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DBBF" w14:textId="55C0451C" w:rsidR="00C27E78" w:rsidRDefault="009C4B8F" w:rsidP="00805BCC">
      <w:pPr>
        <w:jc w:val="center"/>
      </w:pPr>
      <w:r>
        <w:rPr>
          <w:noProof/>
        </w:rPr>
        <w:drawing>
          <wp:anchor distT="0" distB="0" distL="114300" distR="114300" simplePos="0" relativeHeight="251658240" behindDoc="0" locked="0" layoutInCell="1" allowOverlap="1" wp14:anchorId="5D0075A3" wp14:editId="09C8FCFF">
            <wp:simplePos x="0" y="0"/>
            <wp:positionH relativeFrom="column">
              <wp:posOffset>1726091</wp:posOffset>
            </wp:positionH>
            <wp:positionV relativeFrom="paragraph">
              <wp:posOffset>199</wp:posOffset>
            </wp:positionV>
            <wp:extent cx="2362200" cy="1110615"/>
            <wp:effectExtent l="0" t="0" r="0" b="0"/>
            <wp:wrapSquare wrapText="bothSides"/>
            <wp:docPr id="1" name="Picture 1" descr="cid:image001.png@01D50A74.18D1E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A74.18D1E2B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1110615"/>
                    </a:xfrm>
                    <a:prstGeom prst="rect">
                      <a:avLst/>
                    </a:prstGeom>
                    <a:noFill/>
                    <a:ln>
                      <a:noFill/>
                    </a:ln>
                  </pic:spPr>
                </pic:pic>
              </a:graphicData>
            </a:graphic>
          </wp:anchor>
        </w:drawing>
      </w:r>
    </w:p>
    <w:p w14:paraId="14A20037" w14:textId="77777777" w:rsidR="002E775C" w:rsidRDefault="002E775C" w:rsidP="00411E77">
      <w:pPr>
        <w:jc w:val="center"/>
        <w:rPr>
          <w:rFonts w:ascii="Arial" w:hAnsi="Arial" w:cs="Arial"/>
          <w:b/>
          <w:bCs/>
          <w:sz w:val="22"/>
          <w:szCs w:val="22"/>
        </w:rPr>
      </w:pPr>
    </w:p>
    <w:p w14:paraId="019FAAD4" w14:textId="77777777" w:rsidR="00774573" w:rsidRDefault="00774573" w:rsidP="00411E77">
      <w:pPr>
        <w:jc w:val="center"/>
        <w:rPr>
          <w:rFonts w:ascii="Arial" w:hAnsi="Arial" w:cs="Arial"/>
          <w:b/>
          <w:bCs/>
          <w:sz w:val="18"/>
          <w:szCs w:val="18"/>
          <w:u w:val="single"/>
        </w:rPr>
      </w:pPr>
    </w:p>
    <w:p w14:paraId="0E74C24A" w14:textId="77777777" w:rsidR="00774573" w:rsidRDefault="00774573" w:rsidP="00411E77">
      <w:pPr>
        <w:jc w:val="center"/>
        <w:rPr>
          <w:rFonts w:ascii="Arial" w:hAnsi="Arial" w:cs="Arial"/>
          <w:b/>
          <w:bCs/>
          <w:sz w:val="18"/>
          <w:szCs w:val="18"/>
          <w:u w:val="single"/>
        </w:rPr>
      </w:pPr>
    </w:p>
    <w:p w14:paraId="4705BF0F" w14:textId="77777777" w:rsidR="00774573" w:rsidRDefault="00774573" w:rsidP="00411E77">
      <w:pPr>
        <w:jc w:val="center"/>
        <w:rPr>
          <w:rFonts w:ascii="Arial" w:hAnsi="Arial" w:cs="Arial"/>
          <w:b/>
          <w:bCs/>
          <w:sz w:val="18"/>
          <w:szCs w:val="18"/>
          <w:u w:val="single"/>
        </w:rPr>
      </w:pPr>
    </w:p>
    <w:p w14:paraId="2DE74A8B" w14:textId="77777777" w:rsidR="00774573" w:rsidRDefault="00774573" w:rsidP="00411E77">
      <w:pPr>
        <w:jc w:val="center"/>
        <w:rPr>
          <w:rFonts w:ascii="Arial" w:hAnsi="Arial" w:cs="Arial"/>
          <w:b/>
          <w:bCs/>
          <w:sz w:val="18"/>
          <w:szCs w:val="18"/>
          <w:u w:val="single"/>
        </w:rPr>
      </w:pPr>
    </w:p>
    <w:p w14:paraId="74153693" w14:textId="77777777" w:rsidR="00774573" w:rsidRDefault="00774573" w:rsidP="00411E77">
      <w:pPr>
        <w:jc w:val="center"/>
        <w:rPr>
          <w:rFonts w:ascii="Arial" w:hAnsi="Arial" w:cs="Arial"/>
          <w:b/>
          <w:bCs/>
          <w:sz w:val="18"/>
          <w:szCs w:val="18"/>
          <w:u w:val="single"/>
        </w:rPr>
      </w:pPr>
    </w:p>
    <w:p w14:paraId="3D0BEF7E" w14:textId="77777777" w:rsidR="00774573" w:rsidRDefault="00774573" w:rsidP="00411E77">
      <w:pPr>
        <w:jc w:val="center"/>
        <w:rPr>
          <w:rFonts w:ascii="Arial" w:hAnsi="Arial" w:cs="Arial"/>
          <w:b/>
          <w:bCs/>
          <w:sz w:val="18"/>
          <w:szCs w:val="18"/>
          <w:u w:val="single"/>
        </w:rPr>
      </w:pPr>
    </w:p>
    <w:p w14:paraId="3AA0AA50" w14:textId="77777777" w:rsidR="00774573" w:rsidRDefault="00774573" w:rsidP="00411E77">
      <w:pPr>
        <w:jc w:val="center"/>
        <w:rPr>
          <w:rFonts w:ascii="Arial" w:hAnsi="Arial" w:cs="Arial"/>
          <w:b/>
          <w:bCs/>
          <w:sz w:val="18"/>
          <w:szCs w:val="18"/>
          <w:u w:val="single"/>
        </w:rPr>
      </w:pPr>
    </w:p>
    <w:p w14:paraId="55C5D16C" w14:textId="1ACF5390" w:rsidR="002E775C" w:rsidRPr="00805BCC" w:rsidRDefault="002E775C" w:rsidP="00411E77">
      <w:pPr>
        <w:jc w:val="center"/>
        <w:rPr>
          <w:rFonts w:ascii="Arial" w:hAnsi="Arial" w:cs="Arial"/>
          <w:b/>
          <w:bCs/>
          <w:sz w:val="18"/>
          <w:szCs w:val="18"/>
          <w:u w:val="single"/>
        </w:rPr>
      </w:pPr>
      <w:r w:rsidRPr="00805BCC">
        <w:rPr>
          <w:rFonts w:ascii="Arial" w:hAnsi="Arial" w:cs="Arial"/>
          <w:b/>
          <w:bCs/>
          <w:sz w:val="18"/>
          <w:szCs w:val="18"/>
          <w:u w:val="single"/>
        </w:rPr>
        <w:t>JOB DESCRIPTION</w:t>
      </w:r>
    </w:p>
    <w:p w14:paraId="4137A8FD" w14:textId="77777777" w:rsidR="00BA4906" w:rsidRPr="00805BCC" w:rsidRDefault="00BA4906" w:rsidP="00034DBB">
      <w:pPr>
        <w:jc w:val="center"/>
        <w:rPr>
          <w:rFonts w:ascii="Arial" w:hAnsi="Arial" w:cs="Arial"/>
          <w:b/>
          <w:bCs/>
          <w:i/>
          <w:sz w:val="18"/>
          <w:szCs w:val="18"/>
          <w:highlight w:val="lightGray"/>
        </w:rPr>
      </w:pPr>
    </w:p>
    <w:tbl>
      <w:tblPr>
        <w:tblStyle w:val="TableGrid"/>
        <w:tblW w:w="0" w:type="auto"/>
        <w:tblLook w:val="04A0" w:firstRow="1" w:lastRow="0" w:firstColumn="1" w:lastColumn="0" w:noHBand="0" w:noVBand="1"/>
      </w:tblPr>
      <w:tblGrid>
        <w:gridCol w:w="4508"/>
        <w:gridCol w:w="4508"/>
      </w:tblGrid>
      <w:tr w:rsidR="00C31C3C" w:rsidRPr="00805BCC" w14:paraId="11E61C57" w14:textId="77777777" w:rsidTr="6C47D0CA">
        <w:tc>
          <w:tcPr>
            <w:tcW w:w="4508" w:type="dxa"/>
          </w:tcPr>
          <w:p w14:paraId="4ACFB47F" w14:textId="5F3793CF" w:rsidR="00C31C3C" w:rsidRPr="00805BCC" w:rsidRDefault="004244DB" w:rsidP="004118C9">
            <w:pPr>
              <w:tabs>
                <w:tab w:val="left" w:pos="2552"/>
              </w:tabs>
              <w:rPr>
                <w:rFonts w:ascii="Arial" w:hAnsi="Arial" w:cs="Arial"/>
                <w:b/>
                <w:sz w:val="18"/>
                <w:szCs w:val="18"/>
              </w:rPr>
            </w:pPr>
            <w:r w:rsidRPr="00805BCC">
              <w:rPr>
                <w:rFonts w:ascii="Arial" w:hAnsi="Arial" w:cs="Arial"/>
                <w:b/>
                <w:sz w:val="18"/>
                <w:szCs w:val="18"/>
              </w:rPr>
              <w:t>J</w:t>
            </w:r>
            <w:r w:rsidR="00C31C3C" w:rsidRPr="00805BCC">
              <w:rPr>
                <w:rFonts w:ascii="Arial" w:hAnsi="Arial" w:cs="Arial"/>
                <w:b/>
                <w:sz w:val="18"/>
                <w:szCs w:val="18"/>
              </w:rPr>
              <w:t>ob Title</w:t>
            </w:r>
          </w:p>
        </w:tc>
        <w:tc>
          <w:tcPr>
            <w:tcW w:w="4508" w:type="dxa"/>
          </w:tcPr>
          <w:p w14:paraId="1D4C4454" w14:textId="4EE9BCB6" w:rsidR="00C31C3C" w:rsidRPr="00774573" w:rsidRDefault="00774573" w:rsidP="00774573">
            <w:pPr>
              <w:rPr>
                <w:rFonts w:ascii="Arial" w:eastAsia="Calibri" w:hAnsi="Arial" w:cs="Arial"/>
                <w:sz w:val="18"/>
                <w:szCs w:val="18"/>
              </w:rPr>
            </w:pPr>
            <w:r w:rsidRPr="00774573">
              <w:rPr>
                <w:rFonts w:ascii="Arial" w:eastAsia="Calibri" w:hAnsi="Arial" w:cs="Arial"/>
                <w:sz w:val="18"/>
                <w:szCs w:val="18"/>
              </w:rPr>
              <w:t>Principle Product Manager – Ellucian Student</w:t>
            </w:r>
          </w:p>
        </w:tc>
      </w:tr>
      <w:tr w:rsidR="00C31C3C" w:rsidRPr="00805BCC" w14:paraId="562E83AE" w14:textId="77777777" w:rsidTr="6C47D0CA">
        <w:tc>
          <w:tcPr>
            <w:tcW w:w="4508" w:type="dxa"/>
          </w:tcPr>
          <w:p w14:paraId="43D9F692" w14:textId="0C90C541" w:rsidR="00C31C3C" w:rsidRPr="00805BCC" w:rsidRDefault="00C31C3C" w:rsidP="004118C9">
            <w:pPr>
              <w:tabs>
                <w:tab w:val="left" w:pos="2552"/>
              </w:tabs>
              <w:rPr>
                <w:rFonts w:ascii="Arial" w:hAnsi="Arial" w:cs="Arial"/>
                <w:b/>
                <w:sz w:val="18"/>
                <w:szCs w:val="18"/>
              </w:rPr>
            </w:pPr>
            <w:r w:rsidRPr="00805BCC">
              <w:rPr>
                <w:rFonts w:ascii="Arial" w:hAnsi="Arial" w:cs="Arial"/>
                <w:b/>
                <w:sz w:val="18"/>
                <w:szCs w:val="18"/>
              </w:rPr>
              <w:t xml:space="preserve">School </w:t>
            </w:r>
            <w:r w:rsidR="00DB397F">
              <w:rPr>
                <w:rFonts w:ascii="Arial" w:hAnsi="Arial" w:cs="Arial"/>
                <w:b/>
                <w:sz w:val="18"/>
                <w:szCs w:val="18"/>
              </w:rPr>
              <w:t>/Service</w:t>
            </w:r>
          </w:p>
        </w:tc>
        <w:tc>
          <w:tcPr>
            <w:tcW w:w="4508" w:type="dxa"/>
          </w:tcPr>
          <w:p w14:paraId="1BD50506" w14:textId="228D2CDE" w:rsidR="00C31C3C" w:rsidRPr="00774573" w:rsidRDefault="00774573" w:rsidP="004118C9">
            <w:pPr>
              <w:tabs>
                <w:tab w:val="left" w:pos="2552"/>
              </w:tabs>
              <w:rPr>
                <w:rFonts w:ascii="Arial" w:hAnsi="Arial" w:cs="Arial"/>
                <w:sz w:val="18"/>
                <w:szCs w:val="18"/>
              </w:rPr>
            </w:pPr>
            <w:r w:rsidRPr="00774573">
              <w:rPr>
                <w:rFonts w:ascii="Arial" w:hAnsi="Arial" w:cs="Arial"/>
                <w:sz w:val="18"/>
                <w:szCs w:val="18"/>
              </w:rPr>
              <w:t>Commercial</w:t>
            </w:r>
            <w:r w:rsidR="00DD1175">
              <w:rPr>
                <w:rFonts w:ascii="Arial" w:hAnsi="Arial" w:cs="Arial"/>
                <w:sz w:val="18"/>
                <w:szCs w:val="18"/>
              </w:rPr>
              <w:t xml:space="preserve"> &amp; </w:t>
            </w:r>
            <w:r w:rsidR="00DD1175" w:rsidRPr="00774573">
              <w:rPr>
                <w:rFonts w:ascii="Arial" w:hAnsi="Arial" w:cs="Arial"/>
                <w:sz w:val="18"/>
                <w:szCs w:val="18"/>
              </w:rPr>
              <w:t>Programme</w:t>
            </w:r>
            <w:r w:rsidRPr="00774573">
              <w:rPr>
                <w:rFonts w:ascii="Arial" w:hAnsi="Arial" w:cs="Arial"/>
                <w:sz w:val="18"/>
                <w:szCs w:val="18"/>
              </w:rPr>
              <w:t xml:space="preserve"> Delivery</w:t>
            </w:r>
          </w:p>
        </w:tc>
      </w:tr>
      <w:tr w:rsidR="00C31C3C" w:rsidRPr="00805BCC" w14:paraId="5E71349B" w14:textId="77777777" w:rsidTr="6C47D0CA">
        <w:tc>
          <w:tcPr>
            <w:tcW w:w="4508" w:type="dxa"/>
          </w:tcPr>
          <w:p w14:paraId="517E9582" w14:textId="5DFD9980" w:rsidR="00C31C3C" w:rsidRPr="00805BCC" w:rsidRDefault="00C31C3C" w:rsidP="004118C9">
            <w:pPr>
              <w:tabs>
                <w:tab w:val="left" w:pos="2552"/>
              </w:tabs>
              <w:rPr>
                <w:rFonts w:ascii="Arial" w:hAnsi="Arial" w:cs="Arial"/>
                <w:b/>
                <w:sz w:val="18"/>
                <w:szCs w:val="18"/>
              </w:rPr>
            </w:pPr>
            <w:r w:rsidRPr="00805BCC">
              <w:rPr>
                <w:rFonts w:ascii="Arial" w:hAnsi="Arial" w:cs="Arial"/>
                <w:b/>
                <w:sz w:val="18"/>
                <w:szCs w:val="18"/>
              </w:rPr>
              <w:t xml:space="preserve">Grade </w:t>
            </w:r>
          </w:p>
        </w:tc>
        <w:tc>
          <w:tcPr>
            <w:tcW w:w="4508" w:type="dxa"/>
          </w:tcPr>
          <w:p w14:paraId="003A7A44" w14:textId="500CE79B" w:rsidR="00C31C3C" w:rsidRPr="00774573" w:rsidRDefault="00DD1175" w:rsidP="004118C9">
            <w:pPr>
              <w:tabs>
                <w:tab w:val="left" w:pos="2552"/>
              </w:tabs>
              <w:rPr>
                <w:rFonts w:ascii="Arial" w:hAnsi="Arial" w:cs="Arial"/>
                <w:bCs/>
                <w:sz w:val="18"/>
                <w:szCs w:val="18"/>
              </w:rPr>
            </w:pPr>
            <w:r w:rsidRPr="00DD1175">
              <w:rPr>
                <w:rFonts w:ascii="Arial" w:hAnsi="Arial" w:cs="Arial"/>
                <w:bCs/>
                <w:sz w:val="18"/>
                <w:szCs w:val="18"/>
              </w:rPr>
              <w:t>Grade I (£73,705 – £82,407) </w:t>
            </w:r>
          </w:p>
        </w:tc>
      </w:tr>
      <w:tr w:rsidR="00C31C3C" w:rsidRPr="00805BCC" w14:paraId="2D868D69" w14:textId="77777777" w:rsidTr="6C47D0CA">
        <w:tc>
          <w:tcPr>
            <w:tcW w:w="4508" w:type="dxa"/>
          </w:tcPr>
          <w:p w14:paraId="37FBF71A" w14:textId="4F05A7EA" w:rsidR="00C31C3C" w:rsidRPr="00805BCC" w:rsidRDefault="004921D6" w:rsidP="004118C9">
            <w:pPr>
              <w:tabs>
                <w:tab w:val="left" w:pos="2552"/>
              </w:tabs>
              <w:rPr>
                <w:rFonts w:ascii="Arial" w:hAnsi="Arial" w:cs="Arial"/>
                <w:b/>
                <w:sz w:val="18"/>
                <w:szCs w:val="18"/>
              </w:rPr>
            </w:pPr>
            <w:r w:rsidRPr="00805BCC">
              <w:rPr>
                <w:rFonts w:ascii="Arial" w:hAnsi="Arial" w:cs="Arial"/>
                <w:b/>
                <w:sz w:val="18"/>
                <w:szCs w:val="18"/>
              </w:rPr>
              <w:t>Location</w:t>
            </w:r>
            <w:r w:rsidR="0032746E" w:rsidRPr="00805BCC">
              <w:rPr>
                <w:rFonts w:ascii="Arial" w:hAnsi="Arial" w:cs="Arial"/>
                <w:b/>
                <w:sz w:val="18"/>
                <w:szCs w:val="18"/>
              </w:rPr>
              <w:t xml:space="preserve"> </w:t>
            </w:r>
            <w:r w:rsidR="006229CB" w:rsidRPr="00805BCC">
              <w:rPr>
                <w:rFonts w:ascii="Arial" w:hAnsi="Arial" w:cs="Arial"/>
                <w:b/>
                <w:sz w:val="18"/>
                <w:szCs w:val="18"/>
              </w:rPr>
              <w:t xml:space="preserve">and </w:t>
            </w:r>
            <w:r w:rsidR="00691ED3" w:rsidRPr="00805BCC">
              <w:rPr>
                <w:rFonts w:ascii="Arial" w:hAnsi="Arial" w:cs="Arial"/>
                <w:b/>
                <w:sz w:val="18"/>
                <w:szCs w:val="18"/>
              </w:rPr>
              <w:t>Hybrid working status</w:t>
            </w:r>
          </w:p>
        </w:tc>
        <w:tc>
          <w:tcPr>
            <w:tcW w:w="4508" w:type="dxa"/>
          </w:tcPr>
          <w:p w14:paraId="58436BAC" w14:textId="4B4BCB27" w:rsidR="00C31C3C" w:rsidRPr="00774573" w:rsidRDefault="00774573" w:rsidP="004118C9">
            <w:pPr>
              <w:tabs>
                <w:tab w:val="left" w:pos="2552"/>
              </w:tabs>
              <w:rPr>
                <w:rFonts w:ascii="Arial" w:hAnsi="Arial" w:cs="Arial"/>
                <w:bCs/>
                <w:sz w:val="18"/>
                <w:szCs w:val="18"/>
              </w:rPr>
            </w:pPr>
            <w:r w:rsidRPr="00774573">
              <w:rPr>
                <w:rFonts w:ascii="Arial" w:hAnsi="Arial" w:cs="Arial"/>
                <w:bCs/>
                <w:sz w:val="18"/>
                <w:szCs w:val="18"/>
              </w:rPr>
              <w:t>Docklands Campus (Hybrid)</w:t>
            </w:r>
          </w:p>
        </w:tc>
      </w:tr>
      <w:tr w:rsidR="00C31C3C" w:rsidRPr="00805BCC" w14:paraId="0EBA7658" w14:textId="77777777" w:rsidTr="6C47D0CA">
        <w:tc>
          <w:tcPr>
            <w:tcW w:w="4508" w:type="dxa"/>
          </w:tcPr>
          <w:p w14:paraId="1DEBCC83" w14:textId="555F4F3C" w:rsidR="00C31C3C" w:rsidRPr="00805BCC" w:rsidRDefault="004921D6" w:rsidP="004118C9">
            <w:pPr>
              <w:tabs>
                <w:tab w:val="left" w:pos="2552"/>
              </w:tabs>
              <w:rPr>
                <w:rFonts w:ascii="Arial" w:hAnsi="Arial" w:cs="Arial"/>
                <w:b/>
                <w:sz w:val="18"/>
                <w:szCs w:val="18"/>
              </w:rPr>
            </w:pPr>
            <w:r w:rsidRPr="00805BCC">
              <w:rPr>
                <w:rFonts w:ascii="Arial" w:hAnsi="Arial" w:cs="Arial"/>
                <w:b/>
                <w:sz w:val="18"/>
                <w:szCs w:val="18"/>
              </w:rPr>
              <w:t xml:space="preserve">Reporting </w:t>
            </w:r>
            <w:r w:rsidR="007B7070" w:rsidRPr="00805BCC">
              <w:rPr>
                <w:rFonts w:ascii="Arial" w:hAnsi="Arial" w:cs="Arial"/>
                <w:b/>
                <w:sz w:val="18"/>
                <w:szCs w:val="18"/>
              </w:rPr>
              <w:t>t</w:t>
            </w:r>
            <w:r w:rsidRPr="00805BCC">
              <w:rPr>
                <w:rFonts w:ascii="Arial" w:hAnsi="Arial" w:cs="Arial"/>
                <w:b/>
                <w:sz w:val="18"/>
                <w:szCs w:val="18"/>
              </w:rPr>
              <w:t>o</w:t>
            </w:r>
          </w:p>
        </w:tc>
        <w:tc>
          <w:tcPr>
            <w:tcW w:w="4508" w:type="dxa"/>
          </w:tcPr>
          <w:p w14:paraId="7A118F7C" w14:textId="48FABC2A" w:rsidR="00C31C3C" w:rsidRPr="00774573" w:rsidRDefault="00774573" w:rsidP="004118C9">
            <w:pPr>
              <w:tabs>
                <w:tab w:val="left" w:pos="2552"/>
              </w:tabs>
              <w:rPr>
                <w:rFonts w:ascii="Arial" w:hAnsi="Arial" w:cs="Arial"/>
                <w:bCs/>
                <w:sz w:val="18"/>
                <w:szCs w:val="18"/>
              </w:rPr>
            </w:pPr>
            <w:r w:rsidRPr="00774573">
              <w:rPr>
                <w:rFonts w:ascii="Arial" w:hAnsi="Arial" w:cs="Arial"/>
                <w:bCs/>
                <w:sz w:val="18"/>
                <w:szCs w:val="18"/>
              </w:rPr>
              <w:t>Director of Portfolio and Benefits </w:t>
            </w:r>
          </w:p>
        </w:tc>
      </w:tr>
      <w:tr w:rsidR="00C31C3C" w:rsidRPr="00805BCC" w14:paraId="12C50464" w14:textId="77777777" w:rsidTr="6C47D0CA">
        <w:tc>
          <w:tcPr>
            <w:tcW w:w="4508" w:type="dxa"/>
          </w:tcPr>
          <w:p w14:paraId="225ACFD5" w14:textId="2A1DCBF4" w:rsidR="00C31C3C" w:rsidRPr="00805BCC" w:rsidRDefault="004C31F3" w:rsidP="004118C9">
            <w:pPr>
              <w:tabs>
                <w:tab w:val="left" w:pos="2552"/>
              </w:tabs>
              <w:rPr>
                <w:rFonts w:ascii="Arial" w:hAnsi="Arial" w:cs="Arial"/>
                <w:b/>
                <w:sz w:val="18"/>
                <w:szCs w:val="18"/>
              </w:rPr>
            </w:pPr>
            <w:r>
              <w:rPr>
                <w:rFonts w:ascii="Arial" w:hAnsi="Arial" w:cs="Arial"/>
                <w:b/>
                <w:sz w:val="18"/>
                <w:szCs w:val="18"/>
              </w:rPr>
              <w:t>Line management for</w:t>
            </w:r>
            <w:r w:rsidR="00725B75">
              <w:rPr>
                <w:rFonts w:ascii="Arial" w:hAnsi="Arial" w:cs="Arial"/>
                <w:b/>
                <w:sz w:val="18"/>
                <w:szCs w:val="18"/>
              </w:rPr>
              <w:t xml:space="preserve"> </w:t>
            </w:r>
          </w:p>
        </w:tc>
        <w:tc>
          <w:tcPr>
            <w:tcW w:w="4508" w:type="dxa"/>
          </w:tcPr>
          <w:p w14:paraId="4403E40D" w14:textId="77777777" w:rsidR="00774573" w:rsidRPr="00774573" w:rsidRDefault="00774573" w:rsidP="00774573">
            <w:pPr>
              <w:tabs>
                <w:tab w:val="left" w:pos="2552"/>
              </w:tabs>
              <w:rPr>
                <w:rFonts w:ascii="Arial" w:hAnsi="Arial" w:cs="Arial"/>
                <w:bCs/>
                <w:sz w:val="18"/>
                <w:szCs w:val="18"/>
              </w:rPr>
            </w:pPr>
            <w:r w:rsidRPr="00774573">
              <w:rPr>
                <w:rFonts w:ascii="Arial" w:hAnsi="Arial" w:cs="Arial"/>
                <w:bCs/>
                <w:sz w:val="18"/>
                <w:szCs w:val="18"/>
              </w:rPr>
              <w:t>CRM Recruit Product Manager  </w:t>
            </w:r>
          </w:p>
          <w:p w14:paraId="6450A55B" w14:textId="77777777" w:rsidR="00774573" w:rsidRPr="00774573" w:rsidRDefault="00774573" w:rsidP="00774573">
            <w:pPr>
              <w:tabs>
                <w:tab w:val="left" w:pos="2552"/>
              </w:tabs>
              <w:rPr>
                <w:rFonts w:ascii="Arial" w:hAnsi="Arial" w:cs="Arial"/>
                <w:bCs/>
                <w:sz w:val="18"/>
                <w:szCs w:val="18"/>
              </w:rPr>
            </w:pPr>
            <w:r w:rsidRPr="00774573">
              <w:rPr>
                <w:rFonts w:ascii="Arial" w:hAnsi="Arial" w:cs="Arial"/>
                <w:bCs/>
                <w:sz w:val="18"/>
                <w:szCs w:val="18"/>
              </w:rPr>
              <w:t>Banner Student Product Manager </w:t>
            </w:r>
          </w:p>
          <w:p w14:paraId="04E47DB6" w14:textId="77777777" w:rsidR="00774573" w:rsidRPr="00774573" w:rsidRDefault="00774573" w:rsidP="00774573">
            <w:pPr>
              <w:tabs>
                <w:tab w:val="left" w:pos="2552"/>
              </w:tabs>
              <w:rPr>
                <w:rFonts w:ascii="Arial" w:hAnsi="Arial" w:cs="Arial"/>
                <w:bCs/>
                <w:sz w:val="18"/>
                <w:szCs w:val="18"/>
              </w:rPr>
            </w:pPr>
            <w:r w:rsidRPr="00774573">
              <w:rPr>
                <w:rFonts w:ascii="Arial" w:hAnsi="Arial" w:cs="Arial"/>
                <w:bCs/>
                <w:sz w:val="18"/>
                <w:szCs w:val="18"/>
              </w:rPr>
              <w:t>Technical Lead and Dev Ops Specialist </w:t>
            </w:r>
          </w:p>
          <w:p w14:paraId="10E3EB42" w14:textId="5B5FB73E" w:rsidR="00C31C3C" w:rsidRPr="00774573" w:rsidRDefault="00774573" w:rsidP="004118C9">
            <w:pPr>
              <w:tabs>
                <w:tab w:val="left" w:pos="2552"/>
              </w:tabs>
              <w:rPr>
                <w:rFonts w:ascii="Arial" w:hAnsi="Arial" w:cs="Arial"/>
                <w:bCs/>
                <w:sz w:val="18"/>
                <w:szCs w:val="18"/>
              </w:rPr>
            </w:pPr>
            <w:r w:rsidRPr="00774573">
              <w:rPr>
                <w:rFonts w:ascii="Arial" w:hAnsi="Arial" w:cs="Arial"/>
                <w:bCs/>
                <w:sz w:val="18"/>
                <w:szCs w:val="18"/>
              </w:rPr>
              <w:t>Operations Manager </w:t>
            </w:r>
          </w:p>
        </w:tc>
      </w:tr>
      <w:tr w:rsidR="00C31C3C" w:rsidRPr="00805BCC" w14:paraId="0B9EF195" w14:textId="77777777" w:rsidTr="6C47D0CA">
        <w:tc>
          <w:tcPr>
            <w:tcW w:w="4508" w:type="dxa"/>
          </w:tcPr>
          <w:p w14:paraId="2B4639C2" w14:textId="61269864" w:rsidR="00C31C3C" w:rsidRPr="00805BCC" w:rsidRDefault="004C31F3" w:rsidP="004118C9">
            <w:pPr>
              <w:tabs>
                <w:tab w:val="left" w:pos="2552"/>
              </w:tabs>
              <w:rPr>
                <w:rFonts w:ascii="Arial" w:hAnsi="Arial" w:cs="Arial"/>
                <w:b/>
                <w:sz w:val="18"/>
                <w:szCs w:val="18"/>
              </w:rPr>
            </w:pPr>
            <w:r>
              <w:rPr>
                <w:rFonts w:ascii="Arial" w:hAnsi="Arial" w:cs="Arial"/>
                <w:b/>
                <w:sz w:val="18"/>
                <w:szCs w:val="18"/>
              </w:rPr>
              <w:t>Key working relationships</w:t>
            </w:r>
            <w:r w:rsidR="00A03F9F">
              <w:rPr>
                <w:rFonts w:ascii="Arial" w:hAnsi="Arial" w:cs="Arial"/>
                <w:b/>
                <w:sz w:val="18"/>
                <w:szCs w:val="18"/>
              </w:rPr>
              <w:t xml:space="preserve">: Internal </w:t>
            </w:r>
          </w:p>
        </w:tc>
        <w:tc>
          <w:tcPr>
            <w:tcW w:w="4508" w:type="dxa"/>
          </w:tcPr>
          <w:p w14:paraId="30A097F2" w14:textId="77777777" w:rsidR="00774573" w:rsidRPr="00774573" w:rsidRDefault="00774573" w:rsidP="00774573">
            <w:pPr>
              <w:tabs>
                <w:tab w:val="left" w:pos="2552"/>
              </w:tabs>
              <w:rPr>
                <w:rFonts w:ascii="Arial" w:hAnsi="Arial" w:cs="Arial"/>
                <w:bCs/>
                <w:sz w:val="18"/>
                <w:szCs w:val="18"/>
              </w:rPr>
            </w:pPr>
            <w:r w:rsidRPr="00774573">
              <w:rPr>
                <w:rFonts w:ascii="Arial" w:hAnsi="Arial" w:cs="Arial"/>
                <w:bCs/>
                <w:sz w:val="18"/>
                <w:szCs w:val="18"/>
              </w:rPr>
              <w:t>SRS Programme Director and Programme Team </w:t>
            </w:r>
          </w:p>
          <w:p w14:paraId="1BF1EE44" w14:textId="77777777" w:rsidR="00774573" w:rsidRPr="00774573" w:rsidRDefault="00774573" w:rsidP="00774573">
            <w:pPr>
              <w:tabs>
                <w:tab w:val="left" w:pos="2552"/>
              </w:tabs>
              <w:rPr>
                <w:rFonts w:ascii="Arial" w:hAnsi="Arial" w:cs="Arial"/>
                <w:bCs/>
                <w:sz w:val="18"/>
                <w:szCs w:val="18"/>
              </w:rPr>
            </w:pPr>
            <w:r w:rsidRPr="00774573">
              <w:rPr>
                <w:rFonts w:ascii="Arial" w:hAnsi="Arial" w:cs="Arial"/>
                <w:bCs/>
                <w:sz w:val="18"/>
                <w:szCs w:val="18"/>
              </w:rPr>
              <w:t>External Relations and Development, Academic Registry, Finance, IT Services, Student Services, Schools, HR Change Manager </w:t>
            </w:r>
          </w:p>
          <w:p w14:paraId="4022A19E" w14:textId="1DA4A10F" w:rsidR="00C31C3C" w:rsidRPr="00774573" w:rsidRDefault="00774573" w:rsidP="004118C9">
            <w:pPr>
              <w:tabs>
                <w:tab w:val="left" w:pos="2552"/>
              </w:tabs>
              <w:rPr>
                <w:rFonts w:ascii="Arial" w:hAnsi="Arial" w:cs="Arial"/>
                <w:bCs/>
                <w:sz w:val="18"/>
                <w:szCs w:val="18"/>
              </w:rPr>
            </w:pPr>
            <w:r w:rsidRPr="00774573">
              <w:rPr>
                <w:rFonts w:ascii="Arial" w:hAnsi="Arial" w:cs="Arial"/>
                <w:bCs/>
                <w:sz w:val="18"/>
                <w:szCs w:val="18"/>
              </w:rPr>
              <w:t>Super User and Change Networks </w:t>
            </w:r>
          </w:p>
        </w:tc>
      </w:tr>
      <w:tr w:rsidR="00A03F9F" w:rsidRPr="00805BCC" w14:paraId="70512E24" w14:textId="77777777" w:rsidTr="6C47D0CA">
        <w:tc>
          <w:tcPr>
            <w:tcW w:w="4508" w:type="dxa"/>
          </w:tcPr>
          <w:p w14:paraId="73FA8804" w14:textId="2D21C75F" w:rsidR="00A03F9F" w:rsidRDefault="00A03F9F" w:rsidP="004118C9">
            <w:pPr>
              <w:tabs>
                <w:tab w:val="left" w:pos="2552"/>
              </w:tabs>
              <w:rPr>
                <w:rFonts w:ascii="Arial" w:hAnsi="Arial" w:cs="Arial"/>
                <w:b/>
                <w:sz w:val="18"/>
                <w:szCs w:val="18"/>
              </w:rPr>
            </w:pPr>
            <w:r>
              <w:rPr>
                <w:rFonts w:ascii="Arial" w:hAnsi="Arial" w:cs="Arial"/>
                <w:b/>
                <w:sz w:val="18"/>
                <w:szCs w:val="18"/>
              </w:rPr>
              <w:t xml:space="preserve">Key working relationships: </w:t>
            </w:r>
            <w:r w:rsidR="00A172FF">
              <w:rPr>
                <w:rFonts w:ascii="Arial" w:hAnsi="Arial" w:cs="Arial"/>
                <w:b/>
                <w:sz w:val="18"/>
                <w:szCs w:val="18"/>
              </w:rPr>
              <w:t xml:space="preserve">External </w:t>
            </w:r>
          </w:p>
        </w:tc>
        <w:tc>
          <w:tcPr>
            <w:tcW w:w="4508" w:type="dxa"/>
          </w:tcPr>
          <w:p w14:paraId="493C3F4C" w14:textId="77777777" w:rsidR="00774573" w:rsidRPr="00774573" w:rsidRDefault="00774573" w:rsidP="00774573">
            <w:pPr>
              <w:tabs>
                <w:tab w:val="left" w:pos="2552"/>
              </w:tabs>
              <w:rPr>
                <w:rFonts w:ascii="Arial" w:hAnsi="Arial" w:cs="Arial"/>
                <w:bCs/>
                <w:sz w:val="18"/>
                <w:szCs w:val="18"/>
              </w:rPr>
            </w:pPr>
            <w:r w:rsidRPr="00774573">
              <w:rPr>
                <w:rFonts w:ascii="Arial" w:hAnsi="Arial" w:cs="Arial"/>
                <w:bCs/>
                <w:sz w:val="18"/>
                <w:szCs w:val="18"/>
              </w:rPr>
              <w:t>Ellucian Customer Success and Account Management </w:t>
            </w:r>
          </w:p>
          <w:p w14:paraId="27551DE7" w14:textId="77777777" w:rsidR="00774573" w:rsidRPr="00774573" w:rsidRDefault="00774573" w:rsidP="00774573">
            <w:pPr>
              <w:tabs>
                <w:tab w:val="left" w:pos="2552"/>
              </w:tabs>
              <w:rPr>
                <w:rFonts w:ascii="Arial" w:hAnsi="Arial" w:cs="Arial"/>
                <w:bCs/>
                <w:sz w:val="18"/>
                <w:szCs w:val="18"/>
              </w:rPr>
            </w:pPr>
            <w:r w:rsidRPr="00774573">
              <w:rPr>
                <w:rFonts w:ascii="Arial" w:hAnsi="Arial" w:cs="Arial"/>
                <w:bCs/>
                <w:sz w:val="18"/>
                <w:szCs w:val="18"/>
              </w:rPr>
              <w:t>Ellucian Technical Team </w:t>
            </w:r>
          </w:p>
          <w:p w14:paraId="0768F1DA" w14:textId="77777777" w:rsidR="00774573" w:rsidRPr="00774573" w:rsidRDefault="00774573" w:rsidP="00774573">
            <w:pPr>
              <w:tabs>
                <w:tab w:val="left" w:pos="2552"/>
              </w:tabs>
              <w:rPr>
                <w:rFonts w:ascii="Arial" w:hAnsi="Arial" w:cs="Arial"/>
                <w:bCs/>
                <w:sz w:val="18"/>
                <w:szCs w:val="18"/>
              </w:rPr>
            </w:pPr>
            <w:r w:rsidRPr="00774573">
              <w:rPr>
                <w:rFonts w:ascii="Arial" w:hAnsi="Arial" w:cs="Arial"/>
                <w:bCs/>
                <w:sz w:val="18"/>
                <w:szCs w:val="18"/>
              </w:rPr>
              <w:t>UEL Partners </w:t>
            </w:r>
          </w:p>
          <w:p w14:paraId="6D40F703" w14:textId="145EDDF9" w:rsidR="00A03F9F" w:rsidRPr="00774573" w:rsidRDefault="00774573" w:rsidP="004118C9">
            <w:pPr>
              <w:tabs>
                <w:tab w:val="left" w:pos="2552"/>
              </w:tabs>
              <w:rPr>
                <w:rFonts w:ascii="Arial" w:hAnsi="Arial" w:cs="Arial"/>
                <w:bCs/>
                <w:sz w:val="18"/>
                <w:szCs w:val="18"/>
              </w:rPr>
            </w:pPr>
            <w:r w:rsidRPr="00774573">
              <w:rPr>
                <w:rFonts w:ascii="Arial" w:hAnsi="Arial" w:cs="Arial"/>
                <w:bCs/>
                <w:sz w:val="18"/>
                <w:szCs w:val="18"/>
              </w:rPr>
              <w:t>UEL Global Campus Teams </w:t>
            </w:r>
          </w:p>
        </w:tc>
      </w:tr>
      <w:tr w:rsidR="00C31C3C" w:rsidRPr="00805BCC" w14:paraId="70A4F64D" w14:textId="77777777" w:rsidTr="00774573">
        <w:trPr>
          <w:trHeight w:val="70"/>
        </w:trPr>
        <w:tc>
          <w:tcPr>
            <w:tcW w:w="4508" w:type="dxa"/>
          </w:tcPr>
          <w:p w14:paraId="6BA6AA08" w14:textId="6706DC31" w:rsidR="00C31C3C" w:rsidRPr="00805BCC" w:rsidRDefault="007B7070" w:rsidP="004118C9">
            <w:pPr>
              <w:tabs>
                <w:tab w:val="left" w:pos="2552"/>
              </w:tabs>
              <w:rPr>
                <w:rFonts w:ascii="Arial" w:hAnsi="Arial" w:cs="Arial"/>
                <w:b/>
                <w:sz w:val="18"/>
                <w:szCs w:val="18"/>
              </w:rPr>
            </w:pPr>
            <w:r w:rsidRPr="00805BCC">
              <w:rPr>
                <w:rFonts w:ascii="Arial" w:hAnsi="Arial" w:cs="Arial"/>
                <w:b/>
                <w:sz w:val="18"/>
                <w:szCs w:val="18"/>
              </w:rPr>
              <w:t>Contract type</w:t>
            </w:r>
            <w:r w:rsidR="004A7A9A">
              <w:rPr>
                <w:rFonts w:ascii="Arial" w:hAnsi="Arial" w:cs="Arial"/>
                <w:b/>
                <w:sz w:val="18"/>
                <w:szCs w:val="18"/>
              </w:rPr>
              <w:t xml:space="preserve">/ Hours </w:t>
            </w:r>
          </w:p>
        </w:tc>
        <w:tc>
          <w:tcPr>
            <w:tcW w:w="4508" w:type="dxa"/>
          </w:tcPr>
          <w:p w14:paraId="73D5EAFE" w14:textId="156991CD" w:rsidR="00C31C3C" w:rsidRPr="00774573" w:rsidRDefault="00934186" w:rsidP="004118C9">
            <w:pPr>
              <w:tabs>
                <w:tab w:val="left" w:pos="2552"/>
              </w:tabs>
              <w:rPr>
                <w:rFonts w:ascii="Arial" w:hAnsi="Arial" w:cs="Arial"/>
                <w:bCs/>
                <w:sz w:val="18"/>
                <w:szCs w:val="18"/>
              </w:rPr>
            </w:pPr>
            <w:r>
              <w:rPr>
                <w:rFonts w:ascii="Arial" w:hAnsi="Arial" w:cs="Arial"/>
                <w:bCs/>
                <w:sz w:val="18"/>
                <w:szCs w:val="18"/>
              </w:rPr>
              <w:t>FTC – 2 years</w:t>
            </w:r>
            <w:r w:rsidR="00774573" w:rsidRPr="00774573">
              <w:rPr>
                <w:rFonts w:ascii="Arial" w:hAnsi="Arial" w:cs="Arial"/>
                <w:bCs/>
                <w:sz w:val="18"/>
                <w:szCs w:val="18"/>
              </w:rPr>
              <w:t>, Full Time</w:t>
            </w:r>
          </w:p>
        </w:tc>
      </w:tr>
    </w:tbl>
    <w:p w14:paraId="35374366" w14:textId="77777777" w:rsidR="00C31C3C" w:rsidRPr="00805BCC" w:rsidRDefault="00C31C3C" w:rsidP="004118C9">
      <w:pPr>
        <w:tabs>
          <w:tab w:val="left" w:pos="2552"/>
        </w:tabs>
        <w:rPr>
          <w:rFonts w:ascii="Arial" w:hAnsi="Arial" w:cs="Arial"/>
          <w:b/>
          <w:sz w:val="18"/>
          <w:szCs w:val="18"/>
        </w:rPr>
      </w:pPr>
    </w:p>
    <w:p w14:paraId="2F1E4AB2" w14:textId="77777777" w:rsidR="002E6962" w:rsidRPr="00805BCC" w:rsidRDefault="00443094" w:rsidP="002E6962">
      <w:pPr>
        <w:pStyle w:val="NoSpacing"/>
        <w:jc w:val="center"/>
        <w:rPr>
          <w:rStyle w:val="normaltextrun"/>
          <w:rFonts w:ascii="Arial" w:hAnsi="Arial" w:cs="Arial"/>
          <w:sz w:val="18"/>
          <w:szCs w:val="18"/>
        </w:rPr>
      </w:pPr>
      <w:r w:rsidRPr="00805BCC">
        <w:rPr>
          <w:rStyle w:val="normaltextrun"/>
          <w:rFonts w:ascii="Arial" w:hAnsi="Arial" w:cs="Arial"/>
          <w:sz w:val="18"/>
          <w:szCs w:val="18"/>
        </w:rPr>
        <w:t>Build your career, follow your passion, be inspired by our environment of success</w:t>
      </w:r>
      <w:r w:rsidR="003A6C98" w:rsidRPr="00805BCC">
        <w:rPr>
          <w:rStyle w:val="normaltextrun"/>
          <w:rFonts w:ascii="Arial" w:hAnsi="Arial" w:cs="Arial"/>
          <w:sz w:val="18"/>
          <w:szCs w:val="18"/>
        </w:rPr>
        <w:t xml:space="preserve"> </w:t>
      </w:r>
    </w:p>
    <w:p w14:paraId="429BA498" w14:textId="6FB9CC10" w:rsidR="00466100" w:rsidRPr="00805BCC" w:rsidRDefault="00466100" w:rsidP="002E6962">
      <w:pPr>
        <w:pStyle w:val="NoSpacing"/>
        <w:jc w:val="center"/>
        <w:rPr>
          <w:rStyle w:val="normaltextrun"/>
          <w:rFonts w:ascii="Arial" w:hAnsi="Arial" w:cs="Arial"/>
          <w:b/>
          <w:bCs/>
          <w:sz w:val="18"/>
          <w:szCs w:val="18"/>
        </w:rPr>
      </w:pPr>
    </w:p>
    <w:p w14:paraId="4D6C5918" w14:textId="7DF48CD8" w:rsidR="00A330BB" w:rsidRPr="00805BCC" w:rsidRDefault="00A330BB" w:rsidP="002C4E4E">
      <w:pPr>
        <w:pStyle w:val="NoSpacing"/>
        <w:jc w:val="both"/>
        <w:rPr>
          <w:rStyle w:val="normaltextrun"/>
          <w:rFonts w:ascii="Arial" w:hAnsi="Arial" w:cs="Arial"/>
          <w:b/>
          <w:bCs/>
          <w:sz w:val="18"/>
          <w:szCs w:val="18"/>
        </w:rPr>
      </w:pPr>
      <w:r w:rsidRPr="00805BCC">
        <w:rPr>
          <w:rStyle w:val="normaltextrun"/>
          <w:rFonts w:ascii="Arial" w:hAnsi="Arial" w:cs="Arial"/>
          <w:b/>
          <w:bCs/>
          <w:sz w:val="18"/>
          <w:szCs w:val="18"/>
        </w:rPr>
        <w:t>THE UNIVERSITY OF EAST LONDON</w:t>
      </w:r>
    </w:p>
    <w:p w14:paraId="29CC27A4" w14:textId="18198B15" w:rsidR="00F07C46" w:rsidRPr="00805BCC" w:rsidRDefault="00F07C46" w:rsidP="002C4E4E">
      <w:pPr>
        <w:pStyle w:val="NoSpacing"/>
        <w:jc w:val="both"/>
        <w:rPr>
          <w:rStyle w:val="normaltextrun"/>
          <w:rFonts w:ascii="Arial" w:hAnsi="Arial" w:cs="Arial"/>
          <w:b/>
          <w:bCs/>
          <w:sz w:val="18"/>
          <w:szCs w:val="18"/>
        </w:rPr>
      </w:pPr>
    </w:p>
    <w:p w14:paraId="34E63C9B" w14:textId="7A183293" w:rsidR="00623785" w:rsidRPr="00805BCC" w:rsidRDefault="00623785" w:rsidP="00623785">
      <w:pPr>
        <w:pStyle w:val="NoSpacing"/>
        <w:jc w:val="both"/>
        <w:rPr>
          <w:rStyle w:val="normaltextrun"/>
          <w:rFonts w:ascii="Arial" w:hAnsi="Arial" w:cs="Arial"/>
          <w:sz w:val="18"/>
          <w:szCs w:val="18"/>
        </w:rPr>
      </w:pPr>
      <w:r w:rsidRPr="591D0301">
        <w:rPr>
          <w:rStyle w:val="normaltextrun"/>
          <w:rFonts w:ascii="Arial" w:hAnsi="Arial" w:cs="Arial"/>
          <w:sz w:val="18"/>
          <w:szCs w:val="18"/>
        </w:rPr>
        <w:t xml:space="preserve">If you are seeking a career that combines innovative education with a passion for crafting positive change, look no further than the University of East London. Founded in 1898 to meet the skills needs of the 2nd industrial revolution, we’re now in Year </w:t>
      </w:r>
      <w:r w:rsidR="7BDC07A1" w:rsidRPr="591D0301">
        <w:rPr>
          <w:rStyle w:val="normaltextrun"/>
          <w:rFonts w:ascii="Arial" w:hAnsi="Arial" w:cs="Arial"/>
          <w:sz w:val="18"/>
          <w:szCs w:val="18"/>
        </w:rPr>
        <w:t>7</w:t>
      </w:r>
      <w:r w:rsidRPr="591D0301">
        <w:rPr>
          <w:rStyle w:val="normaltextrun"/>
          <w:rFonts w:ascii="Arial" w:hAnsi="Arial" w:cs="Arial"/>
          <w:sz w:val="18"/>
          <w:szCs w:val="18"/>
        </w:rPr>
        <w:t xml:space="preserve"> of our </w:t>
      </w:r>
      <w:r w:rsidR="6801E20C" w:rsidRPr="591D0301">
        <w:rPr>
          <w:rStyle w:val="normaltextrun"/>
          <w:rFonts w:ascii="Arial" w:hAnsi="Arial" w:cs="Arial"/>
          <w:sz w:val="18"/>
          <w:szCs w:val="18"/>
        </w:rPr>
        <w:t>ground-breaking</w:t>
      </w:r>
      <w:r w:rsidRPr="591D0301">
        <w:rPr>
          <w:rStyle w:val="normaltextrun"/>
          <w:rFonts w:ascii="Arial" w:hAnsi="Arial" w:cs="Arial"/>
          <w:sz w:val="18"/>
          <w:szCs w:val="18"/>
        </w:rPr>
        <w:t xml:space="preserve"> </w:t>
      </w:r>
      <w:hyperlink r:id="rId11">
        <w:r w:rsidR="00702008" w:rsidRPr="591D0301">
          <w:rPr>
            <w:rStyle w:val="Hyperlink"/>
            <w:rFonts w:ascii="Arial" w:hAnsi="Arial" w:cs="Arial"/>
            <w:sz w:val="18"/>
            <w:szCs w:val="18"/>
          </w:rPr>
          <w:t>10-year Vision 2028 strategic plan</w:t>
        </w:r>
      </w:hyperlink>
      <w:r w:rsidRPr="591D0301">
        <w:rPr>
          <w:rStyle w:val="normaltextrun"/>
          <w:rFonts w:ascii="Arial" w:hAnsi="Arial" w:cs="Arial"/>
          <w:sz w:val="18"/>
          <w:szCs w:val="18"/>
        </w:rPr>
        <w:t>, orchestrated by our Vice-Chancellor and President, Professor Amanda Broderick.</w:t>
      </w:r>
    </w:p>
    <w:p w14:paraId="7FAFCFF6" w14:textId="77777777" w:rsidR="00623785" w:rsidRPr="00805BCC" w:rsidRDefault="00623785" w:rsidP="00623785">
      <w:pPr>
        <w:pStyle w:val="NoSpacing"/>
        <w:jc w:val="both"/>
        <w:rPr>
          <w:rStyle w:val="normaltextrun"/>
          <w:rFonts w:ascii="Arial" w:hAnsi="Arial" w:cs="Arial"/>
          <w:sz w:val="18"/>
          <w:szCs w:val="18"/>
        </w:rPr>
      </w:pPr>
    </w:p>
    <w:p w14:paraId="16C9FF6A"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Our goal is to advance industry 5.0 careers-first education and provide a clear path to the jobs and opportunities of the future. We are committed to driving diversity in the 5.0 talent pipeline, working in partnership to promote talent wherever it is found and creating a sustainable, inclusive, and green future.</w:t>
      </w:r>
    </w:p>
    <w:p w14:paraId="5E58407A" w14:textId="77777777" w:rsidR="00623785" w:rsidRPr="00805BCC" w:rsidRDefault="00623785" w:rsidP="00623785">
      <w:pPr>
        <w:pStyle w:val="NoSpacing"/>
        <w:jc w:val="both"/>
        <w:rPr>
          <w:rStyle w:val="normaltextrun"/>
          <w:rFonts w:ascii="Arial" w:hAnsi="Arial" w:cs="Arial"/>
          <w:sz w:val="18"/>
          <w:szCs w:val="18"/>
        </w:rPr>
      </w:pPr>
    </w:p>
    <w:p w14:paraId="7AAE6048"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But we can't achieve this goal alone. We need forward-thinking, innovative, and curious individuals like you to join our community and help us shape the future. As part of our team, you'll have the opportunity to work with a diverse range of people who share your passion for generating positive change. We’re an inclusive and welcoming community that is constantly moving forward, never satisfied with the status quo.</w:t>
      </w:r>
    </w:p>
    <w:p w14:paraId="0EB0B3CE" w14:textId="77777777" w:rsidR="00623785" w:rsidRPr="00805BCC" w:rsidRDefault="00623785" w:rsidP="00623785">
      <w:pPr>
        <w:pStyle w:val="NoSpacing"/>
        <w:jc w:val="both"/>
        <w:rPr>
          <w:rStyle w:val="normaltextrun"/>
          <w:rFonts w:ascii="Arial" w:hAnsi="Arial" w:cs="Arial"/>
          <w:sz w:val="18"/>
          <w:szCs w:val="18"/>
        </w:rPr>
      </w:pPr>
    </w:p>
    <w:p w14:paraId="7FFEC443" w14:textId="0385E1B5" w:rsidR="00A330BB"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If you're ready to join a team that values your outstanding skills and perspectives and is dedicated to making a difference, we invite you to explore a career with us. We are excited to welcome versatile individuals who are committed to advancing their careers while making a positive impact on the world.</w:t>
      </w:r>
    </w:p>
    <w:p w14:paraId="42308B5C" w14:textId="77777777" w:rsidR="00623785" w:rsidRPr="00805BCC" w:rsidRDefault="00623785" w:rsidP="00623785">
      <w:pPr>
        <w:pStyle w:val="NoSpacing"/>
        <w:jc w:val="both"/>
        <w:rPr>
          <w:rStyle w:val="normaltextrun"/>
          <w:rFonts w:ascii="Arial" w:hAnsi="Arial" w:cs="Arial"/>
          <w:sz w:val="18"/>
          <w:szCs w:val="18"/>
        </w:rPr>
      </w:pPr>
    </w:p>
    <w:p w14:paraId="0019D0D2" w14:textId="77777777" w:rsidR="00B351D5" w:rsidRDefault="00B351D5" w:rsidP="002C4E4E">
      <w:pPr>
        <w:jc w:val="both"/>
        <w:rPr>
          <w:rFonts w:ascii="Arial" w:hAnsi="Arial" w:cs="Arial"/>
          <w:b/>
          <w:bCs/>
          <w:sz w:val="18"/>
          <w:szCs w:val="18"/>
        </w:rPr>
      </w:pPr>
    </w:p>
    <w:p w14:paraId="5AC56760" w14:textId="77777777" w:rsidR="00B351D5" w:rsidRDefault="00B351D5" w:rsidP="002C4E4E">
      <w:pPr>
        <w:jc w:val="both"/>
        <w:rPr>
          <w:rFonts w:ascii="Arial" w:hAnsi="Arial" w:cs="Arial"/>
          <w:b/>
          <w:bCs/>
          <w:sz w:val="18"/>
          <w:szCs w:val="18"/>
        </w:rPr>
      </w:pPr>
    </w:p>
    <w:p w14:paraId="4AB9A872" w14:textId="03D2FA07" w:rsidR="00774573" w:rsidRDefault="00372BEC" w:rsidP="002C4E4E">
      <w:pPr>
        <w:jc w:val="both"/>
        <w:rPr>
          <w:rFonts w:ascii="Arial" w:hAnsi="Arial" w:cs="Arial"/>
          <w:b/>
          <w:bCs/>
          <w:sz w:val="18"/>
          <w:szCs w:val="18"/>
        </w:rPr>
      </w:pPr>
      <w:r>
        <w:rPr>
          <w:rFonts w:ascii="Arial" w:hAnsi="Arial" w:cs="Arial"/>
          <w:b/>
          <w:bCs/>
          <w:sz w:val="18"/>
          <w:szCs w:val="18"/>
        </w:rPr>
        <w:t xml:space="preserve">BRIEF OVERVIEW </w:t>
      </w:r>
      <w:r w:rsidR="002143A4">
        <w:rPr>
          <w:rFonts w:ascii="Arial" w:hAnsi="Arial" w:cs="Arial"/>
          <w:b/>
          <w:bCs/>
          <w:sz w:val="18"/>
          <w:szCs w:val="18"/>
        </w:rPr>
        <w:t xml:space="preserve">OF </w:t>
      </w:r>
      <w:r w:rsidR="009637F4">
        <w:rPr>
          <w:rFonts w:ascii="Arial" w:hAnsi="Arial" w:cs="Arial"/>
          <w:b/>
          <w:bCs/>
          <w:sz w:val="18"/>
          <w:szCs w:val="18"/>
        </w:rPr>
        <w:t>S</w:t>
      </w:r>
      <w:r w:rsidR="00474FD6">
        <w:rPr>
          <w:rFonts w:ascii="Arial" w:hAnsi="Arial" w:cs="Arial"/>
          <w:b/>
          <w:bCs/>
          <w:sz w:val="18"/>
          <w:szCs w:val="18"/>
        </w:rPr>
        <w:t>ERVICE</w:t>
      </w:r>
      <w:r w:rsidR="004A7A9A">
        <w:rPr>
          <w:rFonts w:ascii="Arial" w:hAnsi="Arial" w:cs="Arial"/>
          <w:b/>
          <w:bCs/>
          <w:sz w:val="18"/>
          <w:szCs w:val="18"/>
        </w:rPr>
        <w:t>/</w:t>
      </w:r>
      <w:r w:rsidR="009637F4">
        <w:rPr>
          <w:rFonts w:ascii="Arial" w:hAnsi="Arial" w:cs="Arial"/>
          <w:b/>
          <w:bCs/>
          <w:sz w:val="18"/>
          <w:szCs w:val="18"/>
        </w:rPr>
        <w:t>SCHOOL:</w:t>
      </w:r>
      <w:r w:rsidR="001C7D70">
        <w:rPr>
          <w:rFonts w:ascii="Arial" w:hAnsi="Arial" w:cs="Arial"/>
          <w:b/>
          <w:bCs/>
          <w:sz w:val="18"/>
          <w:szCs w:val="18"/>
        </w:rPr>
        <w:t xml:space="preserve"> </w:t>
      </w:r>
      <w:r w:rsidR="00774573">
        <w:rPr>
          <w:rFonts w:ascii="Arial" w:hAnsi="Arial" w:cs="Arial"/>
          <w:b/>
          <w:bCs/>
          <w:sz w:val="18"/>
          <w:szCs w:val="18"/>
        </w:rPr>
        <w:t xml:space="preserve">COMMERCIAL </w:t>
      </w:r>
      <w:r w:rsidR="00DD1175">
        <w:rPr>
          <w:rFonts w:ascii="Arial" w:hAnsi="Arial" w:cs="Arial"/>
          <w:b/>
          <w:bCs/>
          <w:sz w:val="18"/>
          <w:szCs w:val="18"/>
        </w:rPr>
        <w:t xml:space="preserve">&amp; </w:t>
      </w:r>
      <w:r w:rsidR="00774573">
        <w:rPr>
          <w:rFonts w:ascii="Arial" w:hAnsi="Arial" w:cs="Arial"/>
          <w:b/>
          <w:bCs/>
          <w:sz w:val="18"/>
          <w:szCs w:val="18"/>
        </w:rPr>
        <w:t>PROGRAMME DELIVERY</w:t>
      </w:r>
    </w:p>
    <w:p w14:paraId="184F9091" w14:textId="77777777" w:rsidR="00774573" w:rsidRDefault="00774573" w:rsidP="002C4E4E">
      <w:pPr>
        <w:jc w:val="both"/>
        <w:rPr>
          <w:rFonts w:ascii="Arial" w:hAnsi="Arial" w:cs="Arial"/>
          <w:b/>
          <w:bCs/>
          <w:sz w:val="18"/>
          <w:szCs w:val="18"/>
        </w:rPr>
      </w:pPr>
    </w:p>
    <w:p w14:paraId="2ADF2CF0" w14:textId="50D3EDB8" w:rsidR="007007EB" w:rsidRPr="00774573" w:rsidRDefault="00774573" w:rsidP="002C4E4E">
      <w:pPr>
        <w:jc w:val="both"/>
        <w:rPr>
          <w:rFonts w:ascii="Arial" w:hAnsi="Arial" w:cs="Arial"/>
          <w:sz w:val="18"/>
          <w:szCs w:val="18"/>
        </w:rPr>
      </w:pPr>
      <w:r w:rsidRPr="00774573">
        <w:rPr>
          <w:rFonts w:ascii="Arial" w:hAnsi="Arial" w:cs="Arial"/>
          <w:sz w:val="18"/>
          <w:szCs w:val="18"/>
        </w:rPr>
        <w:t xml:space="preserve">The Commercial and Programme Delivery Directorate, led by the Chief Commercial Officer, sits at the heart of UEL’s strategic ambitions, bringing together expertise across commercial strategy, procurement, programme delivery, strategic transformation and business development to drive the University’s major initiatives and long-term growth agenda. Combining strong governance, oversight, and delivery capability with deep commercial expertise, the Directorate enables the successful delivery of UEL’s most significant and complex initiatives while also helping the University identify and realise new opportunities through strategic partnerships, innovative operating models, and diversified income streams. The Directorate sits at the intersection of operational excellence and strategic growth, ensuring that UEL delivers on its commitments and pursues sustainable opportunities that </w:t>
      </w:r>
      <w:r w:rsidRPr="00774573">
        <w:rPr>
          <w:rFonts w:ascii="Arial" w:hAnsi="Arial" w:cs="Arial"/>
          <w:sz w:val="18"/>
          <w:szCs w:val="18"/>
        </w:rPr>
        <w:lastRenderedPageBreak/>
        <w:t>strengthen its long-term financial resilience, market position and reputation while remaining true to its academic mission and civic purpose. </w:t>
      </w:r>
    </w:p>
    <w:p w14:paraId="5D50C2DF" w14:textId="77777777" w:rsidR="00B351D5" w:rsidRDefault="00B351D5" w:rsidP="002C4E4E">
      <w:pPr>
        <w:jc w:val="both"/>
        <w:rPr>
          <w:rFonts w:ascii="Arial" w:hAnsi="Arial" w:cs="Arial"/>
          <w:b/>
          <w:bCs/>
          <w:sz w:val="18"/>
          <w:szCs w:val="18"/>
        </w:rPr>
      </w:pPr>
    </w:p>
    <w:p w14:paraId="7BD03631" w14:textId="77777777" w:rsidR="00B351D5" w:rsidRDefault="00B351D5" w:rsidP="002C4E4E">
      <w:pPr>
        <w:jc w:val="both"/>
        <w:rPr>
          <w:rFonts w:ascii="Arial" w:hAnsi="Arial" w:cs="Arial"/>
          <w:b/>
          <w:bCs/>
          <w:sz w:val="18"/>
          <w:szCs w:val="18"/>
        </w:rPr>
      </w:pPr>
    </w:p>
    <w:p w14:paraId="34CB4749" w14:textId="7E50C631" w:rsidR="00AF4C3C" w:rsidRDefault="00653A1D" w:rsidP="002C4E4E">
      <w:pPr>
        <w:jc w:val="both"/>
        <w:rPr>
          <w:rFonts w:ascii="Arial" w:hAnsi="Arial" w:cs="Arial"/>
          <w:b/>
          <w:bCs/>
          <w:sz w:val="18"/>
          <w:szCs w:val="18"/>
        </w:rPr>
      </w:pPr>
      <w:r>
        <w:rPr>
          <w:rFonts w:ascii="Arial" w:hAnsi="Arial" w:cs="Arial"/>
          <w:b/>
          <w:bCs/>
          <w:sz w:val="18"/>
          <w:szCs w:val="18"/>
        </w:rPr>
        <w:t xml:space="preserve">BRIEF OVERVIEW OF </w:t>
      </w:r>
      <w:r w:rsidR="00AF4C3C">
        <w:rPr>
          <w:rFonts w:ascii="Arial" w:hAnsi="Arial" w:cs="Arial"/>
          <w:b/>
          <w:bCs/>
          <w:sz w:val="18"/>
          <w:szCs w:val="18"/>
        </w:rPr>
        <w:t xml:space="preserve">THE DEPARTMENT </w:t>
      </w:r>
      <w:r w:rsidR="00CD72AD">
        <w:rPr>
          <w:rFonts w:ascii="Arial" w:hAnsi="Arial" w:cs="Arial"/>
          <w:b/>
          <w:bCs/>
          <w:sz w:val="18"/>
          <w:szCs w:val="18"/>
        </w:rPr>
        <w:t>/ T</w:t>
      </w:r>
      <w:r w:rsidR="009637F4">
        <w:rPr>
          <w:rFonts w:ascii="Arial" w:hAnsi="Arial" w:cs="Arial"/>
          <w:b/>
          <w:bCs/>
          <w:sz w:val="18"/>
          <w:szCs w:val="18"/>
        </w:rPr>
        <w:t>EAM</w:t>
      </w:r>
    </w:p>
    <w:p w14:paraId="1132B30D" w14:textId="77777777" w:rsidR="00CD72AD" w:rsidRDefault="00CD72AD" w:rsidP="002C4E4E">
      <w:pPr>
        <w:jc w:val="both"/>
        <w:rPr>
          <w:rFonts w:ascii="Arial" w:hAnsi="Arial" w:cs="Arial"/>
          <w:b/>
          <w:bCs/>
          <w:sz w:val="18"/>
          <w:szCs w:val="18"/>
        </w:rPr>
      </w:pPr>
    </w:p>
    <w:p w14:paraId="1EB8FA13" w14:textId="77777777" w:rsidR="00774573" w:rsidRPr="00774573" w:rsidRDefault="00774573" w:rsidP="00774573">
      <w:pPr>
        <w:jc w:val="both"/>
        <w:rPr>
          <w:rFonts w:ascii="Arial" w:hAnsi="Arial" w:cs="Arial"/>
          <w:sz w:val="18"/>
          <w:szCs w:val="18"/>
        </w:rPr>
      </w:pPr>
      <w:r w:rsidRPr="00774573">
        <w:rPr>
          <w:rFonts w:ascii="Arial" w:hAnsi="Arial" w:cs="Arial"/>
          <w:sz w:val="18"/>
          <w:szCs w:val="18"/>
        </w:rPr>
        <w:t>The Portfolio &amp; Benefits function sits at the heart of UEL’s strategic change agenda, ensuring that the University’s major investments deliver lasting value long after individual programmes close.  It has oversight of programmes, projects and products. </w:t>
      </w:r>
    </w:p>
    <w:p w14:paraId="395E6FB0" w14:textId="77777777" w:rsidR="00774573" w:rsidRPr="00774573" w:rsidRDefault="00774573" w:rsidP="00774573">
      <w:pPr>
        <w:jc w:val="both"/>
        <w:rPr>
          <w:rFonts w:ascii="Arial" w:hAnsi="Arial" w:cs="Arial"/>
          <w:sz w:val="18"/>
          <w:szCs w:val="18"/>
        </w:rPr>
      </w:pPr>
      <w:r w:rsidRPr="00774573">
        <w:rPr>
          <w:rFonts w:ascii="Arial" w:hAnsi="Arial" w:cs="Arial"/>
          <w:sz w:val="18"/>
          <w:szCs w:val="18"/>
        </w:rPr>
        <w:t>UEL is currently transitioning from Tribal SITS to Ellucian Banner SaaS, comprising CRM Recruit, Banner Student, Experience, Insights, Workflows, Ethos and more. This transformation programme is planned to conclude in early 2028, at which point this product team will take on ownership of the new student records system, driving continued enhancement and supporting all stakeholders to fulfil its potential. </w:t>
      </w:r>
    </w:p>
    <w:p w14:paraId="5D82D0C7" w14:textId="77777777" w:rsidR="00774573" w:rsidRDefault="00774573" w:rsidP="002C4E4E">
      <w:pPr>
        <w:jc w:val="both"/>
        <w:rPr>
          <w:rFonts w:ascii="Arial" w:hAnsi="Arial" w:cs="Arial"/>
          <w:b/>
          <w:bCs/>
          <w:sz w:val="18"/>
          <w:szCs w:val="18"/>
        </w:rPr>
      </w:pPr>
    </w:p>
    <w:p w14:paraId="7E1AB920" w14:textId="77777777" w:rsidR="00774573" w:rsidRDefault="00774573" w:rsidP="002C4E4E">
      <w:pPr>
        <w:jc w:val="both"/>
        <w:rPr>
          <w:rFonts w:ascii="Arial" w:hAnsi="Arial" w:cs="Arial"/>
          <w:b/>
          <w:bCs/>
          <w:sz w:val="18"/>
          <w:szCs w:val="18"/>
        </w:rPr>
      </w:pPr>
    </w:p>
    <w:p w14:paraId="04616B1D" w14:textId="656DA04A" w:rsidR="0090144A" w:rsidRPr="00805BCC" w:rsidRDefault="00774573" w:rsidP="007007EB">
      <w:pPr>
        <w:jc w:val="both"/>
        <w:rPr>
          <w:rFonts w:ascii="Arial" w:hAnsi="Arial" w:cs="Arial"/>
          <w:sz w:val="18"/>
          <w:szCs w:val="18"/>
        </w:rPr>
      </w:pPr>
      <w:r w:rsidRPr="00774573">
        <w:rPr>
          <w:rFonts w:ascii="Arial" w:hAnsi="Arial" w:cs="Arial"/>
          <w:sz w:val="18"/>
          <w:szCs w:val="18"/>
        </w:rPr>
        <w:t>The SRS Product Team will not allow the momentum, expertise and governance built up during the transformation programme to disperse at closure.  Rather, this product management capability will carry that investment forward.  The team is central to a three-layer target operating model for the SRS estate: a Business Layer led by Academic Registry and a network of Super Users, a new Product Layer owned by this role, and a Technology Layer led by IT Services. Together, these layers ensure that raw demand from staff and students is translated into a prioritised, structured, and deliverable programme of continuous improvement, and that UEL’s relationship with its principal SaaS vendor is managed strategically rather than reactively. </w:t>
      </w:r>
    </w:p>
    <w:p w14:paraId="4B13B861" w14:textId="77777777" w:rsidR="00B351D5" w:rsidRDefault="00B351D5" w:rsidP="007007EB">
      <w:pPr>
        <w:jc w:val="both"/>
        <w:rPr>
          <w:rFonts w:ascii="Arial" w:hAnsi="Arial" w:cs="Arial"/>
          <w:b/>
          <w:sz w:val="18"/>
          <w:szCs w:val="18"/>
        </w:rPr>
      </w:pPr>
    </w:p>
    <w:p w14:paraId="2BBFF9CE" w14:textId="77777777" w:rsidR="00B351D5" w:rsidRDefault="00B351D5" w:rsidP="007007EB">
      <w:pPr>
        <w:jc w:val="both"/>
        <w:rPr>
          <w:rFonts w:ascii="Arial" w:hAnsi="Arial" w:cs="Arial"/>
          <w:b/>
          <w:sz w:val="18"/>
          <w:szCs w:val="18"/>
        </w:rPr>
      </w:pPr>
    </w:p>
    <w:p w14:paraId="21F7AB86" w14:textId="7DBBE152" w:rsidR="007733C0" w:rsidRPr="00805BCC" w:rsidRDefault="007007EB" w:rsidP="007007EB">
      <w:pPr>
        <w:jc w:val="both"/>
        <w:rPr>
          <w:rFonts w:ascii="Arial" w:hAnsi="Arial" w:cs="Arial"/>
          <w:b/>
          <w:sz w:val="18"/>
          <w:szCs w:val="18"/>
        </w:rPr>
      </w:pPr>
      <w:r w:rsidRPr="00805BCC">
        <w:rPr>
          <w:rFonts w:ascii="Arial" w:hAnsi="Arial" w:cs="Arial"/>
          <w:b/>
          <w:sz w:val="18"/>
          <w:szCs w:val="18"/>
        </w:rPr>
        <w:t>JOB PURPOSE</w:t>
      </w:r>
    </w:p>
    <w:p w14:paraId="62175483" w14:textId="77777777" w:rsidR="007007EB" w:rsidRDefault="007007EB" w:rsidP="007007EB">
      <w:pPr>
        <w:jc w:val="both"/>
        <w:rPr>
          <w:rFonts w:ascii="Arial" w:hAnsi="Arial" w:cs="Arial"/>
          <w:sz w:val="18"/>
          <w:szCs w:val="18"/>
        </w:rPr>
      </w:pPr>
    </w:p>
    <w:p w14:paraId="2753440F"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You will be the founding leader of a new, permanent product management capability for UEL's Ellucian SaaS estate: CRM Recruit, Banner Student, Experience, Insights, Workflows and Ethos. Reporting to the Director of Portfolio and Benefits, you will own the long-term product vision, roadmap and prioritised backlog for the whole suite, ensuring the University's significant investment in its SRS Transformation Programme continues to deliver value long after the Programme closes. In close partnership with the SRS Programme Director, you will plan a phased, well-governed handover from programme to product, with no cliff-edge when BAU begins in January 2028. </w:t>
      </w:r>
    </w:p>
    <w:p w14:paraId="63487CAF" w14:textId="77777777" w:rsidR="00774573" w:rsidRPr="00774573" w:rsidRDefault="00774573" w:rsidP="00774573">
      <w:pPr>
        <w:jc w:val="both"/>
        <w:rPr>
          <w:rFonts w:ascii="Arial" w:hAnsi="Arial" w:cs="Arial"/>
          <w:bCs/>
          <w:sz w:val="18"/>
          <w:szCs w:val="18"/>
        </w:rPr>
      </w:pPr>
    </w:p>
    <w:p w14:paraId="4066BBFB"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You will bring UEL a specialist capability it has not previously had for its SRS: translating competing demands from Academic Schools and Professional Services into a disciplined backlog, running continuous improvement cycles rather than one-off projects, and managing a strategic, long-term relationship with Ellucian; horizon-scanning their quarterly roadmap for opportunities and risks. </w:t>
      </w:r>
    </w:p>
    <w:p w14:paraId="40D81435" w14:textId="77777777" w:rsidR="00774573" w:rsidRPr="00774573" w:rsidRDefault="00774573" w:rsidP="00774573">
      <w:pPr>
        <w:jc w:val="both"/>
        <w:rPr>
          <w:rFonts w:ascii="Arial" w:hAnsi="Arial" w:cs="Arial"/>
          <w:bCs/>
          <w:sz w:val="18"/>
          <w:szCs w:val="18"/>
        </w:rPr>
      </w:pPr>
    </w:p>
    <w:p w14:paraId="40465F6E"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xml:space="preserve">You will build and lead the SRS product team as it grows: from the CRM Recruit Product Manager in September 2026, to a Banner Product Manager, Technical Lead, Business Analyst and Operations Manager from September 2027 (subject to Programme Board approval), alongside an HR-assigned Change Manager. You will set the team's ways of working, establish sprint cadence with IT Services, and define success metrics spanning student satisfaction, feature adoption, backlog age, Super User satisfaction, escalation resolution and the health of the Ellucian </w:t>
      </w:r>
      <w:proofErr w:type="gramStart"/>
      <w:r w:rsidRPr="00774573">
        <w:rPr>
          <w:rFonts w:ascii="Arial" w:hAnsi="Arial" w:cs="Arial"/>
          <w:bCs/>
          <w:sz w:val="18"/>
          <w:szCs w:val="18"/>
        </w:rPr>
        <w:t>relationship;</w:t>
      </w:r>
      <w:proofErr w:type="gramEnd"/>
      <w:r w:rsidRPr="00774573">
        <w:rPr>
          <w:rFonts w:ascii="Arial" w:hAnsi="Arial" w:cs="Arial"/>
          <w:bCs/>
          <w:sz w:val="18"/>
          <w:szCs w:val="18"/>
        </w:rPr>
        <w:t xml:space="preserve"> reporting regularly to the Director of Portfolio and Benefits and the Programme Board. </w:t>
      </w:r>
    </w:p>
    <w:p w14:paraId="6168BD34" w14:textId="77777777" w:rsidR="00774573" w:rsidRPr="00774573" w:rsidRDefault="00774573" w:rsidP="00774573">
      <w:pPr>
        <w:jc w:val="both"/>
        <w:rPr>
          <w:rFonts w:ascii="Arial" w:hAnsi="Arial" w:cs="Arial"/>
          <w:bCs/>
          <w:sz w:val="18"/>
          <w:szCs w:val="18"/>
        </w:rPr>
      </w:pPr>
    </w:p>
    <w:p w14:paraId="56273530"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For staff and students, you will ensure the step-change delivered by the Programme keeps progressing after go-live: completing requirements the Programme could not, addressing needs that emerge in live use, and tracking how improvements translate into student retention, progression and engagement, and reduced administrative burden.</w:t>
      </w:r>
    </w:p>
    <w:p w14:paraId="66C7D13B" w14:textId="0A2F5D9E"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1AB2AF36"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Ultimately, you will build the institutional capability UEL needs to sustain a modern, evolving SaaS estate across the whole student journey, so the University moves forward with a sector leading infrastructure underpinning an outstanding staff and student experience. </w:t>
      </w:r>
    </w:p>
    <w:p w14:paraId="04B6230B" w14:textId="77777777" w:rsidR="00774573" w:rsidRPr="00805BCC" w:rsidRDefault="00774573" w:rsidP="007007EB">
      <w:pPr>
        <w:jc w:val="both"/>
        <w:rPr>
          <w:rFonts w:ascii="Arial" w:hAnsi="Arial" w:cs="Arial"/>
          <w:b/>
          <w:i/>
          <w:iCs/>
          <w:sz w:val="18"/>
          <w:szCs w:val="18"/>
        </w:rPr>
      </w:pPr>
    </w:p>
    <w:p w14:paraId="782B3288" w14:textId="77777777" w:rsidR="00805BCC" w:rsidRDefault="00805BCC" w:rsidP="007007EB">
      <w:pPr>
        <w:jc w:val="both"/>
        <w:rPr>
          <w:rFonts w:ascii="Arial" w:hAnsi="Arial" w:cs="Arial"/>
          <w:b/>
          <w:sz w:val="18"/>
          <w:szCs w:val="18"/>
        </w:rPr>
      </w:pPr>
    </w:p>
    <w:p w14:paraId="71146029" w14:textId="77777777" w:rsidR="00B351D5" w:rsidRDefault="00B351D5" w:rsidP="007007EB">
      <w:pPr>
        <w:jc w:val="both"/>
        <w:rPr>
          <w:rFonts w:ascii="Arial" w:hAnsi="Arial" w:cs="Arial"/>
          <w:b/>
          <w:sz w:val="18"/>
          <w:szCs w:val="18"/>
        </w:rPr>
      </w:pPr>
    </w:p>
    <w:p w14:paraId="782E5F0E" w14:textId="0BC1172C" w:rsidR="00CF5952" w:rsidRPr="00805BCC" w:rsidRDefault="007007EB" w:rsidP="007007EB">
      <w:pPr>
        <w:jc w:val="both"/>
        <w:rPr>
          <w:rFonts w:ascii="Arial" w:hAnsi="Arial" w:cs="Arial"/>
          <w:b/>
          <w:sz w:val="18"/>
          <w:szCs w:val="18"/>
        </w:rPr>
      </w:pPr>
      <w:r w:rsidRPr="00805BCC">
        <w:rPr>
          <w:rFonts w:ascii="Arial" w:hAnsi="Arial" w:cs="Arial"/>
          <w:b/>
          <w:sz w:val="18"/>
          <w:szCs w:val="18"/>
        </w:rPr>
        <w:t>KEY DUTIES AND RESPONSIBILITIES</w:t>
      </w:r>
    </w:p>
    <w:p w14:paraId="13623074" w14:textId="77777777" w:rsidR="002E775C" w:rsidRPr="00805BCC" w:rsidRDefault="002E775C" w:rsidP="007007EB">
      <w:pPr>
        <w:jc w:val="both"/>
        <w:rPr>
          <w:rFonts w:ascii="Arial" w:hAnsi="Arial" w:cs="Arial"/>
          <w:bCs/>
          <w:sz w:val="18"/>
          <w:szCs w:val="18"/>
        </w:rPr>
      </w:pPr>
    </w:p>
    <w:p w14:paraId="4FAB55CD" w14:textId="77777777" w:rsidR="00774573" w:rsidRPr="00774573" w:rsidRDefault="00774573" w:rsidP="00774573">
      <w:pPr>
        <w:numPr>
          <w:ilvl w:val="0"/>
          <w:numId w:val="19"/>
        </w:numPr>
        <w:jc w:val="both"/>
        <w:rPr>
          <w:rFonts w:ascii="Arial" w:hAnsi="Arial" w:cs="Arial"/>
          <w:bCs/>
          <w:sz w:val="18"/>
          <w:szCs w:val="18"/>
        </w:rPr>
      </w:pPr>
      <w:r w:rsidRPr="00774573">
        <w:rPr>
          <w:rFonts w:ascii="Arial" w:hAnsi="Arial" w:cs="Arial"/>
          <w:bCs/>
          <w:sz w:val="18"/>
          <w:szCs w:val="18"/>
        </w:rPr>
        <w:t xml:space="preserve">Own the product vision, roadmap and prioritised backlog for UEL’s Ellucian SaaS estate (Banner, CRM Recruit, Experience, Insights, Workflows and Ethos), applying structured prioritisation to existing and future requirements, (e.g. </w:t>
      </w:r>
      <w:proofErr w:type="spellStart"/>
      <w:r w:rsidRPr="00774573">
        <w:rPr>
          <w:rFonts w:ascii="Arial" w:hAnsi="Arial" w:cs="Arial"/>
          <w:bCs/>
          <w:sz w:val="18"/>
          <w:szCs w:val="18"/>
        </w:rPr>
        <w:t>MoSCoW</w:t>
      </w:r>
      <w:proofErr w:type="spellEnd"/>
      <w:r w:rsidRPr="00774573">
        <w:rPr>
          <w:rFonts w:ascii="Arial" w:hAnsi="Arial" w:cs="Arial"/>
          <w:bCs/>
          <w:sz w:val="18"/>
          <w:szCs w:val="18"/>
        </w:rPr>
        <w:t>, RICE</w:t>
      </w:r>
      <w:proofErr w:type="gramStart"/>
      <w:r w:rsidRPr="00774573">
        <w:rPr>
          <w:rFonts w:ascii="Arial" w:hAnsi="Arial" w:cs="Arial"/>
          <w:bCs/>
          <w:sz w:val="18"/>
          <w:szCs w:val="18"/>
        </w:rPr>
        <w:t>);</w:t>
      </w:r>
      <w:proofErr w:type="gramEnd"/>
      <w:r w:rsidRPr="00774573">
        <w:rPr>
          <w:rFonts w:ascii="Arial" w:hAnsi="Arial" w:cs="Arial"/>
          <w:bCs/>
          <w:sz w:val="18"/>
          <w:szCs w:val="18"/>
        </w:rPr>
        <w:t xml:space="preserve"> driving user-centred continual enhancement across the student journey. </w:t>
      </w:r>
    </w:p>
    <w:p w14:paraId="7B0786A4"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6AC5345E" w14:textId="77777777" w:rsidR="00774573" w:rsidRPr="00774573" w:rsidRDefault="00774573" w:rsidP="00774573">
      <w:pPr>
        <w:numPr>
          <w:ilvl w:val="0"/>
          <w:numId w:val="20"/>
        </w:numPr>
        <w:jc w:val="both"/>
        <w:rPr>
          <w:rFonts w:ascii="Arial" w:hAnsi="Arial" w:cs="Arial"/>
          <w:bCs/>
          <w:sz w:val="18"/>
          <w:szCs w:val="18"/>
        </w:rPr>
      </w:pPr>
      <w:r w:rsidRPr="00774573">
        <w:rPr>
          <w:rFonts w:ascii="Arial" w:hAnsi="Arial" w:cs="Arial"/>
          <w:bCs/>
          <w:sz w:val="18"/>
          <w:szCs w:val="18"/>
        </w:rPr>
        <w:t>Partner closely with the SRS Programme Director to plan and deliver a phased, well-governed transition from Programme to Product, ensuring there is no cliff-edge in support, governance, momentum or institutional knowledge when the Programme closes ahead of BAU in January 2028. </w:t>
      </w:r>
    </w:p>
    <w:p w14:paraId="2A76DE7B"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2D41D08E" w14:textId="77777777" w:rsidR="00774573" w:rsidRPr="00774573" w:rsidRDefault="00774573" w:rsidP="00774573">
      <w:pPr>
        <w:numPr>
          <w:ilvl w:val="0"/>
          <w:numId w:val="21"/>
        </w:numPr>
        <w:jc w:val="both"/>
        <w:rPr>
          <w:rFonts w:ascii="Arial" w:hAnsi="Arial" w:cs="Arial"/>
          <w:bCs/>
          <w:sz w:val="18"/>
          <w:szCs w:val="18"/>
        </w:rPr>
      </w:pPr>
      <w:r w:rsidRPr="00774573">
        <w:rPr>
          <w:rFonts w:ascii="Arial" w:hAnsi="Arial" w:cs="Arial"/>
          <w:bCs/>
          <w:sz w:val="18"/>
          <w:szCs w:val="18"/>
        </w:rPr>
        <w:lastRenderedPageBreak/>
        <w:t>Lead, manage and develop the SRS product team as it grows: the CRM Recruit Product Manager from September 2026, and, subject to approval, a Banner Product Manager, Technical Lead, Business Analyst and Operations Manager from September 2027.  Foster an agile, user-centred culture. </w:t>
      </w:r>
    </w:p>
    <w:p w14:paraId="50EA9015"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51A64DD2" w14:textId="77777777" w:rsidR="00774573" w:rsidRPr="00774573" w:rsidRDefault="00774573" w:rsidP="00774573">
      <w:pPr>
        <w:numPr>
          <w:ilvl w:val="0"/>
          <w:numId w:val="22"/>
        </w:numPr>
        <w:jc w:val="both"/>
        <w:rPr>
          <w:rFonts w:ascii="Arial" w:hAnsi="Arial" w:cs="Arial"/>
          <w:bCs/>
          <w:sz w:val="18"/>
          <w:szCs w:val="18"/>
        </w:rPr>
      </w:pPr>
      <w:r w:rsidRPr="00774573">
        <w:rPr>
          <w:rFonts w:ascii="Arial" w:hAnsi="Arial" w:cs="Arial"/>
          <w:bCs/>
          <w:sz w:val="18"/>
          <w:szCs w:val="18"/>
        </w:rPr>
        <w:t>Define and report success metrics for the product team, prioritising student satisfaction, feature adoption rates, backlog age, Super User satisfaction, escalation time-to-resolution, and Ellucian relationship health.  Review these regularly with the Director of Portfolio and Benefits and report them to the Programme Board (then Product Council when it has moved to a product operating model). </w:t>
      </w:r>
    </w:p>
    <w:p w14:paraId="7404431C"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628F707F" w14:textId="77777777" w:rsidR="00774573" w:rsidRPr="00774573" w:rsidRDefault="00774573" w:rsidP="00774573">
      <w:pPr>
        <w:numPr>
          <w:ilvl w:val="0"/>
          <w:numId w:val="23"/>
        </w:numPr>
        <w:jc w:val="both"/>
        <w:rPr>
          <w:rFonts w:ascii="Arial" w:hAnsi="Arial" w:cs="Arial"/>
          <w:bCs/>
          <w:sz w:val="18"/>
          <w:szCs w:val="18"/>
        </w:rPr>
      </w:pPr>
      <w:r w:rsidRPr="00774573">
        <w:rPr>
          <w:rFonts w:ascii="Arial" w:hAnsi="Arial" w:cs="Arial"/>
          <w:bCs/>
          <w:sz w:val="18"/>
          <w:szCs w:val="18"/>
        </w:rPr>
        <w:t>Own the strategic relationship with Ellucian, including monthly Customer Success meetings and horizon-scanning of Ellucian’s quarterly product roadmap, translating vendor updates, new capabilities and releases into institutional opportunities, risks and prioritisation decisions. </w:t>
      </w:r>
    </w:p>
    <w:p w14:paraId="33DBA48F"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0C44D56C" w14:textId="77777777" w:rsidR="00774573" w:rsidRPr="00774573" w:rsidRDefault="00774573" w:rsidP="00774573">
      <w:pPr>
        <w:numPr>
          <w:ilvl w:val="0"/>
          <w:numId w:val="24"/>
        </w:numPr>
        <w:jc w:val="both"/>
        <w:rPr>
          <w:rFonts w:ascii="Arial" w:hAnsi="Arial" w:cs="Arial"/>
          <w:bCs/>
          <w:sz w:val="18"/>
          <w:szCs w:val="18"/>
        </w:rPr>
      </w:pPr>
      <w:r w:rsidRPr="00774573">
        <w:rPr>
          <w:rFonts w:ascii="Arial" w:hAnsi="Arial" w:cs="Arial"/>
          <w:bCs/>
          <w:sz w:val="18"/>
          <w:szCs w:val="18"/>
        </w:rPr>
        <w:t xml:space="preserve">Lead the weekly Subject Matter Expert stand-up and the wider Super User and Change Network, building long-term relationships across Schools and Professional </w:t>
      </w:r>
      <w:proofErr w:type="gramStart"/>
      <w:r w:rsidRPr="00774573">
        <w:rPr>
          <w:rFonts w:ascii="Arial" w:hAnsi="Arial" w:cs="Arial"/>
          <w:bCs/>
          <w:sz w:val="18"/>
          <w:szCs w:val="18"/>
        </w:rPr>
        <w:t>Services;</w:t>
      </w:r>
      <w:proofErr w:type="gramEnd"/>
      <w:r w:rsidRPr="00774573">
        <w:rPr>
          <w:rFonts w:ascii="Arial" w:hAnsi="Arial" w:cs="Arial"/>
          <w:bCs/>
          <w:sz w:val="18"/>
          <w:szCs w:val="18"/>
        </w:rPr>
        <w:t xml:space="preserve"> surfacing issues, running product demonstrations, and turning raw feedback and complaints into structured requirements. </w:t>
      </w:r>
    </w:p>
    <w:p w14:paraId="47BC510C"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1E7E17C5" w14:textId="77777777" w:rsidR="00774573" w:rsidRPr="00774573" w:rsidRDefault="00774573" w:rsidP="00774573">
      <w:pPr>
        <w:numPr>
          <w:ilvl w:val="0"/>
          <w:numId w:val="25"/>
        </w:numPr>
        <w:jc w:val="both"/>
        <w:rPr>
          <w:rFonts w:ascii="Arial" w:hAnsi="Arial" w:cs="Arial"/>
          <w:bCs/>
          <w:sz w:val="18"/>
          <w:szCs w:val="18"/>
        </w:rPr>
      </w:pPr>
      <w:r w:rsidRPr="00774573">
        <w:rPr>
          <w:rFonts w:ascii="Arial" w:hAnsi="Arial" w:cs="Arial"/>
          <w:bCs/>
          <w:sz w:val="18"/>
          <w:szCs w:val="18"/>
        </w:rPr>
        <w:t>Work with the Solution Architect and IT Services to steer the Design Advisory Group and Solution Design Authority, shaping the University’s long-term digital roadmap for its SaaS systems. </w:t>
      </w:r>
    </w:p>
    <w:p w14:paraId="6662B54F"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73D2823F" w14:textId="77777777" w:rsidR="00774573" w:rsidRPr="00774573" w:rsidRDefault="00774573" w:rsidP="00774573">
      <w:pPr>
        <w:numPr>
          <w:ilvl w:val="0"/>
          <w:numId w:val="26"/>
        </w:numPr>
        <w:jc w:val="both"/>
        <w:rPr>
          <w:rFonts w:ascii="Arial" w:hAnsi="Arial" w:cs="Arial"/>
          <w:bCs/>
          <w:sz w:val="18"/>
          <w:szCs w:val="18"/>
        </w:rPr>
      </w:pPr>
      <w:r w:rsidRPr="00774573">
        <w:rPr>
          <w:rFonts w:ascii="Arial" w:hAnsi="Arial" w:cs="Arial"/>
          <w:bCs/>
          <w:sz w:val="18"/>
          <w:szCs w:val="18"/>
        </w:rPr>
        <w:t>Track and report on student-facing outcomes (recruitment, engagement, retention, progression, and success) working with Student Services and Academic Registry to demonstrate the value the product team delivers beyond go-live. </w:t>
      </w:r>
    </w:p>
    <w:p w14:paraId="6DDB8FF6"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1B2ED1EC" w14:textId="77777777" w:rsidR="00774573" w:rsidRPr="00774573" w:rsidRDefault="00774573" w:rsidP="00774573">
      <w:pPr>
        <w:numPr>
          <w:ilvl w:val="0"/>
          <w:numId w:val="27"/>
        </w:numPr>
        <w:jc w:val="both"/>
        <w:rPr>
          <w:rFonts w:ascii="Arial" w:hAnsi="Arial" w:cs="Arial"/>
          <w:bCs/>
          <w:sz w:val="18"/>
          <w:szCs w:val="18"/>
        </w:rPr>
      </w:pPr>
      <w:r w:rsidRPr="00774573">
        <w:rPr>
          <w:rFonts w:ascii="Arial" w:hAnsi="Arial" w:cs="Arial"/>
          <w:bCs/>
          <w:sz w:val="18"/>
          <w:szCs w:val="18"/>
        </w:rPr>
        <w:t>Become UEL’s go-to product expert across the Ellucian SaaS portfolio, maintaining deep working knowledge of the prospect-to-alumnus student journey and how each product supports it. </w:t>
      </w:r>
    </w:p>
    <w:p w14:paraId="6E380075"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75766B68" w14:textId="77777777" w:rsidR="00774573" w:rsidRPr="00774573" w:rsidRDefault="00774573" w:rsidP="00774573">
      <w:pPr>
        <w:numPr>
          <w:ilvl w:val="0"/>
          <w:numId w:val="28"/>
        </w:numPr>
        <w:jc w:val="both"/>
        <w:rPr>
          <w:rFonts w:ascii="Arial" w:hAnsi="Arial" w:cs="Arial"/>
          <w:bCs/>
          <w:sz w:val="18"/>
          <w:szCs w:val="18"/>
        </w:rPr>
      </w:pPr>
      <w:r w:rsidRPr="00774573">
        <w:rPr>
          <w:rFonts w:ascii="Arial" w:hAnsi="Arial" w:cs="Arial"/>
          <w:bCs/>
          <w:sz w:val="18"/>
          <w:szCs w:val="18"/>
        </w:rPr>
        <w:t>Operate in the Product Layer of UEL’s target operating model for the SRS estate, the strategic bridge and decision-maker within UEL's target operating model, uniting the Business and Technology Layers to co-create a unified, high-performing digital platform (Academic Registry and Super Users) and the Technology Layer (IT Services), translating institutional challenges and user needs into high-impact product outcomes, balancing strategic business value against technical feasibility. </w:t>
      </w:r>
    </w:p>
    <w:p w14:paraId="5B036BFE" w14:textId="77777777" w:rsidR="00774573" w:rsidRPr="00774573" w:rsidRDefault="00774573" w:rsidP="00774573">
      <w:pPr>
        <w:jc w:val="both"/>
        <w:rPr>
          <w:rFonts w:ascii="Arial" w:hAnsi="Arial" w:cs="Arial"/>
          <w:bCs/>
          <w:sz w:val="18"/>
          <w:szCs w:val="18"/>
        </w:rPr>
      </w:pPr>
      <w:r w:rsidRPr="00774573">
        <w:rPr>
          <w:rFonts w:ascii="Arial" w:hAnsi="Arial" w:cs="Arial"/>
          <w:bCs/>
          <w:sz w:val="18"/>
          <w:szCs w:val="18"/>
        </w:rPr>
        <w:t> </w:t>
      </w:r>
    </w:p>
    <w:p w14:paraId="1C0CA0C0" w14:textId="27CDC65D" w:rsidR="00B351D5" w:rsidRPr="00774573" w:rsidRDefault="00774573" w:rsidP="00A40724">
      <w:pPr>
        <w:numPr>
          <w:ilvl w:val="0"/>
          <w:numId w:val="29"/>
        </w:numPr>
        <w:jc w:val="both"/>
        <w:rPr>
          <w:rFonts w:ascii="Arial" w:hAnsi="Arial" w:cs="Arial"/>
          <w:bCs/>
          <w:sz w:val="18"/>
          <w:szCs w:val="18"/>
        </w:rPr>
      </w:pPr>
      <w:r w:rsidRPr="00774573">
        <w:rPr>
          <w:rFonts w:ascii="Arial" w:hAnsi="Arial" w:cs="Arial"/>
          <w:bCs/>
          <w:sz w:val="18"/>
          <w:szCs w:val="18"/>
        </w:rPr>
        <w:t>Partner with IT Services to establish a modern, lightweight governance framework that balances architectural integrity and security with the speed, agility, and responsiveness of a modern SaaS product team. </w:t>
      </w:r>
    </w:p>
    <w:p w14:paraId="0DFBAF8B" w14:textId="77777777" w:rsidR="002E775C" w:rsidRPr="00805BCC" w:rsidRDefault="002E775C" w:rsidP="3C0EE9EA">
      <w:pPr>
        <w:jc w:val="both"/>
        <w:rPr>
          <w:rFonts w:ascii="Arial" w:hAnsi="Arial" w:cs="Arial"/>
          <w:b/>
          <w:bCs/>
          <w:sz w:val="18"/>
          <w:szCs w:val="18"/>
        </w:rPr>
      </w:pPr>
    </w:p>
    <w:p w14:paraId="7908FB03" w14:textId="7DF37572" w:rsidR="000D203F" w:rsidRPr="00774573" w:rsidRDefault="00C643A5" w:rsidP="3C0EE9EA">
      <w:pPr>
        <w:jc w:val="both"/>
        <w:rPr>
          <w:rFonts w:ascii="Arial" w:hAnsi="Arial" w:cs="Arial"/>
          <w:b/>
          <w:bCs/>
          <w:sz w:val="18"/>
          <w:szCs w:val="18"/>
        </w:rPr>
      </w:pPr>
      <w:r w:rsidRPr="00805BCC">
        <w:rPr>
          <w:rFonts w:ascii="Arial" w:hAnsi="Arial" w:cs="Arial"/>
          <w:sz w:val="18"/>
          <w:szCs w:val="18"/>
        </w:rPr>
        <w:t xml:space="preserve">The duties and responsibilities outlined </w:t>
      </w:r>
      <w:r w:rsidR="00A805B0" w:rsidRPr="00805BCC">
        <w:rPr>
          <w:rFonts w:ascii="Arial" w:hAnsi="Arial" w:cs="Arial"/>
          <w:sz w:val="18"/>
          <w:szCs w:val="18"/>
        </w:rPr>
        <w:t xml:space="preserve">above </w:t>
      </w:r>
      <w:r w:rsidRPr="00805BCC">
        <w:rPr>
          <w:rFonts w:ascii="Arial" w:hAnsi="Arial" w:cs="Arial"/>
          <w:sz w:val="18"/>
          <w:szCs w:val="18"/>
        </w:rPr>
        <w:t xml:space="preserve">provide a general overview of the range of tasks that </w:t>
      </w:r>
      <w:r w:rsidRPr="00774573">
        <w:rPr>
          <w:rFonts w:ascii="Arial" w:hAnsi="Arial" w:cs="Arial"/>
          <w:sz w:val="18"/>
          <w:szCs w:val="18"/>
        </w:rPr>
        <w:t xml:space="preserve">a </w:t>
      </w:r>
      <w:r w:rsidR="00774573" w:rsidRPr="00774573">
        <w:rPr>
          <w:rFonts w:ascii="Arial" w:hAnsi="Arial" w:cs="Arial"/>
          <w:sz w:val="18"/>
          <w:szCs w:val="18"/>
        </w:rPr>
        <w:t>Principal Product Manager</w:t>
      </w:r>
      <w:r w:rsidRPr="00805BCC">
        <w:rPr>
          <w:rFonts w:ascii="Arial" w:hAnsi="Arial" w:cs="Arial"/>
          <w:sz w:val="18"/>
          <w:szCs w:val="18"/>
        </w:rPr>
        <w:t xml:space="preserve"> at the University</w:t>
      </w:r>
      <w:r w:rsidR="00560FE0" w:rsidRPr="00805BCC">
        <w:rPr>
          <w:rFonts w:ascii="Arial" w:hAnsi="Arial" w:cs="Arial"/>
          <w:sz w:val="18"/>
          <w:szCs w:val="18"/>
        </w:rPr>
        <w:t xml:space="preserve"> of East London</w:t>
      </w:r>
      <w:r w:rsidRPr="00805BCC">
        <w:rPr>
          <w:rFonts w:ascii="Arial" w:hAnsi="Arial" w:cs="Arial"/>
          <w:sz w:val="18"/>
          <w:szCs w:val="18"/>
        </w:rPr>
        <w:t xml:space="preserve"> may be required to perform. Please note that this job description is not exhaustive, and additional tasks aligned with the role's grade may be assigned as needed. </w:t>
      </w:r>
    </w:p>
    <w:p w14:paraId="5C9CA6AA" w14:textId="77777777" w:rsidR="000D203F" w:rsidRPr="00805BCC" w:rsidRDefault="000D203F" w:rsidP="3C0EE9EA">
      <w:pPr>
        <w:jc w:val="both"/>
        <w:rPr>
          <w:rFonts w:ascii="Arial" w:hAnsi="Arial" w:cs="Arial"/>
          <w:sz w:val="18"/>
          <w:szCs w:val="18"/>
        </w:rPr>
      </w:pPr>
    </w:p>
    <w:p w14:paraId="266B7DB3" w14:textId="6892A3A4" w:rsidR="002E775C" w:rsidRDefault="00C643A5" w:rsidP="3C0EE9EA">
      <w:pPr>
        <w:jc w:val="both"/>
        <w:rPr>
          <w:rFonts w:ascii="Arial" w:hAnsi="Arial" w:cs="Arial"/>
          <w:sz w:val="18"/>
          <w:szCs w:val="18"/>
        </w:rPr>
      </w:pPr>
      <w:r w:rsidRPr="00805BCC">
        <w:rPr>
          <w:rFonts w:ascii="Arial" w:hAnsi="Arial" w:cs="Arial"/>
          <w:sz w:val="18"/>
          <w:szCs w:val="18"/>
        </w:rPr>
        <w:t>The job description may also be updated to reflect changes in circumstances, and employees will be consulted if any amendments are required.</w:t>
      </w:r>
    </w:p>
    <w:p w14:paraId="5A19BC1F" w14:textId="77777777" w:rsidR="00754497" w:rsidRDefault="00754497" w:rsidP="00754497">
      <w:pPr>
        <w:rPr>
          <w:rFonts w:ascii="Arial" w:hAnsi="Arial" w:cs="Arial"/>
          <w:sz w:val="18"/>
          <w:szCs w:val="18"/>
        </w:rPr>
      </w:pPr>
    </w:p>
    <w:p w14:paraId="2F453F49" w14:textId="2AF336BA" w:rsidR="00754497" w:rsidRPr="00295586" w:rsidRDefault="00295586" w:rsidP="00295586">
      <w:pPr>
        <w:jc w:val="both"/>
        <w:rPr>
          <w:rFonts w:ascii="Arial" w:hAnsi="Arial" w:cs="Arial"/>
          <w:b/>
          <w:bCs/>
          <w:sz w:val="18"/>
          <w:szCs w:val="18"/>
        </w:rPr>
      </w:pPr>
      <w:r w:rsidRPr="00295586">
        <w:rPr>
          <w:rFonts w:ascii="Arial" w:hAnsi="Arial" w:cs="Arial"/>
          <w:b/>
          <w:bCs/>
          <w:sz w:val="18"/>
          <w:szCs w:val="18"/>
        </w:rPr>
        <w:t>All employees must adhere to all UEL policies and regulations, demonstrating a</w:t>
      </w:r>
      <w:r w:rsidR="003D13A4">
        <w:rPr>
          <w:rFonts w:ascii="Arial" w:hAnsi="Arial" w:cs="Arial"/>
          <w:b/>
          <w:bCs/>
          <w:sz w:val="18"/>
          <w:szCs w:val="18"/>
        </w:rPr>
        <w:t>n understanding</w:t>
      </w:r>
      <w:r w:rsidRPr="00295586">
        <w:rPr>
          <w:rFonts w:ascii="Arial" w:hAnsi="Arial" w:cs="Arial"/>
          <w:b/>
          <w:bCs/>
          <w:sz w:val="18"/>
          <w:szCs w:val="18"/>
        </w:rPr>
        <w:t xml:space="preserve"> </w:t>
      </w:r>
      <w:r w:rsidR="003D13A4">
        <w:rPr>
          <w:rFonts w:ascii="Arial" w:hAnsi="Arial" w:cs="Arial"/>
          <w:b/>
          <w:bCs/>
          <w:sz w:val="18"/>
          <w:szCs w:val="18"/>
        </w:rPr>
        <w:t xml:space="preserve">of </w:t>
      </w:r>
      <w:r w:rsidRPr="00295586">
        <w:rPr>
          <w:rFonts w:ascii="Arial" w:hAnsi="Arial" w:cs="Arial"/>
          <w:b/>
          <w:bCs/>
          <w:sz w:val="18"/>
          <w:szCs w:val="18"/>
        </w:rPr>
        <w:t>equal opportunities within a diverse and multicultural environment. Employees are also expected to actively contribute to building and maintaining a positive reputation for UEL in all their professional activities.</w:t>
      </w:r>
    </w:p>
    <w:p w14:paraId="6A087C4D" w14:textId="77777777" w:rsidR="00071050" w:rsidRPr="00805BCC" w:rsidRDefault="00071050" w:rsidP="00295586">
      <w:pPr>
        <w:jc w:val="both"/>
        <w:rPr>
          <w:rFonts w:ascii="Arial" w:hAnsi="Arial" w:cs="Arial"/>
          <w:b/>
          <w:bCs/>
          <w:sz w:val="18"/>
          <w:szCs w:val="18"/>
          <w:u w:val="single"/>
        </w:rPr>
      </w:pPr>
    </w:p>
    <w:p w14:paraId="1DB244EA" w14:textId="77777777" w:rsidR="00071050" w:rsidRPr="00805BCC" w:rsidRDefault="00071050" w:rsidP="00295586">
      <w:pPr>
        <w:jc w:val="both"/>
        <w:rPr>
          <w:rFonts w:ascii="Arial" w:hAnsi="Arial" w:cs="Arial"/>
          <w:b/>
          <w:bCs/>
          <w:sz w:val="18"/>
          <w:szCs w:val="18"/>
          <w:u w:val="single"/>
        </w:rPr>
      </w:pPr>
    </w:p>
    <w:p w14:paraId="769EFC33" w14:textId="77777777" w:rsidR="00805BCC" w:rsidRDefault="00805BCC" w:rsidP="002E775C">
      <w:pPr>
        <w:jc w:val="center"/>
        <w:rPr>
          <w:rFonts w:ascii="Arial" w:hAnsi="Arial" w:cs="Arial"/>
          <w:b/>
          <w:bCs/>
          <w:sz w:val="18"/>
          <w:szCs w:val="18"/>
          <w:u w:val="single"/>
        </w:rPr>
      </w:pPr>
    </w:p>
    <w:p w14:paraId="053FD162" w14:textId="77777777" w:rsidR="00805BCC" w:rsidRDefault="00805BCC" w:rsidP="002E775C">
      <w:pPr>
        <w:jc w:val="center"/>
        <w:rPr>
          <w:rFonts w:ascii="Arial" w:hAnsi="Arial" w:cs="Arial"/>
          <w:b/>
          <w:bCs/>
          <w:sz w:val="18"/>
          <w:szCs w:val="18"/>
          <w:u w:val="single"/>
        </w:rPr>
      </w:pPr>
    </w:p>
    <w:p w14:paraId="2E4E15C3" w14:textId="77777777" w:rsidR="00805BCC" w:rsidRDefault="00805BCC" w:rsidP="002E775C">
      <w:pPr>
        <w:jc w:val="center"/>
        <w:rPr>
          <w:rFonts w:ascii="Arial" w:hAnsi="Arial" w:cs="Arial"/>
          <w:b/>
          <w:bCs/>
          <w:sz w:val="18"/>
          <w:szCs w:val="18"/>
          <w:u w:val="single"/>
        </w:rPr>
      </w:pPr>
    </w:p>
    <w:p w14:paraId="5FCEDB37" w14:textId="77777777" w:rsidR="00805BCC" w:rsidRDefault="00805BCC" w:rsidP="002E775C">
      <w:pPr>
        <w:jc w:val="center"/>
        <w:rPr>
          <w:rFonts w:ascii="Arial" w:hAnsi="Arial" w:cs="Arial"/>
          <w:b/>
          <w:bCs/>
          <w:sz w:val="18"/>
          <w:szCs w:val="18"/>
          <w:u w:val="single"/>
        </w:rPr>
      </w:pPr>
    </w:p>
    <w:p w14:paraId="6D4C77A3" w14:textId="77777777" w:rsidR="003D13A4" w:rsidRDefault="003D13A4" w:rsidP="002E775C">
      <w:pPr>
        <w:jc w:val="center"/>
        <w:rPr>
          <w:rFonts w:ascii="Arial" w:hAnsi="Arial" w:cs="Arial"/>
          <w:b/>
          <w:bCs/>
          <w:sz w:val="18"/>
          <w:szCs w:val="18"/>
          <w:u w:val="single"/>
        </w:rPr>
      </w:pPr>
    </w:p>
    <w:p w14:paraId="6B1903C9" w14:textId="77777777" w:rsidR="00805BCC" w:rsidRDefault="00805BCC" w:rsidP="002E775C">
      <w:pPr>
        <w:jc w:val="center"/>
        <w:rPr>
          <w:rFonts w:ascii="Arial" w:hAnsi="Arial" w:cs="Arial"/>
          <w:b/>
          <w:bCs/>
          <w:sz w:val="18"/>
          <w:szCs w:val="18"/>
          <w:u w:val="single"/>
        </w:rPr>
      </w:pPr>
    </w:p>
    <w:p w14:paraId="26C76D69" w14:textId="77777777" w:rsidR="00805BCC" w:rsidRDefault="00805BCC" w:rsidP="002E775C">
      <w:pPr>
        <w:jc w:val="center"/>
        <w:rPr>
          <w:rFonts w:ascii="Arial" w:hAnsi="Arial" w:cs="Arial"/>
          <w:b/>
          <w:bCs/>
          <w:sz w:val="18"/>
          <w:szCs w:val="18"/>
          <w:u w:val="single"/>
        </w:rPr>
      </w:pPr>
    </w:p>
    <w:p w14:paraId="30D7CCB7" w14:textId="77777777" w:rsidR="00805BCC" w:rsidRDefault="00805BCC" w:rsidP="002E775C">
      <w:pPr>
        <w:jc w:val="center"/>
        <w:rPr>
          <w:rFonts w:ascii="Arial" w:hAnsi="Arial" w:cs="Arial"/>
          <w:b/>
          <w:bCs/>
          <w:sz w:val="18"/>
          <w:szCs w:val="18"/>
          <w:u w:val="single"/>
        </w:rPr>
      </w:pPr>
    </w:p>
    <w:p w14:paraId="5112E201" w14:textId="77777777" w:rsidR="00805BCC" w:rsidRDefault="00805BCC" w:rsidP="002E775C">
      <w:pPr>
        <w:jc w:val="center"/>
        <w:rPr>
          <w:rFonts w:ascii="Arial" w:hAnsi="Arial" w:cs="Arial"/>
          <w:b/>
          <w:bCs/>
          <w:sz w:val="18"/>
          <w:szCs w:val="18"/>
          <w:u w:val="single"/>
        </w:rPr>
      </w:pPr>
    </w:p>
    <w:p w14:paraId="15D3D389" w14:textId="77777777" w:rsidR="00805BCC" w:rsidRDefault="00805BCC" w:rsidP="002E775C">
      <w:pPr>
        <w:jc w:val="center"/>
        <w:rPr>
          <w:rFonts w:ascii="Arial" w:hAnsi="Arial" w:cs="Arial"/>
          <w:b/>
          <w:bCs/>
          <w:sz w:val="18"/>
          <w:szCs w:val="18"/>
          <w:u w:val="single"/>
        </w:rPr>
      </w:pPr>
    </w:p>
    <w:p w14:paraId="5B18D8FE" w14:textId="77777777" w:rsidR="00805BCC" w:rsidRDefault="00805BCC" w:rsidP="002E775C">
      <w:pPr>
        <w:jc w:val="center"/>
        <w:rPr>
          <w:rFonts w:ascii="Arial" w:hAnsi="Arial" w:cs="Arial"/>
          <w:b/>
          <w:bCs/>
          <w:sz w:val="18"/>
          <w:szCs w:val="18"/>
          <w:u w:val="single"/>
        </w:rPr>
      </w:pPr>
    </w:p>
    <w:p w14:paraId="13DAE677" w14:textId="77777777" w:rsidR="00805BCC" w:rsidRDefault="00805BCC" w:rsidP="002E775C">
      <w:pPr>
        <w:jc w:val="center"/>
        <w:rPr>
          <w:rFonts w:ascii="Arial" w:hAnsi="Arial" w:cs="Arial"/>
          <w:b/>
          <w:bCs/>
          <w:sz w:val="18"/>
          <w:szCs w:val="18"/>
          <w:u w:val="single"/>
        </w:rPr>
      </w:pPr>
    </w:p>
    <w:p w14:paraId="4BB9DCCD" w14:textId="77777777" w:rsidR="00805BCC" w:rsidRDefault="00805BCC" w:rsidP="002E775C">
      <w:pPr>
        <w:jc w:val="center"/>
        <w:rPr>
          <w:rFonts w:ascii="Arial" w:hAnsi="Arial" w:cs="Arial"/>
          <w:b/>
          <w:bCs/>
          <w:sz w:val="18"/>
          <w:szCs w:val="18"/>
          <w:u w:val="single"/>
        </w:rPr>
      </w:pPr>
    </w:p>
    <w:p w14:paraId="44EF3255" w14:textId="77777777" w:rsidR="00805BCC" w:rsidRDefault="00805BCC" w:rsidP="002E775C">
      <w:pPr>
        <w:jc w:val="center"/>
        <w:rPr>
          <w:rFonts w:ascii="Arial" w:hAnsi="Arial" w:cs="Arial"/>
          <w:b/>
          <w:bCs/>
          <w:sz w:val="18"/>
          <w:szCs w:val="18"/>
          <w:u w:val="single"/>
        </w:rPr>
      </w:pPr>
    </w:p>
    <w:p w14:paraId="054F4E7B" w14:textId="77777777" w:rsidR="009113EB" w:rsidRDefault="009113EB" w:rsidP="00774573">
      <w:pPr>
        <w:rPr>
          <w:rFonts w:ascii="Arial" w:hAnsi="Arial" w:cs="Arial"/>
          <w:b/>
          <w:bCs/>
          <w:sz w:val="18"/>
          <w:szCs w:val="18"/>
          <w:u w:val="single"/>
        </w:rPr>
      </w:pPr>
    </w:p>
    <w:p w14:paraId="0BBC8056" w14:textId="77777777" w:rsidR="00774573" w:rsidRDefault="00774573" w:rsidP="00774573">
      <w:pPr>
        <w:rPr>
          <w:rFonts w:ascii="Arial" w:hAnsi="Arial" w:cs="Arial"/>
          <w:b/>
          <w:bCs/>
          <w:sz w:val="18"/>
          <w:szCs w:val="18"/>
          <w:u w:val="single"/>
        </w:rPr>
      </w:pPr>
    </w:p>
    <w:p w14:paraId="7D70F843" w14:textId="77777777" w:rsidR="009113EB" w:rsidRDefault="009113EB" w:rsidP="002E775C">
      <w:pPr>
        <w:jc w:val="center"/>
        <w:rPr>
          <w:rFonts w:ascii="Arial" w:hAnsi="Arial" w:cs="Arial"/>
          <w:b/>
          <w:bCs/>
          <w:sz w:val="18"/>
          <w:szCs w:val="18"/>
          <w:u w:val="single"/>
        </w:rPr>
      </w:pPr>
    </w:p>
    <w:p w14:paraId="4CD577CE" w14:textId="3779F616" w:rsidR="002E775C" w:rsidRDefault="00B73CC8" w:rsidP="002E775C">
      <w:pPr>
        <w:jc w:val="center"/>
        <w:rPr>
          <w:rFonts w:ascii="Arial" w:hAnsi="Arial" w:cs="Arial"/>
          <w:b/>
          <w:bCs/>
          <w:sz w:val="18"/>
          <w:szCs w:val="18"/>
          <w:u w:val="single"/>
        </w:rPr>
      </w:pPr>
      <w:r>
        <w:rPr>
          <w:rFonts w:ascii="Arial" w:hAnsi="Arial" w:cs="Arial"/>
          <w:b/>
          <w:bCs/>
          <w:sz w:val="18"/>
          <w:szCs w:val="18"/>
          <w:u w:val="single"/>
        </w:rPr>
        <w:lastRenderedPageBreak/>
        <w:t>PERSON SPECIFICATION</w:t>
      </w:r>
    </w:p>
    <w:p w14:paraId="7830F1B6" w14:textId="77777777" w:rsidR="00FE493E" w:rsidRDefault="00FE493E" w:rsidP="002E775C">
      <w:pPr>
        <w:jc w:val="center"/>
        <w:rPr>
          <w:rFonts w:ascii="Arial" w:hAnsi="Arial" w:cs="Arial"/>
          <w:b/>
          <w:bCs/>
          <w:sz w:val="18"/>
          <w:szCs w:val="18"/>
          <w:u w:val="single"/>
        </w:rPr>
      </w:pPr>
    </w:p>
    <w:p w14:paraId="0DF9E9D4" w14:textId="77777777" w:rsidR="00DF2FAD" w:rsidRPr="00DF3CDE" w:rsidRDefault="00DF2FAD" w:rsidP="00DF2FAD">
      <w:pPr>
        <w:rPr>
          <w:rFonts w:ascii="Arial" w:hAnsi="Arial" w:cs="Arial"/>
          <w:sz w:val="18"/>
          <w:szCs w:val="18"/>
        </w:rPr>
      </w:pPr>
      <w:r w:rsidRPr="00DF3CDE">
        <w:rPr>
          <w:rFonts w:ascii="Arial" w:hAnsi="Arial" w:cs="Arial"/>
          <w:sz w:val="18"/>
          <w:szCs w:val="18"/>
        </w:rPr>
        <w:t xml:space="preserve">The University's Core </w:t>
      </w:r>
      <w:r>
        <w:rPr>
          <w:rFonts w:ascii="Arial" w:hAnsi="Arial" w:cs="Arial"/>
          <w:sz w:val="18"/>
          <w:szCs w:val="18"/>
        </w:rPr>
        <w:t xml:space="preserve"> </w:t>
      </w:r>
      <w:hyperlink r:id="rId12" w:history="1">
        <w:r>
          <w:rPr>
            <w:rStyle w:val="Hyperlink"/>
            <w:rFonts w:ascii="Arial" w:hAnsi="Arial" w:cs="Arial"/>
            <w:sz w:val="18"/>
            <w:szCs w:val="18"/>
          </w:rPr>
          <w:t>Values</w:t>
        </w:r>
      </w:hyperlink>
      <w:r>
        <w:rPr>
          <w:rFonts w:ascii="Arial" w:hAnsi="Arial" w:cs="Arial"/>
          <w:sz w:val="18"/>
          <w:szCs w:val="18"/>
        </w:rPr>
        <w:t xml:space="preserve"> </w:t>
      </w:r>
      <w:r w:rsidRPr="00DF3CDE">
        <w:rPr>
          <w:rFonts w:ascii="Arial" w:hAnsi="Arial" w:cs="Arial"/>
          <w:sz w:val="18"/>
          <w:szCs w:val="18"/>
        </w:rPr>
        <w:t xml:space="preserve">are </w:t>
      </w:r>
      <w:r w:rsidRPr="00AB77CB">
        <w:rPr>
          <w:rFonts w:ascii="Arial" w:hAnsi="Arial" w:cs="Arial"/>
          <w:b/>
          <w:bCs/>
          <w:sz w:val="18"/>
          <w:szCs w:val="18"/>
        </w:rPr>
        <w:t>Passion, Inclusion, Courage</w:t>
      </w:r>
      <w:r w:rsidRPr="00DF3CDE">
        <w:rPr>
          <w:rFonts w:ascii="Arial" w:hAnsi="Arial" w:cs="Arial"/>
          <w:sz w:val="18"/>
          <w:szCs w:val="18"/>
        </w:rPr>
        <w:t xml:space="preserve">, and they are at the root of everything we do and everyone in our community is expected to demonstrate them. </w:t>
      </w:r>
    </w:p>
    <w:p w14:paraId="478C1DA4" w14:textId="77777777" w:rsidR="00DF2FAD" w:rsidRPr="00F07A25" w:rsidRDefault="00DF2FAD" w:rsidP="00DF2FAD">
      <w:pPr>
        <w:rPr>
          <w:rFonts w:ascii="Arial" w:hAnsi="Arial" w:cs="Arial"/>
          <w:sz w:val="18"/>
          <w:szCs w:val="18"/>
        </w:rPr>
      </w:pPr>
    </w:p>
    <w:p w14:paraId="6559FC2F" w14:textId="77777777" w:rsidR="00DF2FAD" w:rsidRDefault="00DF2FAD" w:rsidP="00DF2FAD">
      <w:pPr>
        <w:rPr>
          <w:rFonts w:ascii="Arial" w:hAnsi="Arial" w:cs="Arial"/>
          <w:sz w:val="18"/>
          <w:szCs w:val="18"/>
        </w:rPr>
      </w:pPr>
      <w:r w:rsidRPr="00FE493E">
        <w:rPr>
          <w:rFonts w:ascii="Arial" w:hAnsi="Arial" w:cs="Arial"/>
          <w:sz w:val="18"/>
          <w:szCs w:val="18"/>
        </w:rPr>
        <w:t>The table below outlines the essential and desirable criteria required to perform the role effectively. Candidates will be shortlisted based on how closely they meet these criteria.</w:t>
      </w:r>
    </w:p>
    <w:p w14:paraId="6E7893EC" w14:textId="77777777" w:rsidR="00B910CA" w:rsidRDefault="00B910CA" w:rsidP="002E775C">
      <w:pPr>
        <w:jc w:val="center"/>
        <w:rPr>
          <w:rFonts w:ascii="Arial" w:hAnsi="Arial" w:cs="Arial"/>
          <w:b/>
          <w:bCs/>
          <w:sz w:val="18"/>
          <w:szCs w:val="18"/>
          <w:u w:val="single"/>
        </w:rPr>
      </w:pPr>
    </w:p>
    <w:tbl>
      <w:tblPr>
        <w:tblStyle w:val="PlainTable1"/>
        <w:tblW w:w="9067" w:type="dxa"/>
        <w:tblLook w:val="04A0" w:firstRow="1" w:lastRow="0" w:firstColumn="1" w:lastColumn="0" w:noHBand="0" w:noVBand="1"/>
      </w:tblPr>
      <w:tblGrid>
        <w:gridCol w:w="6658"/>
        <w:gridCol w:w="1275"/>
        <w:gridCol w:w="1134"/>
      </w:tblGrid>
      <w:tr w:rsidR="003D13A4" w:rsidRPr="00B910CA" w14:paraId="0A152502" w14:textId="6A748823" w:rsidTr="003D13A4">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658" w:type="dxa"/>
          </w:tcPr>
          <w:p w14:paraId="44C9BF4B" w14:textId="11528F97" w:rsidR="003D13A4" w:rsidRPr="00B910CA" w:rsidRDefault="003D13A4" w:rsidP="007B74F5">
            <w:pPr>
              <w:rPr>
                <w:rFonts w:ascii="Arial" w:hAnsi="Arial" w:cs="Arial"/>
                <w:sz w:val="18"/>
                <w:szCs w:val="18"/>
              </w:rPr>
            </w:pPr>
            <w:r w:rsidRPr="00312418">
              <w:rPr>
                <w:rFonts w:ascii="Arial" w:hAnsi="Arial" w:cs="Arial"/>
                <w:sz w:val="18"/>
                <w:szCs w:val="18"/>
              </w:rPr>
              <w:t xml:space="preserve">Education and </w:t>
            </w:r>
            <w:r w:rsidRPr="00B910CA">
              <w:rPr>
                <w:rFonts w:ascii="Arial" w:hAnsi="Arial" w:cs="Arial"/>
                <w:sz w:val="18"/>
                <w:szCs w:val="18"/>
              </w:rPr>
              <w:t>Qualifications</w:t>
            </w:r>
          </w:p>
        </w:tc>
        <w:tc>
          <w:tcPr>
            <w:tcW w:w="1275" w:type="dxa"/>
          </w:tcPr>
          <w:p w14:paraId="0ABC7405" w14:textId="77777777" w:rsidR="003D13A4" w:rsidRPr="00B910CA" w:rsidRDefault="003D13A4"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B910CA">
              <w:rPr>
                <w:rFonts w:ascii="Arial" w:hAnsi="Arial" w:cs="Arial"/>
                <w:b w:val="0"/>
                <w:bCs w:val="0"/>
                <w:sz w:val="18"/>
                <w:szCs w:val="18"/>
              </w:rPr>
              <w:t xml:space="preserve">Essential </w:t>
            </w:r>
          </w:p>
        </w:tc>
        <w:tc>
          <w:tcPr>
            <w:tcW w:w="1134" w:type="dxa"/>
          </w:tcPr>
          <w:p w14:paraId="7ABB9A23" w14:textId="77777777" w:rsidR="003D13A4" w:rsidRPr="00B910CA" w:rsidRDefault="003D13A4"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B910CA">
              <w:rPr>
                <w:rFonts w:ascii="Arial" w:hAnsi="Arial" w:cs="Arial"/>
                <w:b w:val="0"/>
                <w:bCs w:val="0"/>
                <w:sz w:val="18"/>
                <w:szCs w:val="18"/>
              </w:rPr>
              <w:t>Desirable</w:t>
            </w:r>
          </w:p>
        </w:tc>
      </w:tr>
      <w:tr w:rsidR="003D13A4" w:rsidRPr="00B910CA" w14:paraId="250E5C1C" w14:textId="77777777" w:rsidTr="003D13A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658" w:type="dxa"/>
          </w:tcPr>
          <w:p w14:paraId="10DF16F9" w14:textId="76DE96CF" w:rsidR="003D13A4" w:rsidRPr="00774573" w:rsidRDefault="003D13A4" w:rsidP="00DA095F">
            <w:pPr>
              <w:rPr>
                <w:rFonts w:ascii="Arial" w:hAnsi="Arial" w:cs="Arial"/>
                <w:b w:val="0"/>
                <w:bCs w:val="0"/>
                <w:sz w:val="18"/>
                <w:szCs w:val="18"/>
              </w:rPr>
            </w:pPr>
            <w:r w:rsidRPr="00774573">
              <w:rPr>
                <w:rFonts w:ascii="Arial" w:hAnsi="Arial" w:cs="Arial"/>
                <w:b w:val="0"/>
                <w:bCs w:val="0"/>
                <w:sz w:val="18"/>
                <w:szCs w:val="18"/>
              </w:rPr>
              <w:t>Educated to postgraduate level in a relevant discipline, or equivalent professional experience. </w:t>
            </w:r>
          </w:p>
        </w:tc>
        <w:tc>
          <w:tcPr>
            <w:tcW w:w="1275" w:type="dxa"/>
          </w:tcPr>
          <w:p w14:paraId="5981133D" w14:textId="627F3038" w:rsidR="003D13A4" w:rsidRDefault="003D13A4" w:rsidP="00DA095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47CC019F" w14:textId="22C2D014" w:rsidR="003D13A4" w:rsidRPr="00B910CA" w:rsidRDefault="003D13A4" w:rsidP="00DA095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2"/>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16AC2E4F" w14:textId="77777777" w:rsidTr="003D13A4">
        <w:trPr>
          <w:trHeight w:val="576"/>
        </w:trPr>
        <w:tc>
          <w:tcPr>
            <w:cnfStyle w:val="001000000000" w:firstRow="0" w:lastRow="0" w:firstColumn="1" w:lastColumn="0" w:oddVBand="0" w:evenVBand="0" w:oddHBand="0" w:evenHBand="0" w:firstRowFirstColumn="0" w:firstRowLastColumn="0" w:lastRowFirstColumn="0" w:lastRowLastColumn="0"/>
            <w:tcW w:w="6658" w:type="dxa"/>
          </w:tcPr>
          <w:p w14:paraId="30B52E7D" w14:textId="58243D59" w:rsidR="003D13A4" w:rsidRPr="00774573" w:rsidRDefault="003D13A4" w:rsidP="003A70B6">
            <w:pPr>
              <w:rPr>
                <w:rFonts w:ascii="Arial" w:hAnsi="Arial" w:cs="Arial"/>
                <w:b w:val="0"/>
                <w:bCs w:val="0"/>
                <w:i/>
                <w:iCs/>
                <w:sz w:val="18"/>
                <w:szCs w:val="18"/>
              </w:rPr>
            </w:pPr>
            <w:r w:rsidRPr="00774573">
              <w:rPr>
                <w:rFonts w:ascii="Arial" w:hAnsi="Arial" w:cs="Arial"/>
                <w:b w:val="0"/>
                <w:bCs w:val="0"/>
                <w:sz w:val="18"/>
                <w:szCs w:val="18"/>
              </w:rPr>
              <w:t>Evidence of continuing professional development in product management, digital or technology leadership</w:t>
            </w:r>
            <w:r w:rsidRPr="00774573">
              <w:rPr>
                <w:rFonts w:ascii="Arial" w:hAnsi="Arial" w:cs="Arial"/>
                <w:b w:val="0"/>
                <w:bCs w:val="0"/>
                <w:i/>
                <w:iCs/>
                <w:sz w:val="18"/>
                <w:szCs w:val="18"/>
              </w:rPr>
              <w:t>”</w:t>
            </w:r>
          </w:p>
        </w:tc>
        <w:tc>
          <w:tcPr>
            <w:tcW w:w="1275" w:type="dxa"/>
          </w:tcPr>
          <w:p w14:paraId="31C5433C" w14:textId="5FC770B9" w:rsidR="003D13A4" w:rsidRDefault="003D13A4" w:rsidP="003A70B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77B115C2" w14:textId="10FBB1A8" w:rsidR="003D13A4" w:rsidRPr="00B910CA" w:rsidRDefault="003D13A4" w:rsidP="003A70B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2"/>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5F4A07F5" w14:textId="23488BAB" w:rsidTr="003D13A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658" w:type="dxa"/>
          </w:tcPr>
          <w:p w14:paraId="68396D9B" w14:textId="02740DF7" w:rsidR="003D13A4" w:rsidRPr="003D13A4" w:rsidRDefault="003D13A4" w:rsidP="00165B99">
            <w:pPr>
              <w:rPr>
                <w:rFonts w:ascii="Arial" w:hAnsi="Arial" w:cs="Arial"/>
                <w:b w:val="0"/>
                <w:bCs w:val="0"/>
                <w:sz w:val="18"/>
                <w:szCs w:val="18"/>
              </w:rPr>
            </w:pPr>
            <w:r w:rsidRPr="003D13A4">
              <w:rPr>
                <w:rFonts w:ascii="Arial" w:hAnsi="Arial" w:cs="Arial"/>
                <w:b w:val="0"/>
                <w:bCs w:val="0"/>
                <w:sz w:val="18"/>
                <w:szCs w:val="18"/>
              </w:rPr>
              <w:t>Membership of or active engagement with a relevant professional network (e.g. UCISA, APM, Mind the Product). </w:t>
            </w:r>
          </w:p>
        </w:tc>
        <w:tc>
          <w:tcPr>
            <w:tcW w:w="1275" w:type="dxa"/>
          </w:tcPr>
          <w:p w14:paraId="7E2EAFC4" w14:textId="2F5DF1DA" w:rsidR="003D13A4" w:rsidRPr="00B910CA" w:rsidRDefault="003D13A4" w:rsidP="00B910C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8"/>
                  <w:enabled/>
                  <w:calcOnExit w:val="0"/>
                  <w:checkBox>
                    <w:sizeAuto/>
                    <w:default w:val="0"/>
                  </w:checkBox>
                </w:ffData>
              </w:fldChar>
            </w:r>
            <w:bookmarkStart w:id="0" w:name="Check28"/>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bookmarkEnd w:id="0"/>
          </w:p>
        </w:tc>
        <w:tc>
          <w:tcPr>
            <w:tcW w:w="1134" w:type="dxa"/>
          </w:tcPr>
          <w:p w14:paraId="6019F7F3" w14:textId="181D8351" w:rsidR="003D13A4" w:rsidRPr="00B910CA" w:rsidRDefault="003D13A4" w:rsidP="00B910C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2"/>
                  <w:enabled/>
                  <w:calcOnExit w:val="0"/>
                  <w:checkBox>
                    <w:sizeAuto/>
                    <w:default w:val="1"/>
                  </w:checkBox>
                </w:ffData>
              </w:fldChar>
            </w:r>
            <w:bookmarkStart w:id="1" w:name="Check22"/>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bookmarkEnd w:id="1"/>
          </w:p>
        </w:tc>
      </w:tr>
      <w:tr w:rsidR="003D13A4" w:rsidRPr="00B910CA" w14:paraId="5C87EABB" w14:textId="632EB4CE" w:rsidTr="003D13A4">
        <w:trPr>
          <w:trHeight w:val="410"/>
        </w:trPr>
        <w:tc>
          <w:tcPr>
            <w:cnfStyle w:val="001000000000" w:firstRow="0" w:lastRow="0" w:firstColumn="1" w:lastColumn="0" w:oddVBand="0" w:evenVBand="0" w:oddHBand="0" w:evenHBand="0" w:firstRowFirstColumn="0" w:firstRowLastColumn="0" w:lastRowFirstColumn="0" w:lastRowLastColumn="0"/>
            <w:tcW w:w="6658" w:type="dxa"/>
          </w:tcPr>
          <w:p w14:paraId="4D1C4220" w14:textId="77777777" w:rsidR="003D13A4" w:rsidRDefault="003D13A4" w:rsidP="00165B99">
            <w:pPr>
              <w:rPr>
                <w:rFonts w:ascii="Arial" w:hAnsi="Arial" w:cs="Arial"/>
                <w:b w:val="0"/>
                <w:bCs w:val="0"/>
                <w:sz w:val="18"/>
                <w:szCs w:val="18"/>
              </w:rPr>
            </w:pPr>
          </w:p>
          <w:p w14:paraId="4FBE02BD" w14:textId="796259CF" w:rsidR="003D13A4" w:rsidRPr="00B910CA" w:rsidRDefault="003D13A4" w:rsidP="00165B99">
            <w:pPr>
              <w:rPr>
                <w:rFonts w:ascii="Arial" w:hAnsi="Arial" w:cs="Arial"/>
                <w:sz w:val="18"/>
                <w:szCs w:val="18"/>
              </w:rPr>
            </w:pPr>
            <w:r w:rsidRPr="00B910CA">
              <w:rPr>
                <w:rFonts w:ascii="Arial" w:hAnsi="Arial" w:cs="Arial"/>
                <w:sz w:val="18"/>
                <w:szCs w:val="18"/>
              </w:rPr>
              <w:t>Experience/Knowledge</w:t>
            </w:r>
          </w:p>
        </w:tc>
        <w:tc>
          <w:tcPr>
            <w:tcW w:w="1275" w:type="dxa"/>
          </w:tcPr>
          <w:p w14:paraId="477BE467" w14:textId="77777777" w:rsidR="003D13A4" w:rsidRPr="00B910CA" w:rsidRDefault="003D13A4" w:rsidP="00B910C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c>
          <w:tcPr>
            <w:tcW w:w="1134" w:type="dxa"/>
          </w:tcPr>
          <w:p w14:paraId="76F628CB" w14:textId="77777777" w:rsidR="003D13A4" w:rsidRPr="00B910CA" w:rsidRDefault="003D13A4" w:rsidP="00B910C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r>
      <w:tr w:rsidR="003D13A4" w:rsidRPr="00B910CA" w14:paraId="6F11C2B2" w14:textId="6B9A77D8" w:rsidTr="003D13A4">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6658" w:type="dxa"/>
          </w:tcPr>
          <w:p w14:paraId="1AD762D4" w14:textId="77777777" w:rsidR="003D13A4" w:rsidRPr="00774573" w:rsidRDefault="003D13A4" w:rsidP="00165B99">
            <w:pPr>
              <w:rPr>
                <w:rFonts w:ascii="Arial" w:hAnsi="Arial" w:cs="Arial"/>
                <w:b w:val="0"/>
                <w:bCs w:val="0"/>
                <w:sz w:val="18"/>
                <w:szCs w:val="18"/>
              </w:rPr>
            </w:pPr>
          </w:p>
          <w:p w14:paraId="6544F2DB" w14:textId="512C995C" w:rsidR="003D13A4" w:rsidRPr="00774573" w:rsidRDefault="003D13A4" w:rsidP="00165B99">
            <w:pPr>
              <w:rPr>
                <w:rFonts w:ascii="Arial" w:hAnsi="Arial" w:cs="Arial"/>
                <w:b w:val="0"/>
                <w:bCs w:val="0"/>
                <w:sz w:val="18"/>
                <w:szCs w:val="18"/>
              </w:rPr>
            </w:pPr>
            <w:r w:rsidRPr="00774573">
              <w:rPr>
                <w:rFonts w:ascii="Arial" w:hAnsi="Arial" w:cs="Arial"/>
                <w:b w:val="0"/>
                <w:bCs w:val="0"/>
                <w:sz w:val="18"/>
                <w:szCs w:val="18"/>
              </w:rPr>
              <w:t>Deep understanding of the tasks students and staff need to complete at each stage of the student journey in UK higher education, covering prospect and applicant, through enrolment, progression and completion. </w:t>
            </w:r>
          </w:p>
        </w:tc>
        <w:tc>
          <w:tcPr>
            <w:tcW w:w="1275" w:type="dxa"/>
          </w:tcPr>
          <w:p w14:paraId="21259D1E" w14:textId="447A25D2" w:rsidR="003D13A4" w:rsidRPr="00B910CA" w:rsidRDefault="003D13A4" w:rsidP="00B910C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9"/>
                  <w:enabled/>
                  <w:calcOnExit w:val="0"/>
                  <w:checkBox>
                    <w:sizeAuto/>
                    <w:default w:val="1"/>
                  </w:checkBox>
                </w:ffData>
              </w:fldChar>
            </w:r>
            <w:bookmarkStart w:id="2" w:name="Check29"/>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bookmarkEnd w:id="2"/>
          </w:p>
        </w:tc>
        <w:tc>
          <w:tcPr>
            <w:tcW w:w="1134" w:type="dxa"/>
          </w:tcPr>
          <w:p w14:paraId="3B094E68" w14:textId="77777777" w:rsidR="003D13A4" w:rsidRPr="00B910CA" w:rsidRDefault="003D13A4" w:rsidP="00B910C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bookmarkStart w:id="3" w:name="Check27"/>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bookmarkEnd w:id="3"/>
          </w:p>
        </w:tc>
      </w:tr>
      <w:tr w:rsidR="003D13A4" w:rsidRPr="00B910CA" w14:paraId="4B7F3902" w14:textId="72018AA4" w:rsidTr="003D13A4">
        <w:trPr>
          <w:trHeight w:val="696"/>
        </w:trPr>
        <w:tc>
          <w:tcPr>
            <w:cnfStyle w:val="001000000000" w:firstRow="0" w:lastRow="0" w:firstColumn="1" w:lastColumn="0" w:oddVBand="0" w:evenVBand="0" w:oddHBand="0" w:evenHBand="0" w:firstRowFirstColumn="0" w:firstRowLastColumn="0" w:lastRowFirstColumn="0" w:lastRowLastColumn="0"/>
            <w:tcW w:w="6658" w:type="dxa"/>
          </w:tcPr>
          <w:p w14:paraId="17671B7B" w14:textId="5BA70114"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Experience of SaaS product leadership at a university or comparably complex, multi-stakeholder organisation; managing strategic vendor relationships, product roadmaps, releases and issue escalation. </w:t>
            </w:r>
          </w:p>
        </w:tc>
        <w:tc>
          <w:tcPr>
            <w:tcW w:w="1275" w:type="dxa"/>
          </w:tcPr>
          <w:p w14:paraId="6995F80D" w14:textId="4D1E37F5"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9"/>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3959F7AB" w14:textId="3B1F37EF"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7FF9C937" w14:textId="77777777" w:rsidTr="003D13A4">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6658" w:type="dxa"/>
          </w:tcPr>
          <w:p w14:paraId="45CAFF96" w14:textId="31231E7B"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Experience of successfully implementing new software, securing buy-in and managing a wide range of stakeholders. </w:t>
            </w:r>
          </w:p>
        </w:tc>
        <w:tc>
          <w:tcPr>
            <w:tcW w:w="1275" w:type="dxa"/>
          </w:tcPr>
          <w:p w14:paraId="17BBE5F3" w14:textId="1A40ED05" w:rsidR="003D13A4"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9"/>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1E71678F" w14:textId="4D140A03" w:rsidR="003D13A4" w:rsidRPr="00B910CA"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56E92F67" w14:textId="77777777" w:rsidTr="003D13A4">
        <w:trPr>
          <w:trHeight w:val="722"/>
        </w:trPr>
        <w:tc>
          <w:tcPr>
            <w:cnfStyle w:val="001000000000" w:firstRow="0" w:lastRow="0" w:firstColumn="1" w:lastColumn="0" w:oddVBand="0" w:evenVBand="0" w:oddHBand="0" w:evenHBand="0" w:firstRowFirstColumn="0" w:firstRowLastColumn="0" w:lastRowFirstColumn="0" w:lastRowLastColumn="0"/>
            <w:tcW w:w="6658" w:type="dxa"/>
          </w:tcPr>
          <w:p w14:paraId="2A9FD7BB" w14:textId="3DCC809A"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 xml:space="preserve">Experience of owning and prioritising a product backlog, using structured frameworks (e.g. </w:t>
            </w:r>
            <w:proofErr w:type="spellStart"/>
            <w:r w:rsidRPr="00774573">
              <w:rPr>
                <w:rFonts w:ascii="Arial" w:hAnsi="Arial" w:cs="Arial"/>
                <w:b w:val="0"/>
                <w:bCs w:val="0"/>
                <w:sz w:val="18"/>
                <w:szCs w:val="18"/>
              </w:rPr>
              <w:t>MoSCoW</w:t>
            </w:r>
            <w:proofErr w:type="spellEnd"/>
            <w:r w:rsidRPr="00774573">
              <w:rPr>
                <w:rFonts w:ascii="Arial" w:hAnsi="Arial" w:cs="Arial"/>
                <w:b w:val="0"/>
                <w:bCs w:val="0"/>
                <w:sz w:val="18"/>
                <w:szCs w:val="18"/>
              </w:rPr>
              <w:t>, RICE), and communicating a roadmap clearly to technical and non-technical audiences alike. </w:t>
            </w:r>
          </w:p>
        </w:tc>
        <w:tc>
          <w:tcPr>
            <w:tcW w:w="1275" w:type="dxa"/>
          </w:tcPr>
          <w:p w14:paraId="5123EE2F" w14:textId="5B16FA11" w:rsidR="003D13A4"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9"/>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6A756553" w14:textId="3C514D03"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0771FB53" w14:textId="77777777" w:rsidTr="003D13A4">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6658" w:type="dxa"/>
          </w:tcPr>
          <w:p w14:paraId="6DDAE87B" w14:textId="02CDD86D"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Direct experience of working with Ellucian SaaS products, such as Banner, CRM Recruit, Experience, Insights, Workflows or Ethos. </w:t>
            </w:r>
          </w:p>
        </w:tc>
        <w:tc>
          <w:tcPr>
            <w:tcW w:w="1275" w:type="dxa"/>
          </w:tcPr>
          <w:p w14:paraId="021598B2" w14:textId="5DE2662F" w:rsidR="003D13A4"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0"/>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118F8842" w14:textId="2102EB89" w:rsidR="003D13A4" w:rsidRPr="00B910CA"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r>
      <w:tr w:rsidR="003D13A4" w:rsidRPr="00B910CA" w14:paraId="3A8C5E27" w14:textId="77777777" w:rsidTr="003D13A4">
        <w:trPr>
          <w:trHeight w:val="525"/>
        </w:trPr>
        <w:tc>
          <w:tcPr>
            <w:cnfStyle w:val="001000000000" w:firstRow="0" w:lastRow="0" w:firstColumn="1" w:lastColumn="0" w:oddVBand="0" w:evenVBand="0" w:oddHBand="0" w:evenHBand="0" w:firstRowFirstColumn="0" w:firstRowLastColumn="0" w:lastRowFirstColumn="0" w:lastRowLastColumn="0"/>
            <w:tcW w:w="6658" w:type="dxa"/>
          </w:tcPr>
          <w:p w14:paraId="1A54ACD0" w14:textId="054AE6CF"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Understanding of UK HE statutory reporting requirements (e.g. HESA) and sector regulatory frameworks. </w:t>
            </w:r>
          </w:p>
        </w:tc>
        <w:tc>
          <w:tcPr>
            <w:tcW w:w="1275" w:type="dxa"/>
          </w:tcPr>
          <w:p w14:paraId="3D765F3C" w14:textId="60351863" w:rsidR="003D13A4"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0"/>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01305911" w14:textId="6FF5786F"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r>
      <w:tr w:rsidR="003D13A4" w:rsidRPr="00B910CA" w14:paraId="5C2C377B" w14:textId="77777777" w:rsidTr="003D13A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658" w:type="dxa"/>
          </w:tcPr>
          <w:p w14:paraId="6B62E9AA" w14:textId="0C971131"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Experience of leading a system transition from formal change programme into business as usual. </w:t>
            </w:r>
          </w:p>
        </w:tc>
        <w:tc>
          <w:tcPr>
            <w:tcW w:w="1275" w:type="dxa"/>
          </w:tcPr>
          <w:p w14:paraId="4CAAFE24" w14:textId="51262DA7" w:rsidR="003D13A4"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0"/>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56E48DC2" w14:textId="40B2383C" w:rsidR="003D13A4" w:rsidRPr="00B910CA"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r>
      <w:tr w:rsidR="003D13A4" w:rsidRPr="00B910CA" w14:paraId="012AF377" w14:textId="166AF744" w:rsidTr="003D13A4">
        <w:trPr>
          <w:trHeight w:val="989"/>
        </w:trPr>
        <w:tc>
          <w:tcPr>
            <w:cnfStyle w:val="001000000000" w:firstRow="0" w:lastRow="0" w:firstColumn="1" w:lastColumn="0" w:oddVBand="0" w:evenVBand="0" w:oddHBand="0" w:evenHBand="0" w:firstRowFirstColumn="0" w:firstRowLastColumn="0" w:lastRowFirstColumn="0" w:lastRowLastColumn="0"/>
            <w:tcW w:w="6658" w:type="dxa"/>
          </w:tcPr>
          <w:p w14:paraId="75E5CBE5" w14:textId="77777777" w:rsidR="003D13A4" w:rsidRDefault="003D13A4" w:rsidP="00774573">
            <w:pPr>
              <w:rPr>
                <w:rFonts w:ascii="Arial" w:hAnsi="Arial" w:cs="Arial"/>
                <w:b w:val="0"/>
                <w:bCs w:val="0"/>
                <w:sz w:val="18"/>
                <w:szCs w:val="18"/>
              </w:rPr>
            </w:pPr>
          </w:p>
          <w:p w14:paraId="6ABACC0E" w14:textId="0BCC10D9" w:rsidR="003D13A4" w:rsidRPr="00B910CA" w:rsidRDefault="003D13A4" w:rsidP="00774573">
            <w:pPr>
              <w:rPr>
                <w:rFonts w:ascii="Arial" w:hAnsi="Arial" w:cs="Arial"/>
                <w:b w:val="0"/>
                <w:bCs w:val="0"/>
                <w:sz w:val="18"/>
                <w:szCs w:val="18"/>
              </w:rPr>
            </w:pPr>
            <w:r w:rsidRPr="00B910CA">
              <w:rPr>
                <w:rFonts w:ascii="Arial" w:hAnsi="Arial" w:cs="Arial"/>
                <w:sz w:val="18"/>
                <w:szCs w:val="18"/>
              </w:rPr>
              <w:t>Skills/Abilities</w:t>
            </w:r>
          </w:p>
        </w:tc>
        <w:tc>
          <w:tcPr>
            <w:tcW w:w="1275" w:type="dxa"/>
          </w:tcPr>
          <w:p w14:paraId="1B33161F" w14:textId="38E377EC"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c>
          <w:tcPr>
            <w:tcW w:w="1134" w:type="dxa"/>
          </w:tcPr>
          <w:p w14:paraId="11E45F5B" w14:textId="097C7CEB"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r>
      <w:tr w:rsidR="003D13A4" w:rsidRPr="00B910CA" w14:paraId="083EBD57" w14:textId="77777777" w:rsidTr="003D13A4">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6658" w:type="dxa"/>
          </w:tcPr>
          <w:p w14:paraId="2D80BC03" w14:textId="274D1D5A"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Strategic thinking: able to set a product vision, prioritise competing demand, and align it with institutional strategy and long-term digital roadmaps. </w:t>
            </w:r>
          </w:p>
        </w:tc>
        <w:tc>
          <w:tcPr>
            <w:tcW w:w="1275" w:type="dxa"/>
          </w:tcPr>
          <w:p w14:paraId="3EB9890B" w14:textId="6F4AE3EE" w:rsidR="003D13A4"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bookmarkStart w:id="4" w:name="Check14"/>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bookmarkEnd w:id="4"/>
          </w:p>
        </w:tc>
        <w:tc>
          <w:tcPr>
            <w:tcW w:w="1134" w:type="dxa"/>
          </w:tcPr>
          <w:p w14:paraId="6ECB4F8C" w14:textId="3EB7B092" w:rsidR="003D13A4" w:rsidRPr="00B910CA"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1C7A7557" w14:textId="2CB41763" w:rsidTr="003D13A4">
        <w:trPr>
          <w:trHeight w:val="424"/>
        </w:trPr>
        <w:tc>
          <w:tcPr>
            <w:cnfStyle w:val="001000000000" w:firstRow="0" w:lastRow="0" w:firstColumn="1" w:lastColumn="0" w:oddVBand="0" w:evenVBand="0" w:oddHBand="0" w:evenHBand="0" w:firstRowFirstColumn="0" w:firstRowLastColumn="0" w:lastRowFirstColumn="0" w:lastRowLastColumn="0"/>
            <w:tcW w:w="6658" w:type="dxa"/>
          </w:tcPr>
          <w:p w14:paraId="2CD446F2" w14:textId="38818DB0"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Influence and advocacy: confident building relationships and securing buy-in across Registry, Schools, Student Services, IT and senior leadership, and with an external SaaS vendor. </w:t>
            </w:r>
          </w:p>
        </w:tc>
        <w:tc>
          <w:tcPr>
            <w:tcW w:w="1275" w:type="dxa"/>
          </w:tcPr>
          <w:p w14:paraId="66B27AAB" w14:textId="70CD1813"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6818DA45" w14:textId="2DA60C1C"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30370A39" w14:textId="77777777" w:rsidTr="003D13A4">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658" w:type="dxa"/>
          </w:tcPr>
          <w:p w14:paraId="1F220AF3" w14:textId="1784D825"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Leadership and people development: able to build, motivate and develop a new team from the ground up, establishing culture and ways of working. </w:t>
            </w:r>
          </w:p>
        </w:tc>
        <w:tc>
          <w:tcPr>
            <w:tcW w:w="1275" w:type="dxa"/>
          </w:tcPr>
          <w:p w14:paraId="780AC2BF" w14:textId="22510EB3" w:rsidR="003D13A4"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4FDE1B9D" w14:textId="1AADB5C2" w:rsidR="003D13A4" w:rsidRPr="00B910CA"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33A450E8" w14:textId="77777777" w:rsidTr="003D13A4">
        <w:trPr>
          <w:trHeight w:val="424"/>
        </w:trPr>
        <w:tc>
          <w:tcPr>
            <w:cnfStyle w:val="001000000000" w:firstRow="0" w:lastRow="0" w:firstColumn="1" w:lastColumn="0" w:oddVBand="0" w:evenVBand="0" w:oddHBand="0" w:evenHBand="0" w:firstRowFirstColumn="0" w:firstRowLastColumn="0" w:lastRowFirstColumn="0" w:lastRowLastColumn="0"/>
            <w:tcW w:w="6658" w:type="dxa"/>
          </w:tcPr>
          <w:p w14:paraId="4C5E9D06" w14:textId="7E4B4FD2"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Analytical judgement: able to use data, user feedback and vendor roadmaps to make sound, evidence-based prioritisation decisions. </w:t>
            </w:r>
          </w:p>
        </w:tc>
        <w:tc>
          <w:tcPr>
            <w:tcW w:w="1275" w:type="dxa"/>
          </w:tcPr>
          <w:p w14:paraId="64BADAC6" w14:textId="774614E4" w:rsidR="003D13A4"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6F67D7D6" w14:textId="569C7639"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0D995AE1" w14:textId="2263369F" w:rsidTr="003D13A4">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6658" w:type="dxa"/>
          </w:tcPr>
          <w:p w14:paraId="092C08B6" w14:textId="77777777" w:rsidR="003D13A4" w:rsidRDefault="003D13A4" w:rsidP="00774573">
            <w:pPr>
              <w:rPr>
                <w:rFonts w:ascii="Arial" w:hAnsi="Arial" w:cs="Arial"/>
                <w:b w:val="0"/>
                <w:bCs w:val="0"/>
                <w:sz w:val="18"/>
                <w:szCs w:val="18"/>
              </w:rPr>
            </w:pPr>
          </w:p>
          <w:p w14:paraId="20F45024" w14:textId="7956F598" w:rsidR="003D13A4" w:rsidRPr="005A5423" w:rsidRDefault="003D13A4" w:rsidP="00774573">
            <w:pPr>
              <w:rPr>
                <w:rFonts w:ascii="Arial" w:hAnsi="Arial" w:cs="Arial"/>
                <w:b w:val="0"/>
                <w:bCs w:val="0"/>
                <w:i/>
                <w:iCs/>
                <w:sz w:val="18"/>
                <w:szCs w:val="18"/>
              </w:rPr>
            </w:pPr>
            <w:r w:rsidRPr="00272A51">
              <w:rPr>
                <w:rFonts w:ascii="Arial" w:hAnsi="Arial" w:cs="Arial"/>
                <w:sz w:val="18"/>
                <w:szCs w:val="18"/>
              </w:rPr>
              <w:t>O</w:t>
            </w:r>
            <w:r w:rsidRPr="00B910CA">
              <w:rPr>
                <w:rFonts w:ascii="Arial" w:hAnsi="Arial" w:cs="Arial"/>
                <w:sz w:val="18"/>
                <w:szCs w:val="18"/>
              </w:rPr>
              <w:t>ther</w:t>
            </w:r>
            <w:r>
              <w:rPr>
                <w:rFonts w:ascii="Arial" w:hAnsi="Arial" w:cs="Arial"/>
                <w:sz w:val="18"/>
                <w:szCs w:val="18"/>
              </w:rPr>
              <w:t xml:space="preserve"> Competencies required </w:t>
            </w:r>
          </w:p>
        </w:tc>
        <w:tc>
          <w:tcPr>
            <w:tcW w:w="1275" w:type="dxa"/>
          </w:tcPr>
          <w:p w14:paraId="57B33E22" w14:textId="1818D35D" w:rsidR="003D13A4" w:rsidRPr="00B910CA"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p>
        </w:tc>
        <w:tc>
          <w:tcPr>
            <w:tcW w:w="1134" w:type="dxa"/>
          </w:tcPr>
          <w:p w14:paraId="12637C04" w14:textId="0B71561A" w:rsidR="003D13A4" w:rsidRPr="00B910CA"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p>
        </w:tc>
      </w:tr>
      <w:tr w:rsidR="003D13A4" w:rsidRPr="00B910CA" w14:paraId="7E638ABE" w14:textId="439B61F6" w:rsidTr="003D13A4">
        <w:trPr>
          <w:trHeight w:val="584"/>
        </w:trPr>
        <w:tc>
          <w:tcPr>
            <w:cnfStyle w:val="001000000000" w:firstRow="0" w:lastRow="0" w:firstColumn="1" w:lastColumn="0" w:oddVBand="0" w:evenVBand="0" w:oddHBand="0" w:evenHBand="0" w:firstRowFirstColumn="0" w:firstRowLastColumn="0" w:lastRowFirstColumn="0" w:lastRowLastColumn="0"/>
            <w:tcW w:w="6658" w:type="dxa"/>
          </w:tcPr>
          <w:p w14:paraId="4F4030C5" w14:textId="0BA4D7FB" w:rsidR="003D13A4" w:rsidRPr="00774573" w:rsidRDefault="003D13A4" w:rsidP="00774573">
            <w:pPr>
              <w:rPr>
                <w:rFonts w:ascii="Arial" w:hAnsi="Arial" w:cs="Arial"/>
                <w:b w:val="0"/>
                <w:bCs w:val="0"/>
                <w:sz w:val="18"/>
                <w:szCs w:val="18"/>
              </w:rPr>
            </w:pPr>
            <w:r w:rsidRPr="00774573">
              <w:rPr>
                <w:rFonts w:ascii="Arial" w:hAnsi="Arial" w:cs="Arial"/>
                <w:b w:val="0"/>
                <w:bCs w:val="0"/>
                <w:sz w:val="18"/>
                <w:szCs w:val="18"/>
              </w:rPr>
              <w:t>Change leadership: comfortable owning ambiguity at the boundary between a closing programme and a new, permanent operating model, and skilled at managing the risks of that transition. </w:t>
            </w:r>
          </w:p>
        </w:tc>
        <w:tc>
          <w:tcPr>
            <w:tcW w:w="1275" w:type="dxa"/>
          </w:tcPr>
          <w:p w14:paraId="6C9BD6E5" w14:textId="773CC98A" w:rsidR="003D13A4" w:rsidRPr="00B910CA" w:rsidRDefault="003D13A4" w:rsidP="00774573">
            <w:pPr>
              <w:tabs>
                <w:tab w:val="left" w:pos="317"/>
                <w:tab w:val="center" w:pos="457"/>
              </w:tabs>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31900D86" w14:textId="693ADF2A" w:rsidR="003D13A4" w:rsidRPr="00B910CA" w:rsidRDefault="003D13A4" w:rsidP="0077457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3D13A4" w:rsidRPr="00B910CA" w14:paraId="530A0682" w14:textId="77777777" w:rsidTr="003D13A4">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6658" w:type="dxa"/>
          </w:tcPr>
          <w:p w14:paraId="3BA4B971" w14:textId="708601A2" w:rsidR="003D13A4" w:rsidRPr="00774573" w:rsidRDefault="003D13A4" w:rsidP="00774573">
            <w:pPr>
              <w:tabs>
                <w:tab w:val="left" w:pos="1075"/>
              </w:tabs>
              <w:rPr>
                <w:rFonts w:ascii="Arial" w:hAnsi="Arial" w:cs="Arial"/>
                <w:b w:val="0"/>
                <w:bCs w:val="0"/>
                <w:sz w:val="18"/>
                <w:szCs w:val="18"/>
              </w:rPr>
            </w:pPr>
            <w:r w:rsidRPr="00774573">
              <w:rPr>
                <w:rFonts w:ascii="Arial" w:hAnsi="Arial" w:cs="Arial"/>
                <w:b w:val="0"/>
                <w:bCs w:val="0"/>
                <w:sz w:val="18"/>
                <w:szCs w:val="18"/>
              </w:rPr>
              <w:lastRenderedPageBreak/>
              <w:t>Vendor and relationship management: able to sustain a long-term, strategic SaaS partnership, balancing collaboration with rigour.</w:t>
            </w:r>
          </w:p>
        </w:tc>
        <w:tc>
          <w:tcPr>
            <w:tcW w:w="1275" w:type="dxa"/>
          </w:tcPr>
          <w:p w14:paraId="396AF9FF" w14:textId="36DB7FF7" w:rsidR="003D13A4" w:rsidRDefault="003D13A4" w:rsidP="00774573">
            <w:pPr>
              <w:tabs>
                <w:tab w:val="left" w:pos="317"/>
                <w:tab w:val="center" w:pos="457"/>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134" w:type="dxa"/>
          </w:tcPr>
          <w:p w14:paraId="58056C39" w14:textId="1DC90152" w:rsidR="003D13A4" w:rsidRPr="00B910CA" w:rsidRDefault="003D13A4" w:rsidP="0077457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bl>
    <w:p w14:paraId="707E3305" w14:textId="77777777" w:rsidR="00805BCC" w:rsidRDefault="00805BCC" w:rsidP="003D13A4">
      <w:pPr>
        <w:rPr>
          <w:rFonts w:ascii="Arial" w:hAnsi="Arial" w:cs="Arial"/>
          <w:b/>
          <w:bCs/>
          <w:sz w:val="18"/>
          <w:szCs w:val="18"/>
          <w:u w:val="single"/>
        </w:rPr>
      </w:pPr>
    </w:p>
    <w:p w14:paraId="03A5AF73" w14:textId="77777777" w:rsidR="00805BCC" w:rsidRPr="00805BCC" w:rsidRDefault="00805BCC" w:rsidP="002E775C">
      <w:pPr>
        <w:jc w:val="center"/>
        <w:rPr>
          <w:rFonts w:ascii="Arial" w:hAnsi="Arial" w:cs="Arial"/>
          <w:b/>
          <w:bCs/>
          <w:sz w:val="18"/>
          <w:szCs w:val="18"/>
          <w:u w:val="single"/>
        </w:rPr>
      </w:pPr>
    </w:p>
    <w:p w14:paraId="13E0F560" w14:textId="028C5870" w:rsidR="002A3C36" w:rsidRPr="00682050" w:rsidRDefault="002A3C36" w:rsidP="002A3C36">
      <w:pPr>
        <w:spacing w:line="259" w:lineRule="auto"/>
        <w:jc w:val="both"/>
        <w:rPr>
          <w:rFonts w:ascii="Arial" w:hAnsi="Arial" w:cs="Arial"/>
          <w:b/>
          <w:bCs/>
          <w:sz w:val="18"/>
          <w:szCs w:val="18"/>
        </w:rPr>
      </w:pPr>
      <w:r w:rsidRPr="00682050">
        <w:rPr>
          <w:rFonts w:ascii="Arial" w:hAnsi="Arial" w:cs="Arial"/>
          <w:b/>
          <w:bCs/>
          <w:sz w:val="18"/>
          <w:szCs w:val="18"/>
        </w:rPr>
        <w:t xml:space="preserve">Further Information: </w:t>
      </w:r>
    </w:p>
    <w:p w14:paraId="38321089" w14:textId="77777777" w:rsidR="002A3C36" w:rsidRPr="00CD7024" w:rsidRDefault="002A3C36" w:rsidP="002A3C36">
      <w:pPr>
        <w:spacing w:line="259" w:lineRule="auto"/>
        <w:jc w:val="both"/>
        <w:rPr>
          <w:rFonts w:ascii="Arial" w:hAnsi="Arial" w:cs="Arial"/>
          <w:b/>
          <w:bCs/>
          <w:sz w:val="18"/>
          <w:szCs w:val="18"/>
        </w:rPr>
      </w:pPr>
    </w:p>
    <w:p w14:paraId="73B12C23" w14:textId="10A66067" w:rsidR="002A3C36" w:rsidRPr="00805BCC" w:rsidRDefault="002A3C36" w:rsidP="002A3C36">
      <w:pPr>
        <w:spacing w:line="259" w:lineRule="auto"/>
        <w:jc w:val="both"/>
        <w:rPr>
          <w:sz w:val="18"/>
          <w:szCs w:val="18"/>
        </w:rPr>
      </w:pPr>
      <w:r w:rsidRPr="00805BCC">
        <w:rPr>
          <w:rFonts w:ascii="Arial" w:hAnsi="Arial" w:cs="Arial"/>
          <w:sz w:val="18"/>
          <w:szCs w:val="18"/>
        </w:rPr>
        <w:t xml:space="preserve">UEL is an inclusive equal opportunities employer and are proud of our Equality, Diversity and Inclusivity achievements. We expect all employees of UEL to </w:t>
      </w:r>
      <w:r w:rsidR="003D13A4">
        <w:rPr>
          <w:rFonts w:ascii="Arial" w:hAnsi="Arial" w:cs="Arial"/>
          <w:sz w:val="18"/>
          <w:szCs w:val="18"/>
        </w:rPr>
        <w:t>understand</w:t>
      </w:r>
      <w:r w:rsidRPr="00805BCC">
        <w:rPr>
          <w:rFonts w:ascii="Arial" w:hAnsi="Arial" w:cs="Arial"/>
          <w:sz w:val="18"/>
          <w:szCs w:val="18"/>
        </w:rPr>
        <w:t xml:space="preserve"> our EDI policy and will not tolerate discrimination in any form. As an employee of UEL, we expect you to follow all relevant Health &amp; Safety policies.</w:t>
      </w:r>
      <w:r w:rsidRPr="00805BCC">
        <w:rPr>
          <w:sz w:val="18"/>
          <w:szCs w:val="18"/>
        </w:rPr>
        <w:t xml:space="preserve"> </w:t>
      </w:r>
    </w:p>
    <w:p w14:paraId="6EF728C8" w14:textId="77777777" w:rsidR="002A3C36" w:rsidRPr="00805BCC" w:rsidRDefault="002A3C36" w:rsidP="002A3C36">
      <w:pPr>
        <w:spacing w:line="259" w:lineRule="auto"/>
        <w:jc w:val="both"/>
        <w:rPr>
          <w:sz w:val="18"/>
          <w:szCs w:val="18"/>
        </w:rPr>
      </w:pPr>
    </w:p>
    <w:p w14:paraId="1AE47A6B" w14:textId="77777777" w:rsidR="002A3C36" w:rsidRPr="00805BCC" w:rsidRDefault="002A3C36" w:rsidP="002A3C36">
      <w:pPr>
        <w:spacing w:line="259" w:lineRule="auto"/>
        <w:jc w:val="both"/>
        <w:rPr>
          <w:rFonts w:ascii="Arial" w:hAnsi="Arial" w:cs="Arial"/>
          <w:sz w:val="18"/>
          <w:szCs w:val="18"/>
        </w:rPr>
      </w:pPr>
      <w:r w:rsidRPr="00805BCC">
        <w:rPr>
          <w:rFonts w:ascii="Arial" w:hAnsi="Arial" w:cs="Arial"/>
          <w:sz w:val="18"/>
          <w:szCs w:val="18"/>
        </w:rPr>
        <w:t>We're a disability confident employer and value all applications. Please let us know if you require any reasonable accommodations throughout the recruitment process.</w:t>
      </w:r>
    </w:p>
    <w:p w14:paraId="3947185A" w14:textId="77777777" w:rsidR="002A3C36" w:rsidRPr="00452671" w:rsidRDefault="002A3C36" w:rsidP="002A3C36">
      <w:pPr>
        <w:spacing w:line="259" w:lineRule="auto"/>
        <w:jc w:val="both"/>
        <w:rPr>
          <w:rFonts w:ascii="Arial" w:hAnsi="Arial" w:cs="Arial"/>
          <w:sz w:val="18"/>
          <w:szCs w:val="18"/>
        </w:rPr>
      </w:pPr>
      <w:r w:rsidRPr="00452671">
        <w:rPr>
          <w:rFonts w:ascii="Arial" w:hAnsi="Arial" w:cs="Arial"/>
          <w:sz w:val="18"/>
          <w:szCs w:val="18"/>
        </w:rPr>
        <w:t> </w:t>
      </w:r>
    </w:p>
    <w:p w14:paraId="777DFCC6" w14:textId="77777777" w:rsidR="002A3C36" w:rsidRPr="00805BCC" w:rsidRDefault="002A3C36" w:rsidP="002A3C36">
      <w:pPr>
        <w:spacing w:line="259" w:lineRule="auto"/>
        <w:jc w:val="both"/>
        <w:rPr>
          <w:rFonts w:ascii="Arial" w:hAnsi="Arial" w:cs="Arial"/>
          <w:sz w:val="18"/>
          <w:szCs w:val="18"/>
        </w:rPr>
      </w:pPr>
      <w:r w:rsidRPr="00001606">
        <w:rPr>
          <w:rFonts w:ascii="Arial" w:hAnsi="Arial" w:cs="Arial"/>
          <w:sz w:val="18"/>
          <w:szCs w:val="18"/>
        </w:rPr>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78BEE5E3" w14:textId="4E86343E" w:rsidR="001F4320" w:rsidRPr="00805BCC" w:rsidRDefault="001F4320" w:rsidP="007007EB">
      <w:pPr>
        <w:spacing w:line="259" w:lineRule="auto"/>
        <w:jc w:val="both"/>
        <w:rPr>
          <w:rFonts w:ascii="Arial" w:hAnsi="Arial" w:cs="Arial"/>
          <w:sz w:val="18"/>
          <w:szCs w:val="18"/>
        </w:rPr>
      </w:pPr>
    </w:p>
    <w:p w14:paraId="0D8F1541" w14:textId="452F1337" w:rsidR="001F4320" w:rsidRPr="00805BCC" w:rsidRDefault="001F4320" w:rsidP="007007EB">
      <w:pPr>
        <w:spacing w:line="259" w:lineRule="auto"/>
        <w:jc w:val="both"/>
        <w:rPr>
          <w:rFonts w:ascii="Arial" w:hAnsi="Arial" w:cs="Arial"/>
          <w:sz w:val="18"/>
          <w:szCs w:val="18"/>
        </w:rPr>
      </w:pPr>
    </w:p>
    <w:sectPr w:rsidR="001F4320" w:rsidRPr="00805BCC" w:rsidSect="00C11EB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FB99D" w14:textId="77777777" w:rsidR="00A22B8C" w:rsidRDefault="00A22B8C" w:rsidP="009962E4">
      <w:r>
        <w:separator/>
      </w:r>
    </w:p>
  </w:endnote>
  <w:endnote w:type="continuationSeparator" w:id="0">
    <w:p w14:paraId="1F5849F1" w14:textId="77777777" w:rsidR="00A22B8C" w:rsidRDefault="00A22B8C" w:rsidP="0099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47D0CA" w14:paraId="0967E3C6" w14:textId="77777777" w:rsidTr="6C47D0CA">
      <w:trPr>
        <w:trHeight w:val="300"/>
      </w:trPr>
      <w:tc>
        <w:tcPr>
          <w:tcW w:w="3005" w:type="dxa"/>
        </w:tcPr>
        <w:p w14:paraId="2639F27B" w14:textId="04A1D658" w:rsidR="6C47D0CA" w:rsidRDefault="6C47D0CA" w:rsidP="6C47D0CA">
          <w:pPr>
            <w:pStyle w:val="Header"/>
            <w:ind w:left="-115"/>
          </w:pPr>
        </w:p>
      </w:tc>
      <w:tc>
        <w:tcPr>
          <w:tcW w:w="3005" w:type="dxa"/>
        </w:tcPr>
        <w:p w14:paraId="7BBC713D" w14:textId="7982A8C7" w:rsidR="6C47D0CA" w:rsidRDefault="6C47D0CA" w:rsidP="6C47D0CA">
          <w:pPr>
            <w:pStyle w:val="Header"/>
            <w:jc w:val="center"/>
          </w:pPr>
        </w:p>
      </w:tc>
      <w:tc>
        <w:tcPr>
          <w:tcW w:w="3005" w:type="dxa"/>
        </w:tcPr>
        <w:p w14:paraId="070A9FD1" w14:textId="0FE5C03D" w:rsidR="6C47D0CA" w:rsidRDefault="6C47D0CA" w:rsidP="6C47D0CA">
          <w:pPr>
            <w:pStyle w:val="Header"/>
            <w:ind w:right="-115"/>
            <w:jc w:val="right"/>
          </w:pPr>
        </w:p>
      </w:tc>
    </w:tr>
  </w:tbl>
  <w:p w14:paraId="2FE49953" w14:textId="7BAA51BB" w:rsidR="6C47D0CA" w:rsidRDefault="6C47D0CA" w:rsidP="6C47D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ACDA9" w14:textId="77777777" w:rsidR="00A22B8C" w:rsidRDefault="00A22B8C" w:rsidP="009962E4">
      <w:r>
        <w:separator/>
      </w:r>
    </w:p>
  </w:footnote>
  <w:footnote w:type="continuationSeparator" w:id="0">
    <w:p w14:paraId="1CCE1F99" w14:textId="77777777" w:rsidR="00A22B8C" w:rsidRDefault="00A22B8C" w:rsidP="00996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47D0CA" w14:paraId="27902FFE" w14:textId="77777777" w:rsidTr="6C47D0CA">
      <w:trPr>
        <w:trHeight w:val="300"/>
      </w:trPr>
      <w:tc>
        <w:tcPr>
          <w:tcW w:w="3005" w:type="dxa"/>
        </w:tcPr>
        <w:p w14:paraId="77E1A81F" w14:textId="7C401558" w:rsidR="6C47D0CA" w:rsidRDefault="6C47D0CA" w:rsidP="6C47D0CA">
          <w:pPr>
            <w:pStyle w:val="Header"/>
            <w:ind w:left="-115"/>
          </w:pPr>
        </w:p>
      </w:tc>
      <w:tc>
        <w:tcPr>
          <w:tcW w:w="3005" w:type="dxa"/>
        </w:tcPr>
        <w:p w14:paraId="3A42F73B" w14:textId="05D505CA" w:rsidR="6C47D0CA" w:rsidRDefault="6C47D0CA" w:rsidP="6C47D0CA">
          <w:pPr>
            <w:pStyle w:val="Header"/>
            <w:jc w:val="center"/>
          </w:pPr>
        </w:p>
      </w:tc>
      <w:tc>
        <w:tcPr>
          <w:tcW w:w="3005" w:type="dxa"/>
        </w:tcPr>
        <w:p w14:paraId="20344A57" w14:textId="5D83BBE6" w:rsidR="6C47D0CA" w:rsidRDefault="6C47D0CA" w:rsidP="6C47D0CA">
          <w:pPr>
            <w:pStyle w:val="Header"/>
            <w:ind w:right="-115"/>
            <w:jc w:val="right"/>
          </w:pPr>
        </w:p>
      </w:tc>
    </w:tr>
  </w:tbl>
  <w:p w14:paraId="53CE0439" w14:textId="799DA271" w:rsidR="6C47D0CA" w:rsidRDefault="6C47D0CA" w:rsidP="6C47D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143"/>
    <w:multiLevelType w:val="hybridMultilevel"/>
    <w:tmpl w:val="A134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D6D63"/>
    <w:multiLevelType w:val="multilevel"/>
    <w:tmpl w:val="98EC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F56ECA"/>
    <w:multiLevelType w:val="hybridMultilevel"/>
    <w:tmpl w:val="1AFCB7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13771F"/>
    <w:multiLevelType w:val="multilevel"/>
    <w:tmpl w:val="82DC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946583"/>
    <w:multiLevelType w:val="hybridMultilevel"/>
    <w:tmpl w:val="63264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9360A"/>
    <w:multiLevelType w:val="multilevel"/>
    <w:tmpl w:val="B5CE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867386"/>
    <w:multiLevelType w:val="hybridMultilevel"/>
    <w:tmpl w:val="B5EA4420"/>
    <w:lvl w:ilvl="0" w:tplc="EACA0F04">
      <w:start w:val="1"/>
      <w:numFmt w:val="bullet"/>
      <w:lvlText w:val=""/>
      <w:lvlJc w:val="left"/>
      <w:pPr>
        <w:tabs>
          <w:tab w:val="num" w:pos="284"/>
        </w:tabs>
        <w:ind w:left="284" w:hanging="284"/>
      </w:pPr>
      <w:rPr>
        <w:rFonts w:ascii="Wingdings" w:hAnsi="Wingdings" w:hint="default"/>
      </w:rPr>
    </w:lvl>
    <w:lvl w:ilvl="1" w:tplc="0F882C90">
      <w:start w:val="1"/>
      <w:numFmt w:val="bullet"/>
      <w:lvlText w:val=""/>
      <w:lvlJc w:val="left"/>
      <w:pPr>
        <w:tabs>
          <w:tab w:val="num" w:pos="1364"/>
        </w:tabs>
        <w:ind w:left="1364" w:hanging="284"/>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1F61F9"/>
    <w:multiLevelType w:val="hybridMultilevel"/>
    <w:tmpl w:val="BD52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72014"/>
    <w:multiLevelType w:val="multilevel"/>
    <w:tmpl w:val="87E6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1A595C"/>
    <w:multiLevelType w:val="multilevel"/>
    <w:tmpl w:val="C35C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F949E9"/>
    <w:multiLevelType w:val="hybridMultilevel"/>
    <w:tmpl w:val="7B4A48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9D97B19"/>
    <w:multiLevelType w:val="hybridMultilevel"/>
    <w:tmpl w:val="7BE2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563397"/>
    <w:multiLevelType w:val="hybridMultilevel"/>
    <w:tmpl w:val="CD42FF64"/>
    <w:lvl w:ilvl="0" w:tplc="EACA0F04">
      <w:start w:val="1"/>
      <w:numFmt w:val="bullet"/>
      <w:lvlText w:val=""/>
      <w:lvlJc w:val="left"/>
      <w:pPr>
        <w:tabs>
          <w:tab w:val="num" w:pos="284"/>
        </w:tabs>
        <w:ind w:left="284" w:hanging="284"/>
      </w:pPr>
      <w:rPr>
        <w:rFonts w:ascii="Wingdings" w:hAnsi="Wingdings" w:hint="default"/>
      </w:rPr>
    </w:lvl>
    <w:lvl w:ilvl="1" w:tplc="32EE32E2">
      <w:start w:val="1"/>
      <w:numFmt w:val="bullet"/>
      <w:lvlText w:val="-"/>
      <w:lvlJc w:val="left"/>
      <w:pPr>
        <w:tabs>
          <w:tab w:val="num" w:pos="1364"/>
        </w:tabs>
        <w:ind w:left="1364" w:hanging="284"/>
      </w:pPr>
      <w:rPr>
        <w:rFonts w:ascii="Lucida Sans" w:hAnsi="Lucida San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56250"/>
    <w:multiLevelType w:val="multilevel"/>
    <w:tmpl w:val="D1FC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31546B"/>
    <w:multiLevelType w:val="multilevel"/>
    <w:tmpl w:val="9478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F41115"/>
    <w:multiLevelType w:val="hybridMultilevel"/>
    <w:tmpl w:val="24EE4060"/>
    <w:lvl w:ilvl="0" w:tplc="0F882C90">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02083"/>
    <w:multiLevelType w:val="multilevel"/>
    <w:tmpl w:val="E2CC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613A53"/>
    <w:multiLevelType w:val="hybridMultilevel"/>
    <w:tmpl w:val="7D8C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44BCC"/>
    <w:multiLevelType w:val="hybridMultilevel"/>
    <w:tmpl w:val="3224E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F76E83"/>
    <w:multiLevelType w:val="hybridMultilevel"/>
    <w:tmpl w:val="4B4E8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5051E1"/>
    <w:multiLevelType w:val="hybridMultilevel"/>
    <w:tmpl w:val="AC1E8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05349"/>
    <w:multiLevelType w:val="hybridMultilevel"/>
    <w:tmpl w:val="B692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F30D16"/>
    <w:multiLevelType w:val="hybridMultilevel"/>
    <w:tmpl w:val="90882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165391"/>
    <w:multiLevelType w:val="hybridMultilevel"/>
    <w:tmpl w:val="3A08A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664CFA"/>
    <w:multiLevelType w:val="hybridMultilevel"/>
    <w:tmpl w:val="B1D019EE"/>
    <w:lvl w:ilvl="0" w:tplc="14FAF9C6">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3AE7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060C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EC15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D83F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DA14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0469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381D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6A0E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98C675E"/>
    <w:multiLevelType w:val="hybridMultilevel"/>
    <w:tmpl w:val="B70C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1665E9"/>
    <w:multiLevelType w:val="multilevel"/>
    <w:tmpl w:val="ECA4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927631"/>
    <w:multiLevelType w:val="multilevel"/>
    <w:tmpl w:val="0AC4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E92B95"/>
    <w:multiLevelType w:val="multilevel"/>
    <w:tmpl w:val="7886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5125996">
    <w:abstractNumId w:val="20"/>
  </w:num>
  <w:num w:numId="2" w16cid:durableId="1249968145">
    <w:abstractNumId w:val="18"/>
  </w:num>
  <w:num w:numId="3" w16cid:durableId="1207451588">
    <w:abstractNumId w:val="6"/>
  </w:num>
  <w:num w:numId="4" w16cid:durableId="569999311">
    <w:abstractNumId w:val="15"/>
  </w:num>
  <w:num w:numId="5" w16cid:durableId="2040155363">
    <w:abstractNumId w:val="12"/>
  </w:num>
  <w:num w:numId="6" w16cid:durableId="834035716">
    <w:abstractNumId w:val="2"/>
  </w:num>
  <w:num w:numId="7" w16cid:durableId="500971367">
    <w:abstractNumId w:val="19"/>
  </w:num>
  <w:num w:numId="8" w16cid:durableId="2133669853">
    <w:abstractNumId w:val="10"/>
  </w:num>
  <w:num w:numId="9" w16cid:durableId="534272944">
    <w:abstractNumId w:val="21"/>
  </w:num>
  <w:num w:numId="10" w16cid:durableId="137919288">
    <w:abstractNumId w:val="17"/>
  </w:num>
  <w:num w:numId="11" w16cid:durableId="1868904602">
    <w:abstractNumId w:val="24"/>
  </w:num>
  <w:num w:numId="12" w16cid:durableId="1682077828">
    <w:abstractNumId w:val="25"/>
  </w:num>
  <w:num w:numId="13" w16cid:durableId="2093618914">
    <w:abstractNumId w:val="22"/>
  </w:num>
  <w:num w:numId="14" w16cid:durableId="339551807">
    <w:abstractNumId w:val="11"/>
  </w:num>
  <w:num w:numId="15" w16cid:durableId="2007895453">
    <w:abstractNumId w:val="7"/>
  </w:num>
  <w:num w:numId="16" w16cid:durableId="1849251288">
    <w:abstractNumId w:val="0"/>
  </w:num>
  <w:num w:numId="17" w16cid:durableId="792476964">
    <w:abstractNumId w:val="23"/>
  </w:num>
  <w:num w:numId="18" w16cid:durableId="1393505039">
    <w:abstractNumId w:val="4"/>
  </w:num>
  <w:num w:numId="19" w16cid:durableId="525288937">
    <w:abstractNumId w:val="8"/>
  </w:num>
  <w:num w:numId="20" w16cid:durableId="1087069786">
    <w:abstractNumId w:val="26"/>
  </w:num>
  <w:num w:numId="21" w16cid:durableId="467357053">
    <w:abstractNumId w:val="28"/>
  </w:num>
  <w:num w:numId="22" w16cid:durableId="347295081">
    <w:abstractNumId w:val="27"/>
  </w:num>
  <w:num w:numId="23" w16cid:durableId="628979537">
    <w:abstractNumId w:val="5"/>
  </w:num>
  <w:num w:numId="24" w16cid:durableId="740103000">
    <w:abstractNumId w:val="13"/>
  </w:num>
  <w:num w:numId="25" w16cid:durableId="1324358955">
    <w:abstractNumId w:val="9"/>
  </w:num>
  <w:num w:numId="26" w16cid:durableId="1046182143">
    <w:abstractNumId w:val="14"/>
  </w:num>
  <w:num w:numId="27" w16cid:durableId="1734741566">
    <w:abstractNumId w:val="3"/>
  </w:num>
  <w:num w:numId="28" w16cid:durableId="1882861517">
    <w:abstractNumId w:val="1"/>
  </w:num>
  <w:num w:numId="29" w16cid:durableId="10752758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BB"/>
    <w:rsid w:val="00006357"/>
    <w:rsid w:val="0001061A"/>
    <w:rsid w:val="0001078F"/>
    <w:rsid w:val="00015BF7"/>
    <w:rsid w:val="00034DBB"/>
    <w:rsid w:val="00051692"/>
    <w:rsid w:val="00065012"/>
    <w:rsid w:val="00071050"/>
    <w:rsid w:val="0008661A"/>
    <w:rsid w:val="0009405F"/>
    <w:rsid w:val="000A07A3"/>
    <w:rsid w:val="000A0C31"/>
    <w:rsid w:val="000C2C71"/>
    <w:rsid w:val="000C5859"/>
    <w:rsid w:val="000D203F"/>
    <w:rsid w:val="000E0064"/>
    <w:rsid w:val="000E0A90"/>
    <w:rsid w:val="000E1401"/>
    <w:rsid w:val="0011355A"/>
    <w:rsid w:val="00133457"/>
    <w:rsid w:val="00134AD2"/>
    <w:rsid w:val="00140F1F"/>
    <w:rsid w:val="00146224"/>
    <w:rsid w:val="00147A55"/>
    <w:rsid w:val="00154D4D"/>
    <w:rsid w:val="001571FD"/>
    <w:rsid w:val="00165B99"/>
    <w:rsid w:val="001760CA"/>
    <w:rsid w:val="00180E4A"/>
    <w:rsid w:val="001816D3"/>
    <w:rsid w:val="00182A42"/>
    <w:rsid w:val="00185227"/>
    <w:rsid w:val="00186D56"/>
    <w:rsid w:val="0018721D"/>
    <w:rsid w:val="001A5B40"/>
    <w:rsid w:val="001A796A"/>
    <w:rsid w:val="001B24CE"/>
    <w:rsid w:val="001B49A6"/>
    <w:rsid w:val="001B6ED1"/>
    <w:rsid w:val="001C7D70"/>
    <w:rsid w:val="001D3660"/>
    <w:rsid w:val="001E7A13"/>
    <w:rsid w:val="001F0140"/>
    <w:rsid w:val="001F4320"/>
    <w:rsid w:val="002121C7"/>
    <w:rsid w:val="002143A4"/>
    <w:rsid w:val="00215E5A"/>
    <w:rsid w:val="002162B5"/>
    <w:rsid w:val="002169CF"/>
    <w:rsid w:val="00221862"/>
    <w:rsid w:val="00223A09"/>
    <w:rsid w:val="00231CDD"/>
    <w:rsid w:val="00272A51"/>
    <w:rsid w:val="00275BCB"/>
    <w:rsid w:val="00295586"/>
    <w:rsid w:val="002A3C36"/>
    <w:rsid w:val="002A7928"/>
    <w:rsid w:val="002B21F1"/>
    <w:rsid w:val="002B2964"/>
    <w:rsid w:val="002B6EBA"/>
    <w:rsid w:val="002C4E4E"/>
    <w:rsid w:val="002E5C1B"/>
    <w:rsid w:val="002E6962"/>
    <w:rsid w:val="002E6F54"/>
    <w:rsid w:val="002E775C"/>
    <w:rsid w:val="002F0FF0"/>
    <w:rsid w:val="002F74B2"/>
    <w:rsid w:val="002F7D9E"/>
    <w:rsid w:val="00304077"/>
    <w:rsid w:val="00312418"/>
    <w:rsid w:val="00312ECE"/>
    <w:rsid w:val="00313052"/>
    <w:rsid w:val="00326376"/>
    <w:rsid w:val="0032746E"/>
    <w:rsid w:val="003312F5"/>
    <w:rsid w:val="00347449"/>
    <w:rsid w:val="00355F8E"/>
    <w:rsid w:val="00356F74"/>
    <w:rsid w:val="0036311F"/>
    <w:rsid w:val="00364C91"/>
    <w:rsid w:val="00367370"/>
    <w:rsid w:val="00372BEC"/>
    <w:rsid w:val="00380321"/>
    <w:rsid w:val="00380FB3"/>
    <w:rsid w:val="00384390"/>
    <w:rsid w:val="003876EF"/>
    <w:rsid w:val="003A6C98"/>
    <w:rsid w:val="003A70B6"/>
    <w:rsid w:val="003B2CBD"/>
    <w:rsid w:val="003B5839"/>
    <w:rsid w:val="003C5966"/>
    <w:rsid w:val="003D13A4"/>
    <w:rsid w:val="003D5D62"/>
    <w:rsid w:val="003E3626"/>
    <w:rsid w:val="003E75AE"/>
    <w:rsid w:val="003F1DC5"/>
    <w:rsid w:val="003F7A01"/>
    <w:rsid w:val="004118C9"/>
    <w:rsid w:val="00411E77"/>
    <w:rsid w:val="00413BF0"/>
    <w:rsid w:val="00423403"/>
    <w:rsid w:val="004244DB"/>
    <w:rsid w:val="00443094"/>
    <w:rsid w:val="004466E6"/>
    <w:rsid w:val="004557BF"/>
    <w:rsid w:val="00462FE9"/>
    <w:rsid w:val="0046305A"/>
    <w:rsid w:val="00466100"/>
    <w:rsid w:val="00472782"/>
    <w:rsid w:val="00474812"/>
    <w:rsid w:val="00474FD6"/>
    <w:rsid w:val="004876BE"/>
    <w:rsid w:val="004916A0"/>
    <w:rsid w:val="004921D6"/>
    <w:rsid w:val="00494C27"/>
    <w:rsid w:val="0049558C"/>
    <w:rsid w:val="004A0CC4"/>
    <w:rsid w:val="004A3A10"/>
    <w:rsid w:val="004A7A9A"/>
    <w:rsid w:val="004B4368"/>
    <w:rsid w:val="004C31F3"/>
    <w:rsid w:val="004D3606"/>
    <w:rsid w:val="004E5DF9"/>
    <w:rsid w:val="005122D4"/>
    <w:rsid w:val="005146FC"/>
    <w:rsid w:val="0052053D"/>
    <w:rsid w:val="00527073"/>
    <w:rsid w:val="00545D17"/>
    <w:rsid w:val="00553BC1"/>
    <w:rsid w:val="00560FE0"/>
    <w:rsid w:val="005703EA"/>
    <w:rsid w:val="005A0CBD"/>
    <w:rsid w:val="005A5423"/>
    <w:rsid w:val="005B7B81"/>
    <w:rsid w:val="005C33E4"/>
    <w:rsid w:val="005E02F8"/>
    <w:rsid w:val="005E4261"/>
    <w:rsid w:val="00603DCA"/>
    <w:rsid w:val="006062CE"/>
    <w:rsid w:val="0061049D"/>
    <w:rsid w:val="00614A57"/>
    <w:rsid w:val="006229CB"/>
    <w:rsid w:val="00623785"/>
    <w:rsid w:val="00630135"/>
    <w:rsid w:val="00630262"/>
    <w:rsid w:val="00632CA0"/>
    <w:rsid w:val="0063350B"/>
    <w:rsid w:val="00641366"/>
    <w:rsid w:val="00643B29"/>
    <w:rsid w:val="00643F6E"/>
    <w:rsid w:val="00644636"/>
    <w:rsid w:val="00650AEF"/>
    <w:rsid w:val="006527B5"/>
    <w:rsid w:val="00653A1D"/>
    <w:rsid w:val="00660444"/>
    <w:rsid w:val="00662881"/>
    <w:rsid w:val="00662D1D"/>
    <w:rsid w:val="00666EC1"/>
    <w:rsid w:val="00666ED5"/>
    <w:rsid w:val="00671D41"/>
    <w:rsid w:val="006733A7"/>
    <w:rsid w:val="0067415D"/>
    <w:rsid w:val="006760C5"/>
    <w:rsid w:val="00677EAC"/>
    <w:rsid w:val="00681FDD"/>
    <w:rsid w:val="0068617E"/>
    <w:rsid w:val="00691ED3"/>
    <w:rsid w:val="0069212B"/>
    <w:rsid w:val="006A0E54"/>
    <w:rsid w:val="006C4BE1"/>
    <w:rsid w:val="006D0593"/>
    <w:rsid w:val="006D53C0"/>
    <w:rsid w:val="006D5A8F"/>
    <w:rsid w:val="006E539B"/>
    <w:rsid w:val="007007EB"/>
    <w:rsid w:val="00702008"/>
    <w:rsid w:val="00706DEE"/>
    <w:rsid w:val="007119E8"/>
    <w:rsid w:val="0072173A"/>
    <w:rsid w:val="00725B75"/>
    <w:rsid w:val="00725E12"/>
    <w:rsid w:val="00733FC2"/>
    <w:rsid w:val="007456F2"/>
    <w:rsid w:val="00752987"/>
    <w:rsid w:val="00753E7F"/>
    <w:rsid w:val="00754497"/>
    <w:rsid w:val="00760067"/>
    <w:rsid w:val="00762F96"/>
    <w:rsid w:val="007641C6"/>
    <w:rsid w:val="007650E7"/>
    <w:rsid w:val="007733C0"/>
    <w:rsid w:val="007741C1"/>
    <w:rsid w:val="00774573"/>
    <w:rsid w:val="00782065"/>
    <w:rsid w:val="007820EF"/>
    <w:rsid w:val="007A1ACC"/>
    <w:rsid w:val="007A5B0C"/>
    <w:rsid w:val="007B7070"/>
    <w:rsid w:val="007B74F5"/>
    <w:rsid w:val="007B7CA3"/>
    <w:rsid w:val="007C3381"/>
    <w:rsid w:val="007D71DE"/>
    <w:rsid w:val="007E34CC"/>
    <w:rsid w:val="007F1303"/>
    <w:rsid w:val="0080418D"/>
    <w:rsid w:val="00804EFC"/>
    <w:rsid w:val="00805BCC"/>
    <w:rsid w:val="00816AA2"/>
    <w:rsid w:val="00826A33"/>
    <w:rsid w:val="0085029E"/>
    <w:rsid w:val="00873E14"/>
    <w:rsid w:val="008A0E9C"/>
    <w:rsid w:val="008B7E66"/>
    <w:rsid w:val="008C0064"/>
    <w:rsid w:val="008D38DD"/>
    <w:rsid w:val="008D3BED"/>
    <w:rsid w:val="008E30E8"/>
    <w:rsid w:val="008E45DE"/>
    <w:rsid w:val="008F0060"/>
    <w:rsid w:val="0090144A"/>
    <w:rsid w:val="00901491"/>
    <w:rsid w:val="00904759"/>
    <w:rsid w:val="009113EB"/>
    <w:rsid w:val="00912F99"/>
    <w:rsid w:val="00917154"/>
    <w:rsid w:val="0092013B"/>
    <w:rsid w:val="00926950"/>
    <w:rsid w:val="00930F70"/>
    <w:rsid w:val="00934186"/>
    <w:rsid w:val="0093486C"/>
    <w:rsid w:val="009356C8"/>
    <w:rsid w:val="0095049E"/>
    <w:rsid w:val="009518D5"/>
    <w:rsid w:val="00952DEC"/>
    <w:rsid w:val="00955877"/>
    <w:rsid w:val="00957E9D"/>
    <w:rsid w:val="009637F4"/>
    <w:rsid w:val="009701B3"/>
    <w:rsid w:val="0099260C"/>
    <w:rsid w:val="009962E4"/>
    <w:rsid w:val="009A6454"/>
    <w:rsid w:val="009B1CAF"/>
    <w:rsid w:val="009B3A97"/>
    <w:rsid w:val="009C4B8F"/>
    <w:rsid w:val="009C5EEE"/>
    <w:rsid w:val="009D6C22"/>
    <w:rsid w:val="009D7F60"/>
    <w:rsid w:val="009F6CFD"/>
    <w:rsid w:val="00A03F9F"/>
    <w:rsid w:val="00A15AFC"/>
    <w:rsid w:val="00A172FF"/>
    <w:rsid w:val="00A2175F"/>
    <w:rsid w:val="00A224D5"/>
    <w:rsid w:val="00A22B8C"/>
    <w:rsid w:val="00A249AC"/>
    <w:rsid w:val="00A26215"/>
    <w:rsid w:val="00A32540"/>
    <w:rsid w:val="00A330BB"/>
    <w:rsid w:val="00A346AB"/>
    <w:rsid w:val="00A40724"/>
    <w:rsid w:val="00A42ABA"/>
    <w:rsid w:val="00A42C6E"/>
    <w:rsid w:val="00A43A66"/>
    <w:rsid w:val="00A43CFE"/>
    <w:rsid w:val="00A474C0"/>
    <w:rsid w:val="00A54C3E"/>
    <w:rsid w:val="00A64BEC"/>
    <w:rsid w:val="00A73C51"/>
    <w:rsid w:val="00A805B0"/>
    <w:rsid w:val="00A82486"/>
    <w:rsid w:val="00A84083"/>
    <w:rsid w:val="00A9132F"/>
    <w:rsid w:val="00AA34E4"/>
    <w:rsid w:val="00AA37AF"/>
    <w:rsid w:val="00AA38A5"/>
    <w:rsid w:val="00AA63DF"/>
    <w:rsid w:val="00AB1769"/>
    <w:rsid w:val="00AB4210"/>
    <w:rsid w:val="00AB4F13"/>
    <w:rsid w:val="00AB77CB"/>
    <w:rsid w:val="00AC1409"/>
    <w:rsid w:val="00AC4381"/>
    <w:rsid w:val="00AD6156"/>
    <w:rsid w:val="00AD6B05"/>
    <w:rsid w:val="00AE1AF4"/>
    <w:rsid w:val="00AF4C3C"/>
    <w:rsid w:val="00B01C1B"/>
    <w:rsid w:val="00B048DD"/>
    <w:rsid w:val="00B32036"/>
    <w:rsid w:val="00B351D5"/>
    <w:rsid w:val="00B45D5B"/>
    <w:rsid w:val="00B51CBF"/>
    <w:rsid w:val="00B70AA8"/>
    <w:rsid w:val="00B71E78"/>
    <w:rsid w:val="00B73CC8"/>
    <w:rsid w:val="00B74FA4"/>
    <w:rsid w:val="00B772E9"/>
    <w:rsid w:val="00B80634"/>
    <w:rsid w:val="00B82313"/>
    <w:rsid w:val="00B910CA"/>
    <w:rsid w:val="00B94D39"/>
    <w:rsid w:val="00B9581D"/>
    <w:rsid w:val="00BA2242"/>
    <w:rsid w:val="00BA4906"/>
    <w:rsid w:val="00BC6A9A"/>
    <w:rsid w:val="00BC7385"/>
    <w:rsid w:val="00BD209B"/>
    <w:rsid w:val="00BD56F3"/>
    <w:rsid w:val="00BD6E4E"/>
    <w:rsid w:val="00BD70B9"/>
    <w:rsid w:val="00BD7A4B"/>
    <w:rsid w:val="00BE63B4"/>
    <w:rsid w:val="00BF2038"/>
    <w:rsid w:val="00BF2835"/>
    <w:rsid w:val="00BF3FBB"/>
    <w:rsid w:val="00BF448A"/>
    <w:rsid w:val="00BF4A07"/>
    <w:rsid w:val="00C11EB0"/>
    <w:rsid w:val="00C2625F"/>
    <w:rsid w:val="00C27E78"/>
    <w:rsid w:val="00C31C3C"/>
    <w:rsid w:val="00C5347E"/>
    <w:rsid w:val="00C560C9"/>
    <w:rsid w:val="00C643A5"/>
    <w:rsid w:val="00C64786"/>
    <w:rsid w:val="00C748D3"/>
    <w:rsid w:val="00C8220D"/>
    <w:rsid w:val="00C8609B"/>
    <w:rsid w:val="00C86213"/>
    <w:rsid w:val="00C946CA"/>
    <w:rsid w:val="00C94F6E"/>
    <w:rsid w:val="00C9779B"/>
    <w:rsid w:val="00CA2E82"/>
    <w:rsid w:val="00CA5556"/>
    <w:rsid w:val="00CB0E55"/>
    <w:rsid w:val="00CB18A6"/>
    <w:rsid w:val="00CD3D5A"/>
    <w:rsid w:val="00CD72AD"/>
    <w:rsid w:val="00CE5A14"/>
    <w:rsid w:val="00CF5952"/>
    <w:rsid w:val="00D07AC6"/>
    <w:rsid w:val="00D34FA9"/>
    <w:rsid w:val="00D37313"/>
    <w:rsid w:val="00D3788F"/>
    <w:rsid w:val="00D5625E"/>
    <w:rsid w:val="00D575F8"/>
    <w:rsid w:val="00D57836"/>
    <w:rsid w:val="00D57AC2"/>
    <w:rsid w:val="00D61747"/>
    <w:rsid w:val="00D625B5"/>
    <w:rsid w:val="00D65A55"/>
    <w:rsid w:val="00D67AB3"/>
    <w:rsid w:val="00D85904"/>
    <w:rsid w:val="00D85947"/>
    <w:rsid w:val="00D934CA"/>
    <w:rsid w:val="00DA095F"/>
    <w:rsid w:val="00DA6A28"/>
    <w:rsid w:val="00DA7FAE"/>
    <w:rsid w:val="00DB2A52"/>
    <w:rsid w:val="00DB397F"/>
    <w:rsid w:val="00DB3AC0"/>
    <w:rsid w:val="00DD1175"/>
    <w:rsid w:val="00DD1824"/>
    <w:rsid w:val="00DE3029"/>
    <w:rsid w:val="00DE4919"/>
    <w:rsid w:val="00DF2FAD"/>
    <w:rsid w:val="00DF78D3"/>
    <w:rsid w:val="00E0653F"/>
    <w:rsid w:val="00E110F5"/>
    <w:rsid w:val="00E15DA5"/>
    <w:rsid w:val="00E16E73"/>
    <w:rsid w:val="00E251C4"/>
    <w:rsid w:val="00E509CB"/>
    <w:rsid w:val="00E618F5"/>
    <w:rsid w:val="00E63885"/>
    <w:rsid w:val="00E65C49"/>
    <w:rsid w:val="00E7084A"/>
    <w:rsid w:val="00E73090"/>
    <w:rsid w:val="00E756F2"/>
    <w:rsid w:val="00E802DF"/>
    <w:rsid w:val="00E845A5"/>
    <w:rsid w:val="00EC0FC8"/>
    <w:rsid w:val="00EC50E4"/>
    <w:rsid w:val="00ED1E20"/>
    <w:rsid w:val="00F00678"/>
    <w:rsid w:val="00F07C46"/>
    <w:rsid w:val="00F1641B"/>
    <w:rsid w:val="00F25908"/>
    <w:rsid w:val="00F35118"/>
    <w:rsid w:val="00F35FFB"/>
    <w:rsid w:val="00F43ECB"/>
    <w:rsid w:val="00F454E1"/>
    <w:rsid w:val="00F53ABC"/>
    <w:rsid w:val="00F61479"/>
    <w:rsid w:val="00F709B2"/>
    <w:rsid w:val="00F72610"/>
    <w:rsid w:val="00F840F5"/>
    <w:rsid w:val="00F91B24"/>
    <w:rsid w:val="00F949EB"/>
    <w:rsid w:val="00F94A34"/>
    <w:rsid w:val="00F95354"/>
    <w:rsid w:val="00F95B2B"/>
    <w:rsid w:val="00F96764"/>
    <w:rsid w:val="00FD10F1"/>
    <w:rsid w:val="00FD3AB9"/>
    <w:rsid w:val="00FE493E"/>
    <w:rsid w:val="00FE5ABD"/>
    <w:rsid w:val="00FE78C6"/>
    <w:rsid w:val="0C49BED5"/>
    <w:rsid w:val="0C62845E"/>
    <w:rsid w:val="0CA88589"/>
    <w:rsid w:val="0EDDB3F4"/>
    <w:rsid w:val="10F0671A"/>
    <w:rsid w:val="1468870B"/>
    <w:rsid w:val="14939728"/>
    <w:rsid w:val="197DE372"/>
    <w:rsid w:val="1BD03B4E"/>
    <w:rsid w:val="20267085"/>
    <w:rsid w:val="21C240E6"/>
    <w:rsid w:val="22773CC4"/>
    <w:rsid w:val="25205B5F"/>
    <w:rsid w:val="29CD52CB"/>
    <w:rsid w:val="2CF74C3C"/>
    <w:rsid w:val="2EB5CA34"/>
    <w:rsid w:val="320D2BE3"/>
    <w:rsid w:val="397543AD"/>
    <w:rsid w:val="3B87347C"/>
    <w:rsid w:val="3B873B0E"/>
    <w:rsid w:val="3C0EE9EA"/>
    <w:rsid w:val="3DF5B1ED"/>
    <w:rsid w:val="3EA5ACE1"/>
    <w:rsid w:val="43CC3689"/>
    <w:rsid w:val="44880DA2"/>
    <w:rsid w:val="49E87CA5"/>
    <w:rsid w:val="4F3613D7"/>
    <w:rsid w:val="508591AD"/>
    <w:rsid w:val="50CF74CB"/>
    <w:rsid w:val="514B63FF"/>
    <w:rsid w:val="549C75BC"/>
    <w:rsid w:val="561ED522"/>
    <w:rsid w:val="57379EAC"/>
    <w:rsid w:val="591D0301"/>
    <w:rsid w:val="5C270822"/>
    <w:rsid w:val="5DF0AF2C"/>
    <w:rsid w:val="627F656C"/>
    <w:rsid w:val="65C0B5B4"/>
    <w:rsid w:val="6801E20C"/>
    <w:rsid w:val="68E5FBD0"/>
    <w:rsid w:val="6A22ECCA"/>
    <w:rsid w:val="6A7346F2"/>
    <w:rsid w:val="6C47D0CA"/>
    <w:rsid w:val="6F8A4AEB"/>
    <w:rsid w:val="74C0E012"/>
    <w:rsid w:val="7544C238"/>
    <w:rsid w:val="76E3F82D"/>
    <w:rsid w:val="7BDC0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F6FE2D"/>
  <w15:chartTrackingRefBased/>
  <w15:docId w15:val="{274ADBBD-CE1E-4B70-8FD5-1B365BB5E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DBB"/>
    <w:rPr>
      <w:rFonts w:ascii="Times New Roman" w:hAnsi="Times New Roman"/>
      <w:sz w:val="24"/>
      <w:szCs w:val="24"/>
    </w:rPr>
  </w:style>
  <w:style w:type="paragraph" w:styleId="Heading1">
    <w:name w:val="heading 1"/>
    <w:basedOn w:val="Normal"/>
    <w:next w:val="Normal"/>
    <w:link w:val="Heading1Char"/>
    <w:uiPriority w:val="9"/>
    <w:qFormat/>
    <w:rsid w:val="0066044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660444"/>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660444"/>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660444"/>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66044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660444"/>
    <w:pPr>
      <w:spacing w:before="240" w:after="60"/>
      <w:outlineLvl w:val="5"/>
    </w:pPr>
    <w:rPr>
      <w:rFonts w:ascii="Calibri" w:hAnsi="Calibri"/>
      <w:b/>
      <w:bCs/>
      <w:sz w:val="20"/>
      <w:szCs w:val="20"/>
      <w:lang w:val="x-none" w:eastAsia="x-none"/>
    </w:rPr>
  </w:style>
  <w:style w:type="paragraph" w:styleId="Heading7">
    <w:name w:val="heading 7"/>
    <w:basedOn w:val="Normal"/>
    <w:next w:val="Normal"/>
    <w:link w:val="Heading7Char"/>
    <w:uiPriority w:val="9"/>
    <w:semiHidden/>
    <w:unhideWhenUsed/>
    <w:qFormat/>
    <w:rsid w:val="00660444"/>
    <w:pPr>
      <w:spacing w:before="240" w:after="60"/>
      <w:outlineLvl w:val="6"/>
    </w:pPr>
    <w:rPr>
      <w:rFonts w:ascii="Calibri" w:hAnsi="Calibri"/>
      <w:lang w:val="x-none" w:eastAsia="x-none"/>
    </w:rPr>
  </w:style>
  <w:style w:type="paragraph" w:styleId="Heading8">
    <w:name w:val="heading 8"/>
    <w:basedOn w:val="Normal"/>
    <w:next w:val="Normal"/>
    <w:link w:val="Heading8Char"/>
    <w:uiPriority w:val="9"/>
    <w:semiHidden/>
    <w:unhideWhenUsed/>
    <w:qFormat/>
    <w:rsid w:val="00660444"/>
    <w:pPr>
      <w:spacing w:before="240" w:after="60"/>
      <w:outlineLvl w:val="7"/>
    </w:pPr>
    <w:rPr>
      <w:rFonts w:ascii="Calibri" w:hAnsi="Calibri"/>
      <w:i/>
      <w:iCs/>
      <w:lang w:val="x-none" w:eastAsia="x-none"/>
    </w:rPr>
  </w:style>
  <w:style w:type="paragraph" w:styleId="Heading9">
    <w:name w:val="heading 9"/>
    <w:basedOn w:val="Normal"/>
    <w:next w:val="Normal"/>
    <w:link w:val="Heading9Char"/>
    <w:uiPriority w:val="9"/>
    <w:semiHidden/>
    <w:unhideWhenUsed/>
    <w:qFormat/>
    <w:rsid w:val="00660444"/>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60444"/>
    <w:rPr>
      <w:rFonts w:ascii="Cambria" w:hAnsi="Cambria" w:cs="Times New Roman"/>
      <w:b/>
      <w:bCs/>
      <w:kern w:val="32"/>
      <w:sz w:val="32"/>
      <w:szCs w:val="32"/>
    </w:rPr>
  </w:style>
  <w:style w:type="character" w:customStyle="1" w:styleId="Heading2Char">
    <w:name w:val="Heading 2 Char"/>
    <w:link w:val="Heading2"/>
    <w:uiPriority w:val="9"/>
    <w:semiHidden/>
    <w:locked/>
    <w:rsid w:val="00660444"/>
    <w:rPr>
      <w:rFonts w:ascii="Cambria" w:hAnsi="Cambria" w:cs="Times New Roman"/>
      <w:b/>
      <w:bCs/>
      <w:i/>
      <w:iCs/>
      <w:sz w:val="28"/>
      <w:szCs w:val="28"/>
    </w:rPr>
  </w:style>
  <w:style w:type="character" w:customStyle="1" w:styleId="Heading3Char">
    <w:name w:val="Heading 3 Char"/>
    <w:link w:val="Heading3"/>
    <w:uiPriority w:val="9"/>
    <w:semiHidden/>
    <w:locked/>
    <w:rsid w:val="00660444"/>
    <w:rPr>
      <w:rFonts w:ascii="Cambria" w:hAnsi="Cambria" w:cs="Times New Roman"/>
      <w:b/>
      <w:bCs/>
      <w:sz w:val="26"/>
      <w:szCs w:val="26"/>
    </w:rPr>
  </w:style>
  <w:style w:type="character" w:customStyle="1" w:styleId="Heading4Char">
    <w:name w:val="Heading 4 Char"/>
    <w:link w:val="Heading4"/>
    <w:uiPriority w:val="9"/>
    <w:locked/>
    <w:rsid w:val="00660444"/>
    <w:rPr>
      <w:rFonts w:cs="Times New Roman"/>
      <w:b/>
      <w:bCs/>
      <w:sz w:val="28"/>
      <w:szCs w:val="28"/>
    </w:rPr>
  </w:style>
  <w:style w:type="character" w:customStyle="1" w:styleId="Heading5Char">
    <w:name w:val="Heading 5 Char"/>
    <w:link w:val="Heading5"/>
    <w:uiPriority w:val="9"/>
    <w:semiHidden/>
    <w:locked/>
    <w:rsid w:val="00660444"/>
    <w:rPr>
      <w:rFonts w:cs="Times New Roman"/>
      <w:b/>
      <w:bCs/>
      <w:i/>
      <w:iCs/>
      <w:sz w:val="26"/>
      <w:szCs w:val="26"/>
    </w:rPr>
  </w:style>
  <w:style w:type="character" w:customStyle="1" w:styleId="Heading6Char">
    <w:name w:val="Heading 6 Char"/>
    <w:link w:val="Heading6"/>
    <w:uiPriority w:val="9"/>
    <w:semiHidden/>
    <w:locked/>
    <w:rsid w:val="00660444"/>
    <w:rPr>
      <w:rFonts w:cs="Times New Roman"/>
      <w:b/>
      <w:bCs/>
    </w:rPr>
  </w:style>
  <w:style w:type="character" w:customStyle="1" w:styleId="Heading7Char">
    <w:name w:val="Heading 7 Char"/>
    <w:link w:val="Heading7"/>
    <w:uiPriority w:val="9"/>
    <w:semiHidden/>
    <w:locked/>
    <w:rsid w:val="00660444"/>
    <w:rPr>
      <w:rFonts w:cs="Times New Roman"/>
      <w:sz w:val="24"/>
      <w:szCs w:val="24"/>
    </w:rPr>
  </w:style>
  <w:style w:type="character" w:customStyle="1" w:styleId="Heading8Char">
    <w:name w:val="Heading 8 Char"/>
    <w:link w:val="Heading8"/>
    <w:uiPriority w:val="9"/>
    <w:semiHidden/>
    <w:locked/>
    <w:rsid w:val="00660444"/>
    <w:rPr>
      <w:rFonts w:cs="Times New Roman"/>
      <w:i/>
      <w:iCs/>
      <w:sz w:val="24"/>
      <w:szCs w:val="24"/>
    </w:rPr>
  </w:style>
  <w:style w:type="character" w:customStyle="1" w:styleId="Heading9Char">
    <w:name w:val="Heading 9 Char"/>
    <w:link w:val="Heading9"/>
    <w:uiPriority w:val="9"/>
    <w:semiHidden/>
    <w:locked/>
    <w:rsid w:val="00660444"/>
    <w:rPr>
      <w:rFonts w:ascii="Cambria" w:hAnsi="Cambria" w:cs="Times New Roman"/>
    </w:rPr>
  </w:style>
  <w:style w:type="paragraph" w:styleId="Title">
    <w:name w:val="Title"/>
    <w:basedOn w:val="Normal"/>
    <w:next w:val="Normal"/>
    <w:link w:val="TitleChar"/>
    <w:uiPriority w:val="10"/>
    <w:qFormat/>
    <w:rsid w:val="00660444"/>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locked/>
    <w:rsid w:val="00660444"/>
    <w:rPr>
      <w:rFonts w:ascii="Cambria" w:hAnsi="Cambria" w:cs="Times New Roman"/>
      <w:b/>
      <w:bCs/>
      <w:kern w:val="28"/>
      <w:sz w:val="32"/>
      <w:szCs w:val="32"/>
    </w:rPr>
  </w:style>
  <w:style w:type="paragraph" w:styleId="Subtitle">
    <w:name w:val="Subtitle"/>
    <w:basedOn w:val="Normal"/>
    <w:next w:val="Normal"/>
    <w:link w:val="SubtitleChar"/>
    <w:uiPriority w:val="11"/>
    <w:qFormat/>
    <w:rsid w:val="00660444"/>
    <w:pPr>
      <w:spacing w:after="60"/>
      <w:jc w:val="center"/>
      <w:outlineLvl w:val="1"/>
    </w:pPr>
    <w:rPr>
      <w:rFonts w:ascii="Cambria" w:hAnsi="Cambria"/>
      <w:lang w:val="x-none" w:eastAsia="x-none"/>
    </w:rPr>
  </w:style>
  <w:style w:type="character" w:customStyle="1" w:styleId="SubtitleChar">
    <w:name w:val="Subtitle Char"/>
    <w:link w:val="Subtitle"/>
    <w:uiPriority w:val="11"/>
    <w:locked/>
    <w:rsid w:val="00660444"/>
    <w:rPr>
      <w:rFonts w:ascii="Cambria" w:hAnsi="Cambria" w:cs="Times New Roman"/>
      <w:sz w:val="24"/>
      <w:szCs w:val="24"/>
    </w:rPr>
  </w:style>
  <w:style w:type="character" w:styleId="Strong">
    <w:name w:val="Strong"/>
    <w:uiPriority w:val="22"/>
    <w:qFormat/>
    <w:rsid w:val="00660444"/>
    <w:rPr>
      <w:rFonts w:cs="Times New Roman"/>
      <w:b/>
      <w:bCs/>
    </w:rPr>
  </w:style>
  <w:style w:type="character" w:styleId="Emphasis">
    <w:name w:val="Emphasis"/>
    <w:uiPriority w:val="20"/>
    <w:qFormat/>
    <w:rsid w:val="00660444"/>
    <w:rPr>
      <w:rFonts w:ascii="Calibri" w:hAnsi="Calibri" w:cs="Times New Roman"/>
      <w:b/>
      <w:i/>
      <w:iCs/>
    </w:rPr>
  </w:style>
  <w:style w:type="paragraph" w:styleId="NoSpacing">
    <w:name w:val="No Spacing"/>
    <w:basedOn w:val="Normal"/>
    <w:uiPriority w:val="1"/>
    <w:qFormat/>
    <w:rsid w:val="00660444"/>
    <w:rPr>
      <w:szCs w:val="32"/>
    </w:rPr>
  </w:style>
  <w:style w:type="paragraph" w:styleId="ListParagraph">
    <w:name w:val="List Paragraph"/>
    <w:basedOn w:val="Normal"/>
    <w:uiPriority w:val="34"/>
    <w:qFormat/>
    <w:rsid w:val="00660444"/>
    <w:pPr>
      <w:ind w:left="720"/>
      <w:contextualSpacing/>
    </w:pPr>
  </w:style>
  <w:style w:type="paragraph" w:styleId="Quote">
    <w:name w:val="Quote"/>
    <w:basedOn w:val="Normal"/>
    <w:next w:val="Normal"/>
    <w:link w:val="QuoteChar"/>
    <w:uiPriority w:val="29"/>
    <w:qFormat/>
    <w:rsid w:val="00660444"/>
    <w:rPr>
      <w:rFonts w:ascii="Calibri" w:hAnsi="Calibri"/>
      <w:i/>
      <w:lang w:val="x-none" w:eastAsia="x-none"/>
    </w:rPr>
  </w:style>
  <w:style w:type="character" w:customStyle="1" w:styleId="QuoteChar">
    <w:name w:val="Quote Char"/>
    <w:link w:val="Quote"/>
    <w:uiPriority w:val="29"/>
    <w:locked/>
    <w:rsid w:val="00660444"/>
    <w:rPr>
      <w:rFonts w:cs="Times New Roman"/>
      <w:i/>
      <w:sz w:val="24"/>
      <w:szCs w:val="24"/>
    </w:rPr>
  </w:style>
  <w:style w:type="paragraph" w:styleId="IntenseQuote">
    <w:name w:val="Intense Quote"/>
    <w:basedOn w:val="Normal"/>
    <w:next w:val="Normal"/>
    <w:link w:val="IntenseQuoteChar"/>
    <w:uiPriority w:val="30"/>
    <w:qFormat/>
    <w:rsid w:val="00660444"/>
    <w:pPr>
      <w:ind w:left="720" w:right="720"/>
    </w:pPr>
    <w:rPr>
      <w:rFonts w:ascii="Calibri" w:hAnsi="Calibri"/>
      <w:b/>
      <w:i/>
      <w:szCs w:val="20"/>
      <w:lang w:val="x-none" w:eastAsia="x-none"/>
    </w:rPr>
  </w:style>
  <w:style w:type="character" w:customStyle="1" w:styleId="IntenseQuoteChar">
    <w:name w:val="Intense Quote Char"/>
    <w:link w:val="IntenseQuote"/>
    <w:uiPriority w:val="30"/>
    <w:locked/>
    <w:rsid w:val="00660444"/>
    <w:rPr>
      <w:rFonts w:cs="Times New Roman"/>
      <w:b/>
      <w:i/>
      <w:sz w:val="24"/>
    </w:rPr>
  </w:style>
  <w:style w:type="character" w:styleId="SubtleEmphasis">
    <w:name w:val="Subtle Emphasis"/>
    <w:uiPriority w:val="19"/>
    <w:qFormat/>
    <w:rsid w:val="00660444"/>
    <w:rPr>
      <w:i/>
      <w:color w:val="5A5A5A"/>
    </w:rPr>
  </w:style>
  <w:style w:type="character" w:styleId="IntenseEmphasis">
    <w:name w:val="Intense Emphasis"/>
    <w:uiPriority w:val="21"/>
    <w:qFormat/>
    <w:rsid w:val="00660444"/>
    <w:rPr>
      <w:rFonts w:cs="Times New Roman"/>
      <w:b/>
      <w:i/>
      <w:sz w:val="24"/>
      <w:szCs w:val="24"/>
      <w:u w:val="single"/>
    </w:rPr>
  </w:style>
  <w:style w:type="character" w:styleId="SubtleReference">
    <w:name w:val="Subtle Reference"/>
    <w:uiPriority w:val="31"/>
    <w:qFormat/>
    <w:rsid w:val="00660444"/>
    <w:rPr>
      <w:rFonts w:cs="Times New Roman"/>
      <w:sz w:val="24"/>
      <w:szCs w:val="24"/>
      <w:u w:val="single"/>
    </w:rPr>
  </w:style>
  <w:style w:type="character" w:styleId="IntenseReference">
    <w:name w:val="Intense Reference"/>
    <w:uiPriority w:val="32"/>
    <w:qFormat/>
    <w:rsid w:val="00660444"/>
    <w:rPr>
      <w:rFonts w:cs="Times New Roman"/>
      <w:b/>
      <w:sz w:val="24"/>
      <w:u w:val="single"/>
    </w:rPr>
  </w:style>
  <w:style w:type="character" w:styleId="BookTitle">
    <w:name w:val="Book Title"/>
    <w:uiPriority w:val="33"/>
    <w:qFormat/>
    <w:rsid w:val="00660444"/>
    <w:rPr>
      <w:rFonts w:ascii="Cambria" w:hAnsi="Cambria" w:cs="Times New Roman"/>
      <w:b/>
      <w:i/>
      <w:sz w:val="24"/>
      <w:szCs w:val="24"/>
    </w:rPr>
  </w:style>
  <w:style w:type="paragraph" w:styleId="TOCHeading">
    <w:name w:val="TOC Heading"/>
    <w:basedOn w:val="Heading1"/>
    <w:next w:val="Normal"/>
    <w:uiPriority w:val="39"/>
    <w:semiHidden/>
    <w:unhideWhenUsed/>
    <w:qFormat/>
    <w:rsid w:val="00660444"/>
    <w:pPr>
      <w:outlineLvl w:val="9"/>
    </w:pPr>
  </w:style>
  <w:style w:type="paragraph" w:styleId="BalloonText">
    <w:name w:val="Balloon Text"/>
    <w:basedOn w:val="Normal"/>
    <w:link w:val="BalloonTextChar"/>
    <w:uiPriority w:val="99"/>
    <w:semiHidden/>
    <w:unhideWhenUsed/>
    <w:rsid w:val="00C946CA"/>
    <w:rPr>
      <w:rFonts w:ascii="Tahoma" w:hAnsi="Tahoma" w:cs="Tahoma"/>
      <w:sz w:val="16"/>
      <w:szCs w:val="16"/>
    </w:rPr>
  </w:style>
  <w:style w:type="character" w:customStyle="1" w:styleId="BalloonTextChar">
    <w:name w:val="Balloon Text Char"/>
    <w:link w:val="BalloonText"/>
    <w:uiPriority w:val="99"/>
    <w:semiHidden/>
    <w:rsid w:val="00C946CA"/>
    <w:rPr>
      <w:rFonts w:ascii="Tahoma" w:hAnsi="Tahoma" w:cs="Tahoma"/>
      <w:sz w:val="16"/>
      <w:szCs w:val="16"/>
    </w:rPr>
  </w:style>
  <w:style w:type="paragraph" w:styleId="Header">
    <w:name w:val="header"/>
    <w:basedOn w:val="Normal"/>
    <w:link w:val="HeaderChar"/>
    <w:uiPriority w:val="99"/>
    <w:unhideWhenUsed/>
    <w:rsid w:val="009962E4"/>
    <w:pPr>
      <w:tabs>
        <w:tab w:val="center" w:pos="4513"/>
        <w:tab w:val="right" w:pos="9026"/>
      </w:tabs>
    </w:pPr>
  </w:style>
  <w:style w:type="character" w:customStyle="1" w:styleId="HeaderChar">
    <w:name w:val="Header Char"/>
    <w:link w:val="Header"/>
    <w:uiPriority w:val="99"/>
    <w:rsid w:val="009962E4"/>
    <w:rPr>
      <w:rFonts w:ascii="Times New Roman" w:hAnsi="Times New Roman"/>
      <w:sz w:val="24"/>
      <w:szCs w:val="24"/>
    </w:rPr>
  </w:style>
  <w:style w:type="paragraph" w:styleId="Footer">
    <w:name w:val="footer"/>
    <w:basedOn w:val="Normal"/>
    <w:link w:val="FooterChar"/>
    <w:uiPriority w:val="99"/>
    <w:unhideWhenUsed/>
    <w:rsid w:val="009962E4"/>
    <w:pPr>
      <w:tabs>
        <w:tab w:val="center" w:pos="4513"/>
        <w:tab w:val="right" w:pos="9026"/>
      </w:tabs>
    </w:pPr>
  </w:style>
  <w:style w:type="character" w:customStyle="1" w:styleId="FooterChar">
    <w:name w:val="Footer Char"/>
    <w:link w:val="Footer"/>
    <w:uiPriority w:val="99"/>
    <w:rsid w:val="009962E4"/>
    <w:rPr>
      <w:rFonts w:ascii="Times New Roman" w:hAnsi="Times New Roman"/>
      <w:sz w:val="24"/>
      <w:szCs w:val="24"/>
    </w:rPr>
  </w:style>
  <w:style w:type="character" w:styleId="CommentReference">
    <w:name w:val="annotation reference"/>
    <w:uiPriority w:val="99"/>
    <w:semiHidden/>
    <w:unhideWhenUsed/>
    <w:rsid w:val="00A224D5"/>
    <w:rPr>
      <w:sz w:val="16"/>
      <w:szCs w:val="16"/>
    </w:rPr>
  </w:style>
  <w:style w:type="paragraph" w:styleId="CommentText">
    <w:name w:val="annotation text"/>
    <w:basedOn w:val="Normal"/>
    <w:link w:val="CommentTextChar"/>
    <w:uiPriority w:val="99"/>
    <w:semiHidden/>
    <w:unhideWhenUsed/>
    <w:rsid w:val="00A224D5"/>
    <w:rPr>
      <w:sz w:val="20"/>
      <w:szCs w:val="20"/>
    </w:rPr>
  </w:style>
  <w:style w:type="character" w:customStyle="1" w:styleId="CommentTextChar">
    <w:name w:val="Comment Text Char"/>
    <w:link w:val="CommentText"/>
    <w:uiPriority w:val="99"/>
    <w:semiHidden/>
    <w:rsid w:val="00A224D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224D5"/>
    <w:rPr>
      <w:b/>
      <w:bCs/>
    </w:rPr>
  </w:style>
  <w:style w:type="character" w:customStyle="1" w:styleId="CommentSubjectChar">
    <w:name w:val="Comment Subject Char"/>
    <w:link w:val="CommentSubject"/>
    <w:uiPriority w:val="99"/>
    <w:semiHidden/>
    <w:rsid w:val="00A224D5"/>
    <w:rPr>
      <w:rFonts w:ascii="Times New Roman" w:hAnsi="Times New Roman"/>
      <w:b/>
      <w:bCs/>
    </w:rPr>
  </w:style>
  <w:style w:type="paragraph" w:styleId="NormalWeb">
    <w:name w:val="Normal (Web)"/>
    <w:basedOn w:val="Normal"/>
    <w:uiPriority w:val="99"/>
    <w:semiHidden/>
    <w:unhideWhenUsed/>
    <w:rsid w:val="00D85947"/>
    <w:pPr>
      <w:spacing w:before="100" w:beforeAutospacing="1" w:after="100" w:afterAutospacing="1"/>
    </w:pPr>
  </w:style>
  <w:style w:type="paragraph" w:customStyle="1" w:styleId="paragraph">
    <w:name w:val="paragraph"/>
    <w:basedOn w:val="Normal"/>
    <w:rsid w:val="002B2964"/>
    <w:pPr>
      <w:spacing w:before="100" w:beforeAutospacing="1" w:after="100" w:afterAutospacing="1"/>
    </w:pPr>
  </w:style>
  <w:style w:type="character" w:customStyle="1" w:styleId="normaltextrun">
    <w:name w:val="normaltextrun"/>
    <w:basedOn w:val="DefaultParagraphFont"/>
    <w:rsid w:val="002B2964"/>
  </w:style>
  <w:style w:type="character" w:customStyle="1" w:styleId="eop">
    <w:name w:val="eop"/>
    <w:basedOn w:val="DefaultParagraphFont"/>
    <w:rsid w:val="002B2964"/>
  </w:style>
  <w:style w:type="character" w:styleId="Hyperlink">
    <w:name w:val="Hyperlink"/>
    <w:basedOn w:val="DefaultParagraphFont"/>
    <w:uiPriority w:val="99"/>
    <w:unhideWhenUsed/>
    <w:rsid w:val="00380321"/>
    <w:rPr>
      <w:color w:val="0563C1" w:themeColor="hyperlink"/>
      <w:u w:val="single"/>
    </w:rPr>
  </w:style>
  <w:style w:type="table" w:styleId="TableGrid">
    <w:name w:val="Table Grid"/>
    <w:basedOn w:val="TableNormal"/>
    <w:uiPriority w:val="59"/>
    <w:rsid w:val="00C3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5012"/>
    <w:rPr>
      <w:rFonts w:ascii="Times New Roman" w:hAnsi="Times New Roman"/>
      <w:sz w:val="24"/>
      <w:szCs w:val="24"/>
    </w:rPr>
  </w:style>
  <w:style w:type="table" w:styleId="PlainTable1">
    <w:name w:val="Plain Table 1"/>
    <w:basedOn w:val="TableNormal"/>
    <w:uiPriority w:val="41"/>
    <w:rsid w:val="00D07A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D07A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07A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B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612">
      <w:bodyDiv w:val="1"/>
      <w:marLeft w:val="0"/>
      <w:marRight w:val="0"/>
      <w:marTop w:val="0"/>
      <w:marBottom w:val="0"/>
      <w:divBdr>
        <w:top w:val="none" w:sz="0" w:space="0" w:color="auto"/>
        <w:left w:val="none" w:sz="0" w:space="0" w:color="auto"/>
        <w:bottom w:val="none" w:sz="0" w:space="0" w:color="auto"/>
        <w:right w:val="none" w:sz="0" w:space="0" w:color="auto"/>
      </w:divBdr>
      <w:divsChild>
        <w:div w:id="934677082">
          <w:marLeft w:val="0"/>
          <w:marRight w:val="0"/>
          <w:marTop w:val="0"/>
          <w:marBottom w:val="0"/>
          <w:divBdr>
            <w:top w:val="none" w:sz="0" w:space="0" w:color="auto"/>
            <w:left w:val="none" w:sz="0" w:space="0" w:color="auto"/>
            <w:bottom w:val="none" w:sz="0" w:space="0" w:color="auto"/>
            <w:right w:val="none" w:sz="0" w:space="0" w:color="auto"/>
          </w:divBdr>
          <w:divsChild>
            <w:div w:id="339046419">
              <w:marLeft w:val="0"/>
              <w:marRight w:val="0"/>
              <w:marTop w:val="0"/>
              <w:marBottom w:val="0"/>
              <w:divBdr>
                <w:top w:val="none" w:sz="0" w:space="0" w:color="auto"/>
                <w:left w:val="none" w:sz="0" w:space="0" w:color="auto"/>
                <w:bottom w:val="none" w:sz="0" w:space="0" w:color="auto"/>
                <w:right w:val="none" w:sz="0" w:space="0" w:color="auto"/>
              </w:divBdr>
              <w:divsChild>
                <w:div w:id="617830687">
                  <w:marLeft w:val="0"/>
                  <w:marRight w:val="0"/>
                  <w:marTop w:val="0"/>
                  <w:marBottom w:val="0"/>
                  <w:divBdr>
                    <w:top w:val="none" w:sz="0" w:space="0" w:color="auto"/>
                    <w:left w:val="none" w:sz="0" w:space="0" w:color="auto"/>
                    <w:bottom w:val="none" w:sz="0" w:space="0" w:color="auto"/>
                    <w:right w:val="none" w:sz="0" w:space="0" w:color="auto"/>
                  </w:divBdr>
                  <w:divsChild>
                    <w:div w:id="1257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91965">
          <w:marLeft w:val="0"/>
          <w:marRight w:val="0"/>
          <w:marTop w:val="0"/>
          <w:marBottom w:val="0"/>
          <w:divBdr>
            <w:top w:val="none" w:sz="0" w:space="0" w:color="auto"/>
            <w:left w:val="none" w:sz="0" w:space="0" w:color="auto"/>
            <w:bottom w:val="none" w:sz="0" w:space="0" w:color="auto"/>
            <w:right w:val="none" w:sz="0" w:space="0" w:color="auto"/>
          </w:divBdr>
          <w:divsChild>
            <w:div w:id="149903395">
              <w:marLeft w:val="0"/>
              <w:marRight w:val="0"/>
              <w:marTop w:val="0"/>
              <w:marBottom w:val="0"/>
              <w:divBdr>
                <w:top w:val="none" w:sz="0" w:space="0" w:color="auto"/>
                <w:left w:val="none" w:sz="0" w:space="0" w:color="auto"/>
                <w:bottom w:val="none" w:sz="0" w:space="0" w:color="auto"/>
                <w:right w:val="none" w:sz="0" w:space="0" w:color="auto"/>
              </w:divBdr>
              <w:divsChild>
                <w:div w:id="346718077">
                  <w:marLeft w:val="0"/>
                  <w:marRight w:val="0"/>
                  <w:marTop w:val="0"/>
                  <w:marBottom w:val="0"/>
                  <w:divBdr>
                    <w:top w:val="none" w:sz="0" w:space="0" w:color="auto"/>
                    <w:left w:val="none" w:sz="0" w:space="0" w:color="auto"/>
                    <w:bottom w:val="none" w:sz="0" w:space="0" w:color="auto"/>
                    <w:right w:val="none" w:sz="0" w:space="0" w:color="auto"/>
                  </w:divBdr>
                  <w:divsChild>
                    <w:div w:id="10179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208">
      <w:bodyDiv w:val="1"/>
      <w:marLeft w:val="0"/>
      <w:marRight w:val="0"/>
      <w:marTop w:val="0"/>
      <w:marBottom w:val="0"/>
      <w:divBdr>
        <w:top w:val="none" w:sz="0" w:space="0" w:color="auto"/>
        <w:left w:val="none" w:sz="0" w:space="0" w:color="auto"/>
        <w:bottom w:val="none" w:sz="0" w:space="0" w:color="auto"/>
        <w:right w:val="none" w:sz="0" w:space="0" w:color="auto"/>
      </w:divBdr>
    </w:div>
    <w:div w:id="106630940">
      <w:bodyDiv w:val="1"/>
      <w:marLeft w:val="0"/>
      <w:marRight w:val="0"/>
      <w:marTop w:val="0"/>
      <w:marBottom w:val="0"/>
      <w:divBdr>
        <w:top w:val="none" w:sz="0" w:space="0" w:color="auto"/>
        <w:left w:val="none" w:sz="0" w:space="0" w:color="auto"/>
        <w:bottom w:val="none" w:sz="0" w:space="0" w:color="auto"/>
        <w:right w:val="none" w:sz="0" w:space="0" w:color="auto"/>
      </w:divBdr>
      <w:divsChild>
        <w:div w:id="1809203522">
          <w:marLeft w:val="0"/>
          <w:marRight w:val="0"/>
          <w:marTop w:val="0"/>
          <w:marBottom w:val="0"/>
          <w:divBdr>
            <w:top w:val="none" w:sz="0" w:space="0" w:color="auto"/>
            <w:left w:val="none" w:sz="0" w:space="0" w:color="auto"/>
            <w:bottom w:val="none" w:sz="0" w:space="0" w:color="auto"/>
            <w:right w:val="none" w:sz="0" w:space="0" w:color="auto"/>
          </w:divBdr>
          <w:divsChild>
            <w:div w:id="1572228711">
              <w:marLeft w:val="0"/>
              <w:marRight w:val="0"/>
              <w:marTop w:val="0"/>
              <w:marBottom w:val="0"/>
              <w:divBdr>
                <w:top w:val="none" w:sz="0" w:space="0" w:color="auto"/>
                <w:left w:val="none" w:sz="0" w:space="0" w:color="auto"/>
                <w:bottom w:val="none" w:sz="0" w:space="0" w:color="auto"/>
                <w:right w:val="none" w:sz="0" w:space="0" w:color="auto"/>
              </w:divBdr>
              <w:divsChild>
                <w:div w:id="1573201925">
                  <w:marLeft w:val="0"/>
                  <w:marRight w:val="0"/>
                  <w:marTop w:val="0"/>
                  <w:marBottom w:val="0"/>
                  <w:divBdr>
                    <w:top w:val="none" w:sz="0" w:space="0" w:color="auto"/>
                    <w:left w:val="none" w:sz="0" w:space="0" w:color="auto"/>
                    <w:bottom w:val="none" w:sz="0" w:space="0" w:color="auto"/>
                    <w:right w:val="none" w:sz="0" w:space="0" w:color="auto"/>
                  </w:divBdr>
                  <w:divsChild>
                    <w:div w:id="1831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23360">
          <w:marLeft w:val="0"/>
          <w:marRight w:val="0"/>
          <w:marTop w:val="0"/>
          <w:marBottom w:val="0"/>
          <w:divBdr>
            <w:top w:val="none" w:sz="0" w:space="0" w:color="auto"/>
            <w:left w:val="none" w:sz="0" w:space="0" w:color="auto"/>
            <w:bottom w:val="none" w:sz="0" w:space="0" w:color="auto"/>
            <w:right w:val="none" w:sz="0" w:space="0" w:color="auto"/>
          </w:divBdr>
          <w:divsChild>
            <w:div w:id="142504459">
              <w:marLeft w:val="0"/>
              <w:marRight w:val="0"/>
              <w:marTop w:val="0"/>
              <w:marBottom w:val="0"/>
              <w:divBdr>
                <w:top w:val="none" w:sz="0" w:space="0" w:color="auto"/>
                <w:left w:val="none" w:sz="0" w:space="0" w:color="auto"/>
                <w:bottom w:val="none" w:sz="0" w:space="0" w:color="auto"/>
                <w:right w:val="none" w:sz="0" w:space="0" w:color="auto"/>
              </w:divBdr>
              <w:divsChild>
                <w:div w:id="199242529">
                  <w:marLeft w:val="0"/>
                  <w:marRight w:val="0"/>
                  <w:marTop w:val="0"/>
                  <w:marBottom w:val="0"/>
                  <w:divBdr>
                    <w:top w:val="none" w:sz="0" w:space="0" w:color="auto"/>
                    <w:left w:val="none" w:sz="0" w:space="0" w:color="auto"/>
                    <w:bottom w:val="none" w:sz="0" w:space="0" w:color="auto"/>
                    <w:right w:val="none" w:sz="0" w:space="0" w:color="auto"/>
                  </w:divBdr>
                  <w:divsChild>
                    <w:div w:id="6703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137053">
      <w:bodyDiv w:val="1"/>
      <w:marLeft w:val="0"/>
      <w:marRight w:val="0"/>
      <w:marTop w:val="0"/>
      <w:marBottom w:val="0"/>
      <w:divBdr>
        <w:top w:val="none" w:sz="0" w:space="0" w:color="auto"/>
        <w:left w:val="none" w:sz="0" w:space="0" w:color="auto"/>
        <w:bottom w:val="none" w:sz="0" w:space="0" w:color="auto"/>
        <w:right w:val="none" w:sz="0" w:space="0" w:color="auto"/>
      </w:divBdr>
      <w:divsChild>
        <w:div w:id="1524515841">
          <w:marLeft w:val="0"/>
          <w:marRight w:val="0"/>
          <w:marTop w:val="0"/>
          <w:marBottom w:val="0"/>
          <w:divBdr>
            <w:top w:val="none" w:sz="0" w:space="0" w:color="auto"/>
            <w:left w:val="none" w:sz="0" w:space="0" w:color="auto"/>
            <w:bottom w:val="none" w:sz="0" w:space="0" w:color="auto"/>
            <w:right w:val="none" w:sz="0" w:space="0" w:color="auto"/>
          </w:divBdr>
        </w:div>
        <w:div w:id="26296098">
          <w:marLeft w:val="0"/>
          <w:marRight w:val="0"/>
          <w:marTop w:val="0"/>
          <w:marBottom w:val="0"/>
          <w:divBdr>
            <w:top w:val="none" w:sz="0" w:space="0" w:color="auto"/>
            <w:left w:val="none" w:sz="0" w:space="0" w:color="auto"/>
            <w:bottom w:val="none" w:sz="0" w:space="0" w:color="auto"/>
            <w:right w:val="none" w:sz="0" w:space="0" w:color="auto"/>
          </w:divBdr>
        </w:div>
        <w:div w:id="525947904">
          <w:marLeft w:val="0"/>
          <w:marRight w:val="0"/>
          <w:marTop w:val="0"/>
          <w:marBottom w:val="0"/>
          <w:divBdr>
            <w:top w:val="none" w:sz="0" w:space="0" w:color="auto"/>
            <w:left w:val="none" w:sz="0" w:space="0" w:color="auto"/>
            <w:bottom w:val="none" w:sz="0" w:space="0" w:color="auto"/>
            <w:right w:val="none" w:sz="0" w:space="0" w:color="auto"/>
          </w:divBdr>
        </w:div>
        <w:div w:id="653415757">
          <w:marLeft w:val="0"/>
          <w:marRight w:val="0"/>
          <w:marTop w:val="0"/>
          <w:marBottom w:val="0"/>
          <w:divBdr>
            <w:top w:val="none" w:sz="0" w:space="0" w:color="auto"/>
            <w:left w:val="none" w:sz="0" w:space="0" w:color="auto"/>
            <w:bottom w:val="none" w:sz="0" w:space="0" w:color="auto"/>
            <w:right w:val="none" w:sz="0" w:space="0" w:color="auto"/>
          </w:divBdr>
        </w:div>
      </w:divsChild>
    </w:div>
    <w:div w:id="241647516">
      <w:bodyDiv w:val="1"/>
      <w:marLeft w:val="0"/>
      <w:marRight w:val="0"/>
      <w:marTop w:val="0"/>
      <w:marBottom w:val="0"/>
      <w:divBdr>
        <w:top w:val="none" w:sz="0" w:space="0" w:color="auto"/>
        <w:left w:val="none" w:sz="0" w:space="0" w:color="auto"/>
        <w:bottom w:val="none" w:sz="0" w:space="0" w:color="auto"/>
        <w:right w:val="none" w:sz="0" w:space="0" w:color="auto"/>
      </w:divBdr>
      <w:divsChild>
        <w:div w:id="277957188">
          <w:marLeft w:val="0"/>
          <w:marRight w:val="0"/>
          <w:marTop w:val="0"/>
          <w:marBottom w:val="0"/>
          <w:divBdr>
            <w:top w:val="none" w:sz="0" w:space="0" w:color="auto"/>
            <w:left w:val="none" w:sz="0" w:space="0" w:color="auto"/>
            <w:bottom w:val="none" w:sz="0" w:space="0" w:color="auto"/>
            <w:right w:val="none" w:sz="0" w:space="0" w:color="auto"/>
          </w:divBdr>
        </w:div>
        <w:div w:id="957102574">
          <w:marLeft w:val="0"/>
          <w:marRight w:val="0"/>
          <w:marTop w:val="0"/>
          <w:marBottom w:val="0"/>
          <w:divBdr>
            <w:top w:val="none" w:sz="0" w:space="0" w:color="auto"/>
            <w:left w:val="none" w:sz="0" w:space="0" w:color="auto"/>
            <w:bottom w:val="none" w:sz="0" w:space="0" w:color="auto"/>
            <w:right w:val="none" w:sz="0" w:space="0" w:color="auto"/>
          </w:divBdr>
        </w:div>
        <w:div w:id="25254258">
          <w:marLeft w:val="0"/>
          <w:marRight w:val="0"/>
          <w:marTop w:val="0"/>
          <w:marBottom w:val="0"/>
          <w:divBdr>
            <w:top w:val="none" w:sz="0" w:space="0" w:color="auto"/>
            <w:left w:val="none" w:sz="0" w:space="0" w:color="auto"/>
            <w:bottom w:val="none" w:sz="0" w:space="0" w:color="auto"/>
            <w:right w:val="none" w:sz="0" w:space="0" w:color="auto"/>
          </w:divBdr>
        </w:div>
        <w:div w:id="102923474">
          <w:marLeft w:val="0"/>
          <w:marRight w:val="0"/>
          <w:marTop w:val="0"/>
          <w:marBottom w:val="0"/>
          <w:divBdr>
            <w:top w:val="none" w:sz="0" w:space="0" w:color="auto"/>
            <w:left w:val="none" w:sz="0" w:space="0" w:color="auto"/>
            <w:bottom w:val="none" w:sz="0" w:space="0" w:color="auto"/>
            <w:right w:val="none" w:sz="0" w:space="0" w:color="auto"/>
          </w:divBdr>
        </w:div>
        <w:div w:id="866137756">
          <w:marLeft w:val="0"/>
          <w:marRight w:val="0"/>
          <w:marTop w:val="0"/>
          <w:marBottom w:val="0"/>
          <w:divBdr>
            <w:top w:val="none" w:sz="0" w:space="0" w:color="auto"/>
            <w:left w:val="none" w:sz="0" w:space="0" w:color="auto"/>
            <w:bottom w:val="none" w:sz="0" w:space="0" w:color="auto"/>
            <w:right w:val="none" w:sz="0" w:space="0" w:color="auto"/>
          </w:divBdr>
        </w:div>
      </w:divsChild>
    </w:div>
    <w:div w:id="530804421">
      <w:bodyDiv w:val="1"/>
      <w:marLeft w:val="0"/>
      <w:marRight w:val="0"/>
      <w:marTop w:val="0"/>
      <w:marBottom w:val="0"/>
      <w:divBdr>
        <w:top w:val="none" w:sz="0" w:space="0" w:color="auto"/>
        <w:left w:val="none" w:sz="0" w:space="0" w:color="auto"/>
        <w:bottom w:val="none" w:sz="0" w:space="0" w:color="auto"/>
        <w:right w:val="none" w:sz="0" w:space="0" w:color="auto"/>
      </w:divBdr>
      <w:divsChild>
        <w:div w:id="1816071712">
          <w:marLeft w:val="0"/>
          <w:marRight w:val="0"/>
          <w:marTop w:val="0"/>
          <w:marBottom w:val="0"/>
          <w:divBdr>
            <w:top w:val="none" w:sz="0" w:space="0" w:color="auto"/>
            <w:left w:val="none" w:sz="0" w:space="0" w:color="auto"/>
            <w:bottom w:val="none" w:sz="0" w:space="0" w:color="auto"/>
            <w:right w:val="none" w:sz="0" w:space="0" w:color="auto"/>
          </w:divBdr>
        </w:div>
        <w:div w:id="2123572631">
          <w:marLeft w:val="0"/>
          <w:marRight w:val="0"/>
          <w:marTop w:val="0"/>
          <w:marBottom w:val="0"/>
          <w:divBdr>
            <w:top w:val="none" w:sz="0" w:space="0" w:color="auto"/>
            <w:left w:val="none" w:sz="0" w:space="0" w:color="auto"/>
            <w:bottom w:val="none" w:sz="0" w:space="0" w:color="auto"/>
            <w:right w:val="none" w:sz="0" w:space="0" w:color="auto"/>
          </w:divBdr>
        </w:div>
        <w:div w:id="932661335">
          <w:marLeft w:val="0"/>
          <w:marRight w:val="0"/>
          <w:marTop w:val="0"/>
          <w:marBottom w:val="0"/>
          <w:divBdr>
            <w:top w:val="none" w:sz="0" w:space="0" w:color="auto"/>
            <w:left w:val="none" w:sz="0" w:space="0" w:color="auto"/>
            <w:bottom w:val="none" w:sz="0" w:space="0" w:color="auto"/>
            <w:right w:val="none" w:sz="0" w:space="0" w:color="auto"/>
          </w:divBdr>
        </w:div>
        <w:div w:id="1434931910">
          <w:marLeft w:val="0"/>
          <w:marRight w:val="0"/>
          <w:marTop w:val="0"/>
          <w:marBottom w:val="0"/>
          <w:divBdr>
            <w:top w:val="none" w:sz="0" w:space="0" w:color="auto"/>
            <w:left w:val="none" w:sz="0" w:space="0" w:color="auto"/>
            <w:bottom w:val="none" w:sz="0" w:space="0" w:color="auto"/>
            <w:right w:val="none" w:sz="0" w:space="0" w:color="auto"/>
          </w:divBdr>
        </w:div>
      </w:divsChild>
    </w:div>
    <w:div w:id="570506544">
      <w:bodyDiv w:val="1"/>
      <w:marLeft w:val="0"/>
      <w:marRight w:val="0"/>
      <w:marTop w:val="0"/>
      <w:marBottom w:val="0"/>
      <w:divBdr>
        <w:top w:val="none" w:sz="0" w:space="0" w:color="auto"/>
        <w:left w:val="none" w:sz="0" w:space="0" w:color="auto"/>
        <w:bottom w:val="none" w:sz="0" w:space="0" w:color="auto"/>
        <w:right w:val="none" w:sz="0" w:space="0" w:color="auto"/>
      </w:divBdr>
      <w:divsChild>
        <w:div w:id="1246647079">
          <w:marLeft w:val="0"/>
          <w:marRight w:val="0"/>
          <w:marTop w:val="0"/>
          <w:marBottom w:val="0"/>
          <w:divBdr>
            <w:top w:val="none" w:sz="0" w:space="0" w:color="auto"/>
            <w:left w:val="none" w:sz="0" w:space="0" w:color="auto"/>
            <w:bottom w:val="none" w:sz="0" w:space="0" w:color="auto"/>
            <w:right w:val="none" w:sz="0" w:space="0" w:color="auto"/>
          </w:divBdr>
        </w:div>
        <w:div w:id="264576656">
          <w:marLeft w:val="0"/>
          <w:marRight w:val="0"/>
          <w:marTop w:val="0"/>
          <w:marBottom w:val="0"/>
          <w:divBdr>
            <w:top w:val="none" w:sz="0" w:space="0" w:color="auto"/>
            <w:left w:val="none" w:sz="0" w:space="0" w:color="auto"/>
            <w:bottom w:val="none" w:sz="0" w:space="0" w:color="auto"/>
            <w:right w:val="none" w:sz="0" w:space="0" w:color="auto"/>
          </w:divBdr>
        </w:div>
        <w:div w:id="2124837403">
          <w:marLeft w:val="0"/>
          <w:marRight w:val="0"/>
          <w:marTop w:val="0"/>
          <w:marBottom w:val="0"/>
          <w:divBdr>
            <w:top w:val="none" w:sz="0" w:space="0" w:color="auto"/>
            <w:left w:val="none" w:sz="0" w:space="0" w:color="auto"/>
            <w:bottom w:val="none" w:sz="0" w:space="0" w:color="auto"/>
            <w:right w:val="none" w:sz="0" w:space="0" w:color="auto"/>
          </w:divBdr>
        </w:div>
        <w:div w:id="335811173">
          <w:marLeft w:val="0"/>
          <w:marRight w:val="0"/>
          <w:marTop w:val="0"/>
          <w:marBottom w:val="0"/>
          <w:divBdr>
            <w:top w:val="none" w:sz="0" w:space="0" w:color="auto"/>
            <w:left w:val="none" w:sz="0" w:space="0" w:color="auto"/>
            <w:bottom w:val="none" w:sz="0" w:space="0" w:color="auto"/>
            <w:right w:val="none" w:sz="0" w:space="0" w:color="auto"/>
          </w:divBdr>
        </w:div>
        <w:div w:id="781534644">
          <w:marLeft w:val="0"/>
          <w:marRight w:val="0"/>
          <w:marTop w:val="0"/>
          <w:marBottom w:val="0"/>
          <w:divBdr>
            <w:top w:val="none" w:sz="0" w:space="0" w:color="auto"/>
            <w:left w:val="none" w:sz="0" w:space="0" w:color="auto"/>
            <w:bottom w:val="none" w:sz="0" w:space="0" w:color="auto"/>
            <w:right w:val="none" w:sz="0" w:space="0" w:color="auto"/>
          </w:divBdr>
        </w:div>
      </w:divsChild>
    </w:div>
    <w:div w:id="646592325">
      <w:bodyDiv w:val="1"/>
      <w:marLeft w:val="0"/>
      <w:marRight w:val="0"/>
      <w:marTop w:val="0"/>
      <w:marBottom w:val="0"/>
      <w:divBdr>
        <w:top w:val="none" w:sz="0" w:space="0" w:color="auto"/>
        <w:left w:val="none" w:sz="0" w:space="0" w:color="auto"/>
        <w:bottom w:val="none" w:sz="0" w:space="0" w:color="auto"/>
        <w:right w:val="none" w:sz="0" w:space="0" w:color="auto"/>
      </w:divBdr>
    </w:div>
    <w:div w:id="732774772">
      <w:bodyDiv w:val="1"/>
      <w:marLeft w:val="0"/>
      <w:marRight w:val="0"/>
      <w:marTop w:val="0"/>
      <w:marBottom w:val="0"/>
      <w:divBdr>
        <w:top w:val="none" w:sz="0" w:space="0" w:color="auto"/>
        <w:left w:val="none" w:sz="0" w:space="0" w:color="auto"/>
        <w:bottom w:val="none" w:sz="0" w:space="0" w:color="auto"/>
        <w:right w:val="none" w:sz="0" w:space="0" w:color="auto"/>
      </w:divBdr>
      <w:divsChild>
        <w:div w:id="1987777473">
          <w:marLeft w:val="0"/>
          <w:marRight w:val="0"/>
          <w:marTop w:val="0"/>
          <w:marBottom w:val="0"/>
          <w:divBdr>
            <w:top w:val="none" w:sz="0" w:space="0" w:color="auto"/>
            <w:left w:val="none" w:sz="0" w:space="0" w:color="auto"/>
            <w:bottom w:val="none" w:sz="0" w:space="0" w:color="auto"/>
            <w:right w:val="none" w:sz="0" w:space="0" w:color="auto"/>
          </w:divBdr>
        </w:div>
        <w:div w:id="1497301024">
          <w:marLeft w:val="0"/>
          <w:marRight w:val="0"/>
          <w:marTop w:val="0"/>
          <w:marBottom w:val="0"/>
          <w:divBdr>
            <w:top w:val="none" w:sz="0" w:space="0" w:color="auto"/>
            <w:left w:val="none" w:sz="0" w:space="0" w:color="auto"/>
            <w:bottom w:val="none" w:sz="0" w:space="0" w:color="auto"/>
            <w:right w:val="none" w:sz="0" w:space="0" w:color="auto"/>
          </w:divBdr>
        </w:div>
        <w:div w:id="1667629811">
          <w:marLeft w:val="0"/>
          <w:marRight w:val="0"/>
          <w:marTop w:val="0"/>
          <w:marBottom w:val="0"/>
          <w:divBdr>
            <w:top w:val="none" w:sz="0" w:space="0" w:color="auto"/>
            <w:left w:val="none" w:sz="0" w:space="0" w:color="auto"/>
            <w:bottom w:val="none" w:sz="0" w:space="0" w:color="auto"/>
            <w:right w:val="none" w:sz="0" w:space="0" w:color="auto"/>
          </w:divBdr>
        </w:div>
        <w:div w:id="856768317">
          <w:marLeft w:val="0"/>
          <w:marRight w:val="0"/>
          <w:marTop w:val="0"/>
          <w:marBottom w:val="0"/>
          <w:divBdr>
            <w:top w:val="none" w:sz="0" w:space="0" w:color="auto"/>
            <w:left w:val="none" w:sz="0" w:space="0" w:color="auto"/>
            <w:bottom w:val="none" w:sz="0" w:space="0" w:color="auto"/>
            <w:right w:val="none" w:sz="0" w:space="0" w:color="auto"/>
          </w:divBdr>
        </w:div>
      </w:divsChild>
    </w:div>
    <w:div w:id="797451407">
      <w:bodyDiv w:val="1"/>
      <w:marLeft w:val="0"/>
      <w:marRight w:val="0"/>
      <w:marTop w:val="0"/>
      <w:marBottom w:val="0"/>
      <w:divBdr>
        <w:top w:val="none" w:sz="0" w:space="0" w:color="auto"/>
        <w:left w:val="none" w:sz="0" w:space="0" w:color="auto"/>
        <w:bottom w:val="none" w:sz="0" w:space="0" w:color="auto"/>
        <w:right w:val="none" w:sz="0" w:space="0" w:color="auto"/>
      </w:divBdr>
      <w:divsChild>
        <w:div w:id="895970902">
          <w:marLeft w:val="0"/>
          <w:marRight w:val="0"/>
          <w:marTop w:val="0"/>
          <w:marBottom w:val="0"/>
          <w:divBdr>
            <w:top w:val="none" w:sz="0" w:space="0" w:color="auto"/>
            <w:left w:val="none" w:sz="0" w:space="0" w:color="auto"/>
            <w:bottom w:val="none" w:sz="0" w:space="0" w:color="auto"/>
            <w:right w:val="none" w:sz="0" w:space="0" w:color="auto"/>
          </w:divBdr>
        </w:div>
        <w:div w:id="5713095">
          <w:marLeft w:val="0"/>
          <w:marRight w:val="0"/>
          <w:marTop w:val="0"/>
          <w:marBottom w:val="0"/>
          <w:divBdr>
            <w:top w:val="none" w:sz="0" w:space="0" w:color="auto"/>
            <w:left w:val="none" w:sz="0" w:space="0" w:color="auto"/>
            <w:bottom w:val="none" w:sz="0" w:space="0" w:color="auto"/>
            <w:right w:val="none" w:sz="0" w:space="0" w:color="auto"/>
          </w:divBdr>
        </w:div>
        <w:div w:id="1624581576">
          <w:marLeft w:val="0"/>
          <w:marRight w:val="0"/>
          <w:marTop w:val="0"/>
          <w:marBottom w:val="0"/>
          <w:divBdr>
            <w:top w:val="none" w:sz="0" w:space="0" w:color="auto"/>
            <w:left w:val="none" w:sz="0" w:space="0" w:color="auto"/>
            <w:bottom w:val="none" w:sz="0" w:space="0" w:color="auto"/>
            <w:right w:val="none" w:sz="0" w:space="0" w:color="auto"/>
          </w:divBdr>
        </w:div>
        <w:div w:id="1832329504">
          <w:marLeft w:val="0"/>
          <w:marRight w:val="0"/>
          <w:marTop w:val="0"/>
          <w:marBottom w:val="0"/>
          <w:divBdr>
            <w:top w:val="none" w:sz="0" w:space="0" w:color="auto"/>
            <w:left w:val="none" w:sz="0" w:space="0" w:color="auto"/>
            <w:bottom w:val="none" w:sz="0" w:space="0" w:color="auto"/>
            <w:right w:val="none" w:sz="0" w:space="0" w:color="auto"/>
          </w:divBdr>
        </w:div>
        <w:div w:id="1675379639">
          <w:marLeft w:val="0"/>
          <w:marRight w:val="0"/>
          <w:marTop w:val="0"/>
          <w:marBottom w:val="0"/>
          <w:divBdr>
            <w:top w:val="none" w:sz="0" w:space="0" w:color="auto"/>
            <w:left w:val="none" w:sz="0" w:space="0" w:color="auto"/>
            <w:bottom w:val="none" w:sz="0" w:space="0" w:color="auto"/>
            <w:right w:val="none" w:sz="0" w:space="0" w:color="auto"/>
          </w:divBdr>
        </w:div>
        <w:div w:id="1517227138">
          <w:marLeft w:val="0"/>
          <w:marRight w:val="0"/>
          <w:marTop w:val="0"/>
          <w:marBottom w:val="0"/>
          <w:divBdr>
            <w:top w:val="none" w:sz="0" w:space="0" w:color="auto"/>
            <w:left w:val="none" w:sz="0" w:space="0" w:color="auto"/>
            <w:bottom w:val="none" w:sz="0" w:space="0" w:color="auto"/>
            <w:right w:val="none" w:sz="0" w:space="0" w:color="auto"/>
          </w:divBdr>
        </w:div>
        <w:div w:id="1673485891">
          <w:marLeft w:val="0"/>
          <w:marRight w:val="0"/>
          <w:marTop w:val="0"/>
          <w:marBottom w:val="0"/>
          <w:divBdr>
            <w:top w:val="none" w:sz="0" w:space="0" w:color="auto"/>
            <w:left w:val="none" w:sz="0" w:space="0" w:color="auto"/>
            <w:bottom w:val="none" w:sz="0" w:space="0" w:color="auto"/>
            <w:right w:val="none" w:sz="0" w:space="0" w:color="auto"/>
          </w:divBdr>
        </w:div>
        <w:div w:id="1135297438">
          <w:marLeft w:val="0"/>
          <w:marRight w:val="0"/>
          <w:marTop w:val="0"/>
          <w:marBottom w:val="0"/>
          <w:divBdr>
            <w:top w:val="none" w:sz="0" w:space="0" w:color="auto"/>
            <w:left w:val="none" w:sz="0" w:space="0" w:color="auto"/>
            <w:bottom w:val="none" w:sz="0" w:space="0" w:color="auto"/>
            <w:right w:val="none" w:sz="0" w:space="0" w:color="auto"/>
          </w:divBdr>
        </w:div>
        <w:div w:id="483206216">
          <w:marLeft w:val="0"/>
          <w:marRight w:val="0"/>
          <w:marTop w:val="0"/>
          <w:marBottom w:val="0"/>
          <w:divBdr>
            <w:top w:val="none" w:sz="0" w:space="0" w:color="auto"/>
            <w:left w:val="none" w:sz="0" w:space="0" w:color="auto"/>
            <w:bottom w:val="none" w:sz="0" w:space="0" w:color="auto"/>
            <w:right w:val="none" w:sz="0" w:space="0" w:color="auto"/>
          </w:divBdr>
        </w:div>
        <w:div w:id="4403475">
          <w:marLeft w:val="0"/>
          <w:marRight w:val="0"/>
          <w:marTop w:val="0"/>
          <w:marBottom w:val="0"/>
          <w:divBdr>
            <w:top w:val="none" w:sz="0" w:space="0" w:color="auto"/>
            <w:left w:val="none" w:sz="0" w:space="0" w:color="auto"/>
            <w:bottom w:val="none" w:sz="0" w:space="0" w:color="auto"/>
            <w:right w:val="none" w:sz="0" w:space="0" w:color="auto"/>
          </w:divBdr>
        </w:div>
        <w:div w:id="889999747">
          <w:marLeft w:val="0"/>
          <w:marRight w:val="0"/>
          <w:marTop w:val="0"/>
          <w:marBottom w:val="0"/>
          <w:divBdr>
            <w:top w:val="none" w:sz="0" w:space="0" w:color="auto"/>
            <w:left w:val="none" w:sz="0" w:space="0" w:color="auto"/>
            <w:bottom w:val="none" w:sz="0" w:space="0" w:color="auto"/>
            <w:right w:val="none" w:sz="0" w:space="0" w:color="auto"/>
          </w:divBdr>
        </w:div>
      </w:divsChild>
    </w:div>
    <w:div w:id="864708366">
      <w:bodyDiv w:val="1"/>
      <w:marLeft w:val="0"/>
      <w:marRight w:val="0"/>
      <w:marTop w:val="0"/>
      <w:marBottom w:val="0"/>
      <w:divBdr>
        <w:top w:val="none" w:sz="0" w:space="0" w:color="auto"/>
        <w:left w:val="none" w:sz="0" w:space="0" w:color="auto"/>
        <w:bottom w:val="none" w:sz="0" w:space="0" w:color="auto"/>
        <w:right w:val="none" w:sz="0" w:space="0" w:color="auto"/>
      </w:divBdr>
      <w:divsChild>
        <w:div w:id="577520501">
          <w:marLeft w:val="0"/>
          <w:marRight w:val="0"/>
          <w:marTop w:val="0"/>
          <w:marBottom w:val="0"/>
          <w:divBdr>
            <w:top w:val="none" w:sz="0" w:space="0" w:color="auto"/>
            <w:left w:val="none" w:sz="0" w:space="0" w:color="auto"/>
            <w:bottom w:val="none" w:sz="0" w:space="0" w:color="auto"/>
            <w:right w:val="none" w:sz="0" w:space="0" w:color="auto"/>
          </w:divBdr>
        </w:div>
        <w:div w:id="2043750429">
          <w:marLeft w:val="0"/>
          <w:marRight w:val="0"/>
          <w:marTop w:val="0"/>
          <w:marBottom w:val="0"/>
          <w:divBdr>
            <w:top w:val="none" w:sz="0" w:space="0" w:color="auto"/>
            <w:left w:val="none" w:sz="0" w:space="0" w:color="auto"/>
            <w:bottom w:val="none" w:sz="0" w:space="0" w:color="auto"/>
            <w:right w:val="none" w:sz="0" w:space="0" w:color="auto"/>
          </w:divBdr>
        </w:div>
        <w:div w:id="1700400020">
          <w:marLeft w:val="0"/>
          <w:marRight w:val="0"/>
          <w:marTop w:val="0"/>
          <w:marBottom w:val="0"/>
          <w:divBdr>
            <w:top w:val="none" w:sz="0" w:space="0" w:color="auto"/>
            <w:left w:val="none" w:sz="0" w:space="0" w:color="auto"/>
            <w:bottom w:val="none" w:sz="0" w:space="0" w:color="auto"/>
            <w:right w:val="none" w:sz="0" w:space="0" w:color="auto"/>
          </w:divBdr>
        </w:div>
      </w:divsChild>
    </w:div>
    <w:div w:id="931746559">
      <w:bodyDiv w:val="1"/>
      <w:marLeft w:val="0"/>
      <w:marRight w:val="0"/>
      <w:marTop w:val="0"/>
      <w:marBottom w:val="0"/>
      <w:divBdr>
        <w:top w:val="none" w:sz="0" w:space="0" w:color="auto"/>
        <w:left w:val="none" w:sz="0" w:space="0" w:color="auto"/>
        <w:bottom w:val="none" w:sz="0" w:space="0" w:color="auto"/>
        <w:right w:val="none" w:sz="0" w:space="0" w:color="auto"/>
      </w:divBdr>
      <w:divsChild>
        <w:div w:id="137693833">
          <w:marLeft w:val="0"/>
          <w:marRight w:val="0"/>
          <w:marTop w:val="0"/>
          <w:marBottom w:val="0"/>
          <w:divBdr>
            <w:top w:val="none" w:sz="0" w:space="0" w:color="auto"/>
            <w:left w:val="none" w:sz="0" w:space="0" w:color="auto"/>
            <w:bottom w:val="none" w:sz="0" w:space="0" w:color="auto"/>
            <w:right w:val="none" w:sz="0" w:space="0" w:color="auto"/>
          </w:divBdr>
        </w:div>
        <w:div w:id="1066415921">
          <w:marLeft w:val="0"/>
          <w:marRight w:val="0"/>
          <w:marTop w:val="0"/>
          <w:marBottom w:val="0"/>
          <w:divBdr>
            <w:top w:val="none" w:sz="0" w:space="0" w:color="auto"/>
            <w:left w:val="none" w:sz="0" w:space="0" w:color="auto"/>
            <w:bottom w:val="none" w:sz="0" w:space="0" w:color="auto"/>
            <w:right w:val="none" w:sz="0" w:space="0" w:color="auto"/>
          </w:divBdr>
        </w:div>
        <w:div w:id="1534462237">
          <w:marLeft w:val="0"/>
          <w:marRight w:val="0"/>
          <w:marTop w:val="0"/>
          <w:marBottom w:val="0"/>
          <w:divBdr>
            <w:top w:val="none" w:sz="0" w:space="0" w:color="auto"/>
            <w:left w:val="none" w:sz="0" w:space="0" w:color="auto"/>
            <w:bottom w:val="none" w:sz="0" w:space="0" w:color="auto"/>
            <w:right w:val="none" w:sz="0" w:space="0" w:color="auto"/>
          </w:divBdr>
        </w:div>
        <w:div w:id="663247186">
          <w:marLeft w:val="0"/>
          <w:marRight w:val="0"/>
          <w:marTop w:val="0"/>
          <w:marBottom w:val="0"/>
          <w:divBdr>
            <w:top w:val="none" w:sz="0" w:space="0" w:color="auto"/>
            <w:left w:val="none" w:sz="0" w:space="0" w:color="auto"/>
            <w:bottom w:val="none" w:sz="0" w:space="0" w:color="auto"/>
            <w:right w:val="none" w:sz="0" w:space="0" w:color="auto"/>
          </w:divBdr>
        </w:div>
      </w:divsChild>
    </w:div>
    <w:div w:id="1041513171">
      <w:bodyDiv w:val="1"/>
      <w:marLeft w:val="0"/>
      <w:marRight w:val="0"/>
      <w:marTop w:val="0"/>
      <w:marBottom w:val="0"/>
      <w:divBdr>
        <w:top w:val="none" w:sz="0" w:space="0" w:color="auto"/>
        <w:left w:val="none" w:sz="0" w:space="0" w:color="auto"/>
        <w:bottom w:val="none" w:sz="0" w:space="0" w:color="auto"/>
        <w:right w:val="none" w:sz="0" w:space="0" w:color="auto"/>
      </w:divBdr>
      <w:divsChild>
        <w:div w:id="1976833096">
          <w:marLeft w:val="0"/>
          <w:marRight w:val="0"/>
          <w:marTop w:val="0"/>
          <w:marBottom w:val="0"/>
          <w:divBdr>
            <w:top w:val="none" w:sz="0" w:space="0" w:color="auto"/>
            <w:left w:val="none" w:sz="0" w:space="0" w:color="auto"/>
            <w:bottom w:val="none" w:sz="0" w:space="0" w:color="auto"/>
            <w:right w:val="none" w:sz="0" w:space="0" w:color="auto"/>
          </w:divBdr>
        </w:div>
        <w:div w:id="353043312">
          <w:marLeft w:val="0"/>
          <w:marRight w:val="0"/>
          <w:marTop w:val="0"/>
          <w:marBottom w:val="0"/>
          <w:divBdr>
            <w:top w:val="none" w:sz="0" w:space="0" w:color="auto"/>
            <w:left w:val="none" w:sz="0" w:space="0" w:color="auto"/>
            <w:bottom w:val="none" w:sz="0" w:space="0" w:color="auto"/>
            <w:right w:val="none" w:sz="0" w:space="0" w:color="auto"/>
          </w:divBdr>
        </w:div>
        <w:div w:id="1865090082">
          <w:marLeft w:val="0"/>
          <w:marRight w:val="0"/>
          <w:marTop w:val="0"/>
          <w:marBottom w:val="0"/>
          <w:divBdr>
            <w:top w:val="none" w:sz="0" w:space="0" w:color="auto"/>
            <w:left w:val="none" w:sz="0" w:space="0" w:color="auto"/>
            <w:bottom w:val="none" w:sz="0" w:space="0" w:color="auto"/>
            <w:right w:val="none" w:sz="0" w:space="0" w:color="auto"/>
          </w:divBdr>
        </w:div>
        <w:div w:id="95171849">
          <w:marLeft w:val="0"/>
          <w:marRight w:val="0"/>
          <w:marTop w:val="0"/>
          <w:marBottom w:val="0"/>
          <w:divBdr>
            <w:top w:val="none" w:sz="0" w:space="0" w:color="auto"/>
            <w:left w:val="none" w:sz="0" w:space="0" w:color="auto"/>
            <w:bottom w:val="none" w:sz="0" w:space="0" w:color="auto"/>
            <w:right w:val="none" w:sz="0" w:space="0" w:color="auto"/>
          </w:divBdr>
        </w:div>
        <w:div w:id="875198087">
          <w:marLeft w:val="0"/>
          <w:marRight w:val="0"/>
          <w:marTop w:val="0"/>
          <w:marBottom w:val="0"/>
          <w:divBdr>
            <w:top w:val="none" w:sz="0" w:space="0" w:color="auto"/>
            <w:left w:val="none" w:sz="0" w:space="0" w:color="auto"/>
            <w:bottom w:val="none" w:sz="0" w:space="0" w:color="auto"/>
            <w:right w:val="none" w:sz="0" w:space="0" w:color="auto"/>
          </w:divBdr>
        </w:div>
        <w:div w:id="1368214432">
          <w:marLeft w:val="0"/>
          <w:marRight w:val="0"/>
          <w:marTop w:val="0"/>
          <w:marBottom w:val="0"/>
          <w:divBdr>
            <w:top w:val="none" w:sz="0" w:space="0" w:color="auto"/>
            <w:left w:val="none" w:sz="0" w:space="0" w:color="auto"/>
            <w:bottom w:val="none" w:sz="0" w:space="0" w:color="auto"/>
            <w:right w:val="none" w:sz="0" w:space="0" w:color="auto"/>
          </w:divBdr>
        </w:div>
        <w:div w:id="1629045357">
          <w:marLeft w:val="0"/>
          <w:marRight w:val="0"/>
          <w:marTop w:val="0"/>
          <w:marBottom w:val="0"/>
          <w:divBdr>
            <w:top w:val="none" w:sz="0" w:space="0" w:color="auto"/>
            <w:left w:val="none" w:sz="0" w:space="0" w:color="auto"/>
            <w:bottom w:val="none" w:sz="0" w:space="0" w:color="auto"/>
            <w:right w:val="none" w:sz="0" w:space="0" w:color="auto"/>
          </w:divBdr>
        </w:div>
        <w:div w:id="1916355132">
          <w:marLeft w:val="0"/>
          <w:marRight w:val="0"/>
          <w:marTop w:val="0"/>
          <w:marBottom w:val="0"/>
          <w:divBdr>
            <w:top w:val="none" w:sz="0" w:space="0" w:color="auto"/>
            <w:left w:val="none" w:sz="0" w:space="0" w:color="auto"/>
            <w:bottom w:val="none" w:sz="0" w:space="0" w:color="auto"/>
            <w:right w:val="none" w:sz="0" w:space="0" w:color="auto"/>
          </w:divBdr>
        </w:div>
        <w:div w:id="645664292">
          <w:marLeft w:val="0"/>
          <w:marRight w:val="0"/>
          <w:marTop w:val="0"/>
          <w:marBottom w:val="0"/>
          <w:divBdr>
            <w:top w:val="none" w:sz="0" w:space="0" w:color="auto"/>
            <w:left w:val="none" w:sz="0" w:space="0" w:color="auto"/>
            <w:bottom w:val="none" w:sz="0" w:space="0" w:color="auto"/>
            <w:right w:val="none" w:sz="0" w:space="0" w:color="auto"/>
          </w:divBdr>
        </w:div>
        <w:div w:id="250699235">
          <w:marLeft w:val="0"/>
          <w:marRight w:val="0"/>
          <w:marTop w:val="0"/>
          <w:marBottom w:val="0"/>
          <w:divBdr>
            <w:top w:val="none" w:sz="0" w:space="0" w:color="auto"/>
            <w:left w:val="none" w:sz="0" w:space="0" w:color="auto"/>
            <w:bottom w:val="none" w:sz="0" w:space="0" w:color="auto"/>
            <w:right w:val="none" w:sz="0" w:space="0" w:color="auto"/>
          </w:divBdr>
        </w:div>
        <w:div w:id="1757633396">
          <w:marLeft w:val="0"/>
          <w:marRight w:val="0"/>
          <w:marTop w:val="0"/>
          <w:marBottom w:val="0"/>
          <w:divBdr>
            <w:top w:val="none" w:sz="0" w:space="0" w:color="auto"/>
            <w:left w:val="none" w:sz="0" w:space="0" w:color="auto"/>
            <w:bottom w:val="none" w:sz="0" w:space="0" w:color="auto"/>
            <w:right w:val="none" w:sz="0" w:space="0" w:color="auto"/>
          </w:divBdr>
        </w:div>
        <w:div w:id="214437630">
          <w:marLeft w:val="0"/>
          <w:marRight w:val="0"/>
          <w:marTop w:val="0"/>
          <w:marBottom w:val="0"/>
          <w:divBdr>
            <w:top w:val="none" w:sz="0" w:space="0" w:color="auto"/>
            <w:left w:val="none" w:sz="0" w:space="0" w:color="auto"/>
            <w:bottom w:val="none" w:sz="0" w:space="0" w:color="auto"/>
            <w:right w:val="none" w:sz="0" w:space="0" w:color="auto"/>
          </w:divBdr>
        </w:div>
        <w:div w:id="664819972">
          <w:marLeft w:val="0"/>
          <w:marRight w:val="0"/>
          <w:marTop w:val="0"/>
          <w:marBottom w:val="0"/>
          <w:divBdr>
            <w:top w:val="none" w:sz="0" w:space="0" w:color="auto"/>
            <w:left w:val="none" w:sz="0" w:space="0" w:color="auto"/>
            <w:bottom w:val="none" w:sz="0" w:space="0" w:color="auto"/>
            <w:right w:val="none" w:sz="0" w:space="0" w:color="auto"/>
          </w:divBdr>
        </w:div>
        <w:div w:id="364406092">
          <w:marLeft w:val="0"/>
          <w:marRight w:val="0"/>
          <w:marTop w:val="0"/>
          <w:marBottom w:val="0"/>
          <w:divBdr>
            <w:top w:val="none" w:sz="0" w:space="0" w:color="auto"/>
            <w:left w:val="none" w:sz="0" w:space="0" w:color="auto"/>
            <w:bottom w:val="none" w:sz="0" w:space="0" w:color="auto"/>
            <w:right w:val="none" w:sz="0" w:space="0" w:color="auto"/>
          </w:divBdr>
        </w:div>
        <w:div w:id="1229221280">
          <w:marLeft w:val="0"/>
          <w:marRight w:val="0"/>
          <w:marTop w:val="0"/>
          <w:marBottom w:val="0"/>
          <w:divBdr>
            <w:top w:val="none" w:sz="0" w:space="0" w:color="auto"/>
            <w:left w:val="none" w:sz="0" w:space="0" w:color="auto"/>
            <w:bottom w:val="none" w:sz="0" w:space="0" w:color="auto"/>
            <w:right w:val="none" w:sz="0" w:space="0" w:color="auto"/>
          </w:divBdr>
        </w:div>
      </w:divsChild>
    </w:div>
    <w:div w:id="1160852077">
      <w:bodyDiv w:val="1"/>
      <w:marLeft w:val="0"/>
      <w:marRight w:val="0"/>
      <w:marTop w:val="0"/>
      <w:marBottom w:val="0"/>
      <w:divBdr>
        <w:top w:val="none" w:sz="0" w:space="0" w:color="auto"/>
        <w:left w:val="none" w:sz="0" w:space="0" w:color="auto"/>
        <w:bottom w:val="none" w:sz="0" w:space="0" w:color="auto"/>
        <w:right w:val="none" w:sz="0" w:space="0" w:color="auto"/>
      </w:divBdr>
      <w:divsChild>
        <w:div w:id="146870802">
          <w:marLeft w:val="0"/>
          <w:marRight w:val="0"/>
          <w:marTop w:val="0"/>
          <w:marBottom w:val="0"/>
          <w:divBdr>
            <w:top w:val="none" w:sz="0" w:space="0" w:color="auto"/>
            <w:left w:val="none" w:sz="0" w:space="0" w:color="auto"/>
            <w:bottom w:val="none" w:sz="0" w:space="0" w:color="auto"/>
            <w:right w:val="none" w:sz="0" w:space="0" w:color="auto"/>
          </w:divBdr>
        </w:div>
        <w:div w:id="1181237514">
          <w:marLeft w:val="0"/>
          <w:marRight w:val="0"/>
          <w:marTop w:val="0"/>
          <w:marBottom w:val="0"/>
          <w:divBdr>
            <w:top w:val="none" w:sz="0" w:space="0" w:color="auto"/>
            <w:left w:val="none" w:sz="0" w:space="0" w:color="auto"/>
            <w:bottom w:val="none" w:sz="0" w:space="0" w:color="auto"/>
            <w:right w:val="none" w:sz="0" w:space="0" w:color="auto"/>
          </w:divBdr>
        </w:div>
      </w:divsChild>
    </w:div>
    <w:div w:id="1258952218">
      <w:bodyDiv w:val="1"/>
      <w:marLeft w:val="0"/>
      <w:marRight w:val="0"/>
      <w:marTop w:val="0"/>
      <w:marBottom w:val="0"/>
      <w:divBdr>
        <w:top w:val="none" w:sz="0" w:space="0" w:color="auto"/>
        <w:left w:val="none" w:sz="0" w:space="0" w:color="auto"/>
        <w:bottom w:val="none" w:sz="0" w:space="0" w:color="auto"/>
        <w:right w:val="none" w:sz="0" w:space="0" w:color="auto"/>
      </w:divBdr>
      <w:divsChild>
        <w:div w:id="337465225">
          <w:marLeft w:val="0"/>
          <w:marRight w:val="0"/>
          <w:marTop w:val="0"/>
          <w:marBottom w:val="0"/>
          <w:divBdr>
            <w:top w:val="none" w:sz="0" w:space="0" w:color="auto"/>
            <w:left w:val="none" w:sz="0" w:space="0" w:color="auto"/>
            <w:bottom w:val="none" w:sz="0" w:space="0" w:color="auto"/>
            <w:right w:val="none" w:sz="0" w:space="0" w:color="auto"/>
          </w:divBdr>
        </w:div>
        <w:div w:id="1203711354">
          <w:marLeft w:val="0"/>
          <w:marRight w:val="0"/>
          <w:marTop w:val="0"/>
          <w:marBottom w:val="0"/>
          <w:divBdr>
            <w:top w:val="none" w:sz="0" w:space="0" w:color="auto"/>
            <w:left w:val="none" w:sz="0" w:space="0" w:color="auto"/>
            <w:bottom w:val="none" w:sz="0" w:space="0" w:color="auto"/>
            <w:right w:val="none" w:sz="0" w:space="0" w:color="auto"/>
          </w:divBdr>
        </w:div>
        <w:div w:id="737821939">
          <w:marLeft w:val="0"/>
          <w:marRight w:val="0"/>
          <w:marTop w:val="0"/>
          <w:marBottom w:val="0"/>
          <w:divBdr>
            <w:top w:val="none" w:sz="0" w:space="0" w:color="auto"/>
            <w:left w:val="none" w:sz="0" w:space="0" w:color="auto"/>
            <w:bottom w:val="none" w:sz="0" w:space="0" w:color="auto"/>
            <w:right w:val="none" w:sz="0" w:space="0" w:color="auto"/>
          </w:divBdr>
        </w:div>
      </w:divsChild>
    </w:div>
    <w:div w:id="1411001404">
      <w:bodyDiv w:val="1"/>
      <w:marLeft w:val="0"/>
      <w:marRight w:val="0"/>
      <w:marTop w:val="0"/>
      <w:marBottom w:val="0"/>
      <w:divBdr>
        <w:top w:val="none" w:sz="0" w:space="0" w:color="auto"/>
        <w:left w:val="none" w:sz="0" w:space="0" w:color="auto"/>
        <w:bottom w:val="none" w:sz="0" w:space="0" w:color="auto"/>
        <w:right w:val="none" w:sz="0" w:space="0" w:color="auto"/>
      </w:divBdr>
    </w:div>
    <w:div w:id="1647664582">
      <w:bodyDiv w:val="1"/>
      <w:marLeft w:val="0"/>
      <w:marRight w:val="0"/>
      <w:marTop w:val="0"/>
      <w:marBottom w:val="0"/>
      <w:divBdr>
        <w:top w:val="none" w:sz="0" w:space="0" w:color="auto"/>
        <w:left w:val="none" w:sz="0" w:space="0" w:color="auto"/>
        <w:bottom w:val="none" w:sz="0" w:space="0" w:color="auto"/>
        <w:right w:val="none" w:sz="0" w:space="0" w:color="auto"/>
      </w:divBdr>
    </w:div>
    <w:div w:id="1704859893">
      <w:bodyDiv w:val="1"/>
      <w:marLeft w:val="0"/>
      <w:marRight w:val="0"/>
      <w:marTop w:val="0"/>
      <w:marBottom w:val="0"/>
      <w:divBdr>
        <w:top w:val="none" w:sz="0" w:space="0" w:color="auto"/>
        <w:left w:val="none" w:sz="0" w:space="0" w:color="auto"/>
        <w:bottom w:val="none" w:sz="0" w:space="0" w:color="auto"/>
        <w:right w:val="none" w:sz="0" w:space="0" w:color="auto"/>
      </w:divBdr>
    </w:div>
    <w:div w:id="1744183221">
      <w:bodyDiv w:val="1"/>
      <w:marLeft w:val="0"/>
      <w:marRight w:val="0"/>
      <w:marTop w:val="0"/>
      <w:marBottom w:val="0"/>
      <w:divBdr>
        <w:top w:val="none" w:sz="0" w:space="0" w:color="auto"/>
        <w:left w:val="none" w:sz="0" w:space="0" w:color="auto"/>
        <w:bottom w:val="none" w:sz="0" w:space="0" w:color="auto"/>
        <w:right w:val="none" w:sz="0" w:space="0" w:color="auto"/>
      </w:divBdr>
      <w:divsChild>
        <w:div w:id="106512715">
          <w:marLeft w:val="0"/>
          <w:marRight w:val="0"/>
          <w:marTop w:val="0"/>
          <w:marBottom w:val="0"/>
          <w:divBdr>
            <w:top w:val="none" w:sz="0" w:space="0" w:color="auto"/>
            <w:left w:val="none" w:sz="0" w:space="0" w:color="auto"/>
            <w:bottom w:val="none" w:sz="0" w:space="0" w:color="auto"/>
            <w:right w:val="none" w:sz="0" w:space="0" w:color="auto"/>
          </w:divBdr>
          <w:divsChild>
            <w:div w:id="1124470707">
              <w:marLeft w:val="0"/>
              <w:marRight w:val="0"/>
              <w:marTop w:val="0"/>
              <w:marBottom w:val="0"/>
              <w:divBdr>
                <w:top w:val="none" w:sz="0" w:space="0" w:color="auto"/>
                <w:left w:val="none" w:sz="0" w:space="0" w:color="auto"/>
                <w:bottom w:val="none" w:sz="0" w:space="0" w:color="auto"/>
                <w:right w:val="none" w:sz="0" w:space="0" w:color="auto"/>
              </w:divBdr>
            </w:div>
            <w:div w:id="1482229259">
              <w:marLeft w:val="0"/>
              <w:marRight w:val="0"/>
              <w:marTop w:val="0"/>
              <w:marBottom w:val="0"/>
              <w:divBdr>
                <w:top w:val="none" w:sz="0" w:space="0" w:color="auto"/>
                <w:left w:val="none" w:sz="0" w:space="0" w:color="auto"/>
                <w:bottom w:val="none" w:sz="0" w:space="0" w:color="auto"/>
                <w:right w:val="none" w:sz="0" w:space="0" w:color="auto"/>
              </w:divBdr>
            </w:div>
            <w:div w:id="2082215138">
              <w:marLeft w:val="0"/>
              <w:marRight w:val="0"/>
              <w:marTop w:val="0"/>
              <w:marBottom w:val="0"/>
              <w:divBdr>
                <w:top w:val="none" w:sz="0" w:space="0" w:color="auto"/>
                <w:left w:val="none" w:sz="0" w:space="0" w:color="auto"/>
                <w:bottom w:val="none" w:sz="0" w:space="0" w:color="auto"/>
                <w:right w:val="none" w:sz="0" w:space="0" w:color="auto"/>
              </w:divBdr>
            </w:div>
            <w:div w:id="728959560">
              <w:marLeft w:val="0"/>
              <w:marRight w:val="0"/>
              <w:marTop w:val="0"/>
              <w:marBottom w:val="0"/>
              <w:divBdr>
                <w:top w:val="none" w:sz="0" w:space="0" w:color="auto"/>
                <w:left w:val="none" w:sz="0" w:space="0" w:color="auto"/>
                <w:bottom w:val="none" w:sz="0" w:space="0" w:color="auto"/>
                <w:right w:val="none" w:sz="0" w:space="0" w:color="auto"/>
              </w:divBdr>
            </w:div>
            <w:div w:id="117724882">
              <w:marLeft w:val="0"/>
              <w:marRight w:val="0"/>
              <w:marTop w:val="0"/>
              <w:marBottom w:val="0"/>
              <w:divBdr>
                <w:top w:val="none" w:sz="0" w:space="0" w:color="auto"/>
                <w:left w:val="none" w:sz="0" w:space="0" w:color="auto"/>
                <w:bottom w:val="none" w:sz="0" w:space="0" w:color="auto"/>
                <w:right w:val="none" w:sz="0" w:space="0" w:color="auto"/>
              </w:divBdr>
            </w:div>
            <w:div w:id="1337883293">
              <w:marLeft w:val="0"/>
              <w:marRight w:val="0"/>
              <w:marTop w:val="0"/>
              <w:marBottom w:val="0"/>
              <w:divBdr>
                <w:top w:val="none" w:sz="0" w:space="0" w:color="auto"/>
                <w:left w:val="none" w:sz="0" w:space="0" w:color="auto"/>
                <w:bottom w:val="none" w:sz="0" w:space="0" w:color="auto"/>
                <w:right w:val="none" w:sz="0" w:space="0" w:color="auto"/>
              </w:divBdr>
            </w:div>
          </w:divsChild>
        </w:div>
        <w:div w:id="1518229082">
          <w:marLeft w:val="0"/>
          <w:marRight w:val="0"/>
          <w:marTop w:val="0"/>
          <w:marBottom w:val="0"/>
          <w:divBdr>
            <w:top w:val="none" w:sz="0" w:space="0" w:color="auto"/>
            <w:left w:val="none" w:sz="0" w:space="0" w:color="auto"/>
            <w:bottom w:val="none" w:sz="0" w:space="0" w:color="auto"/>
            <w:right w:val="none" w:sz="0" w:space="0" w:color="auto"/>
          </w:divBdr>
          <w:divsChild>
            <w:div w:id="2088727910">
              <w:marLeft w:val="0"/>
              <w:marRight w:val="0"/>
              <w:marTop w:val="0"/>
              <w:marBottom w:val="0"/>
              <w:divBdr>
                <w:top w:val="none" w:sz="0" w:space="0" w:color="auto"/>
                <w:left w:val="none" w:sz="0" w:space="0" w:color="auto"/>
                <w:bottom w:val="none" w:sz="0" w:space="0" w:color="auto"/>
                <w:right w:val="none" w:sz="0" w:space="0" w:color="auto"/>
              </w:divBdr>
            </w:div>
            <w:div w:id="2060546720">
              <w:marLeft w:val="0"/>
              <w:marRight w:val="0"/>
              <w:marTop w:val="0"/>
              <w:marBottom w:val="0"/>
              <w:divBdr>
                <w:top w:val="none" w:sz="0" w:space="0" w:color="auto"/>
                <w:left w:val="none" w:sz="0" w:space="0" w:color="auto"/>
                <w:bottom w:val="none" w:sz="0" w:space="0" w:color="auto"/>
                <w:right w:val="none" w:sz="0" w:space="0" w:color="auto"/>
              </w:divBdr>
            </w:div>
            <w:div w:id="961614594">
              <w:marLeft w:val="0"/>
              <w:marRight w:val="0"/>
              <w:marTop w:val="0"/>
              <w:marBottom w:val="0"/>
              <w:divBdr>
                <w:top w:val="none" w:sz="0" w:space="0" w:color="auto"/>
                <w:left w:val="none" w:sz="0" w:space="0" w:color="auto"/>
                <w:bottom w:val="none" w:sz="0" w:space="0" w:color="auto"/>
                <w:right w:val="none" w:sz="0" w:space="0" w:color="auto"/>
              </w:divBdr>
            </w:div>
            <w:div w:id="1403870036">
              <w:marLeft w:val="0"/>
              <w:marRight w:val="0"/>
              <w:marTop w:val="0"/>
              <w:marBottom w:val="0"/>
              <w:divBdr>
                <w:top w:val="none" w:sz="0" w:space="0" w:color="auto"/>
                <w:left w:val="none" w:sz="0" w:space="0" w:color="auto"/>
                <w:bottom w:val="none" w:sz="0" w:space="0" w:color="auto"/>
                <w:right w:val="none" w:sz="0" w:space="0" w:color="auto"/>
              </w:divBdr>
            </w:div>
            <w:div w:id="1370185457">
              <w:marLeft w:val="0"/>
              <w:marRight w:val="0"/>
              <w:marTop w:val="0"/>
              <w:marBottom w:val="0"/>
              <w:divBdr>
                <w:top w:val="none" w:sz="0" w:space="0" w:color="auto"/>
                <w:left w:val="none" w:sz="0" w:space="0" w:color="auto"/>
                <w:bottom w:val="none" w:sz="0" w:space="0" w:color="auto"/>
                <w:right w:val="none" w:sz="0" w:space="0" w:color="auto"/>
              </w:divBdr>
            </w:div>
            <w:div w:id="1432437392">
              <w:marLeft w:val="0"/>
              <w:marRight w:val="0"/>
              <w:marTop w:val="0"/>
              <w:marBottom w:val="0"/>
              <w:divBdr>
                <w:top w:val="none" w:sz="0" w:space="0" w:color="auto"/>
                <w:left w:val="none" w:sz="0" w:space="0" w:color="auto"/>
                <w:bottom w:val="none" w:sz="0" w:space="0" w:color="auto"/>
                <w:right w:val="none" w:sz="0" w:space="0" w:color="auto"/>
              </w:divBdr>
            </w:div>
            <w:div w:id="1030766600">
              <w:marLeft w:val="0"/>
              <w:marRight w:val="0"/>
              <w:marTop w:val="0"/>
              <w:marBottom w:val="0"/>
              <w:divBdr>
                <w:top w:val="none" w:sz="0" w:space="0" w:color="auto"/>
                <w:left w:val="none" w:sz="0" w:space="0" w:color="auto"/>
                <w:bottom w:val="none" w:sz="0" w:space="0" w:color="auto"/>
                <w:right w:val="none" w:sz="0" w:space="0" w:color="auto"/>
              </w:divBdr>
            </w:div>
            <w:div w:id="264927552">
              <w:marLeft w:val="0"/>
              <w:marRight w:val="0"/>
              <w:marTop w:val="0"/>
              <w:marBottom w:val="0"/>
              <w:divBdr>
                <w:top w:val="none" w:sz="0" w:space="0" w:color="auto"/>
                <w:left w:val="none" w:sz="0" w:space="0" w:color="auto"/>
                <w:bottom w:val="none" w:sz="0" w:space="0" w:color="auto"/>
                <w:right w:val="none" w:sz="0" w:space="0" w:color="auto"/>
              </w:divBdr>
            </w:div>
            <w:div w:id="479883500">
              <w:marLeft w:val="0"/>
              <w:marRight w:val="0"/>
              <w:marTop w:val="0"/>
              <w:marBottom w:val="0"/>
              <w:divBdr>
                <w:top w:val="none" w:sz="0" w:space="0" w:color="auto"/>
                <w:left w:val="none" w:sz="0" w:space="0" w:color="auto"/>
                <w:bottom w:val="none" w:sz="0" w:space="0" w:color="auto"/>
                <w:right w:val="none" w:sz="0" w:space="0" w:color="auto"/>
              </w:divBdr>
            </w:div>
            <w:div w:id="767307486">
              <w:marLeft w:val="0"/>
              <w:marRight w:val="0"/>
              <w:marTop w:val="0"/>
              <w:marBottom w:val="0"/>
              <w:divBdr>
                <w:top w:val="none" w:sz="0" w:space="0" w:color="auto"/>
                <w:left w:val="none" w:sz="0" w:space="0" w:color="auto"/>
                <w:bottom w:val="none" w:sz="0" w:space="0" w:color="auto"/>
                <w:right w:val="none" w:sz="0" w:space="0" w:color="auto"/>
              </w:divBdr>
            </w:div>
            <w:div w:id="571736690">
              <w:marLeft w:val="0"/>
              <w:marRight w:val="0"/>
              <w:marTop w:val="0"/>
              <w:marBottom w:val="0"/>
              <w:divBdr>
                <w:top w:val="none" w:sz="0" w:space="0" w:color="auto"/>
                <w:left w:val="none" w:sz="0" w:space="0" w:color="auto"/>
                <w:bottom w:val="none" w:sz="0" w:space="0" w:color="auto"/>
                <w:right w:val="none" w:sz="0" w:space="0" w:color="auto"/>
              </w:divBdr>
            </w:div>
            <w:div w:id="1281843597">
              <w:marLeft w:val="0"/>
              <w:marRight w:val="0"/>
              <w:marTop w:val="0"/>
              <w:marBottom w:val="0"/>
              <w:divBdr>
                <w:top w:val="none" w:sz="0" w:space="0" w:color="auto"/>
                <w:left w:val="none" w:sz="0" w:space="0" w:color="auto"/>
                <w:bottom w:val="none" w:sz="0" w:space="0" w:color="auto"/>
                <w:right w:val="none" w:sz="0" w:space="0" w:color="auto"/>
              </w:divBdr>
            </w:div>
            <w:div w:id="93986448">
              <w:marLeft w:val="0"/>
              <w:marRight w:val="0"/>
              <w:marTop w:val="0"/>
              <w:marBottom w:val="0"/>
              <w:divBdr>
                <w:top w:val="none" w:sz="0" w:space="0" w:color="auto"/>
                <w:left w:val="none" w:sz="0" w:space="0" w:color="auto"/>
                <w:bottom w:val="none" w:sz="0" w:space="0" w:color="auto"/>
                <w:right w:val="none" w:sz="0" w:space="0" w:color="auto"/>
              </w:divBdr>
            </w:div>
            <w:div w:id="499276504">
              <w:marLeft w:val="0"/>
              <w:marRight w:val="0"/>
              <w:marTop w:val="0"/>
              <w:marBottom w:val="0"/>
              <w:divBdr>
                <w:top w:val="none" w:sz="0" w:space="0" w:color="auto"/>
                <w:left w:val="none" w:sz="0" w:space="0" w:color="auto"/>
                <w:bottom w:val="none" w:sz="0" w:space="0" w:color="auto"/>
                <w:right w:val="none" w:sz="0" w:space="0" w:color="auto"/>
              </w:divBdr>
            </w:div>
            <w:div w:id="7977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173215">
      <w:bodyDiv w:val="1"/>
      <w:marLeft w:val="0"/>
      <w:marRight w:val="0"/>
      <w:marTop w:val="0"/>
      <w:marBottom w:val="0"/>
      <w:divBdr>
        <w:top w:val="none" w:sz="0" w:space="0" w:color="auto"/>
        <w:left w:val="none" w:sz="0" w:space="0" w:color="auto"/>
        <w:bottom w:val="none" w:sz="0" w:space="0" w:color="auto"/>
        <w:right w:val="none" w:sz="0" w:space="0" w:color="auto"/>
      </w:divBdr>
    </w:div>
    <w:div w:id="1863282366">
      <w:bodyDiv w:val="1"/>
      <w:marLeft w:val="0"/>
      <w:marRight w:val="0"/>
      <w:marTop w:val="0"/>
      <w:marBottom w:val="0"/>
      <w:divBdr>
        <w:top w:val="none" w:sz="0" w:space="0" w:color="auto"/>
        <w:left w:val="none" w:sz="0" w:space="0" w:color="auto"/>
        <w:bottom w:val="none" w:sz="0" w:space="0" w:color="auto"/>
        <w:right w:val="none" w:sz="0" w:space="0" w:color="auto"/>
      </w:divBdr>
      <w:divsChild>
        <w:div w:id="1805930590">
          <w:marLeft w:val="0"/>
          <w:marRight w:val="0"/>
          <w:marTop w:val="0"/>
          <w:marBottom w:val="0"/>
          <w:divBdr>
            <w:top w:val="none" w:sz="0" w:space="0" w:color="auto"/>
            <w:left w:val="none" w:sz="0" w:space="0" w:color="auto"/>
            <w:bottom w:val="none" w:sz="0" w:space="0" w:color="auto"/>
            <w:right w:val="none" w:sz="0" w:space="0" w:color="auto"/>
          </w:divBdr>
        </w:div>
        <w:div w:id="1189417701">
          <w:marLeft w:val="0"/>
          <w:marRight w:val="0"/>
          <w:marTop w:val="0"/>
          <w:marBottom w:val="0"/>
          <w:divBdr>
            <w:top w:val="none" w:sz="0" w:space="0" w:color="auto"/>
            <w:left w:val="none" w:sz="0" w:space="0" w:color="auto"/>
            <w:bottom w:val="none" w:sz="0" w:space="0" w:color="auto"/>
            <w:right w:val="none" w:sz="0" w:space="0" w:color="auto"/>
          </w:divBdr>
        </w:div>
      </w:divsChild>
    </w:div>
    <w:div w:id="1989937286">
      <w:bodyDiv w:val="1"/>
      <w:marLeft w:val="0"/>
      <w:marRight w:val="0"/>
      <w:marTop w:val="0"/>
      <w:marBottom w:val="0"/>
      <w:divBdr>
        <w:top w:val="none" w:sz="0" w:space="0" w:color="auto"/>
        <w:left w:val="none" w:sz="0" w:space="0" w:color="auto"/>
        <w:bottom w:val="none" w:sz="0" w:space="0" w:color="auto"/>
        <w:right w:val="none" w:sz="0" w:space="0" w:color="auto"/>
      </w:divBdr>
    </w:div>
    <w:div w:id="2083721074">
      <w:bodyDiv w:val="1"/>
      <w:marLeft w:val="0"/>
      <w:marRight w:val="0"/>
      <w:marTop w:val="0"/>
      <w:marBottom w:val="0"/>
      <w:divBdr>
        <w:top w:val="none" w:sz="0" w:space="0" w:color="auto"/>
        <w:left w:val="none" w:sz="0" w:space="0" w:color="auto"/>
        <w:bottom w:val="none" w:sz="0" w:space="0" w:color="auto"/>
        <w:right w:val="none" w:sz="0" w:space="0" w:color="auto"/>
      </w:divBdr>
      <w:divsChild>
        <w:div w:id="289821923">
          <w:marLeft w:val="0"/>
          <w:marRight w:val="0"/>
          <w:marTop w:val="0"/>
          <w:marBottom w:val="0"/>
          <w:divBdr>
            <w:top w:val="none" w:sz="0" w:space="0" w:color="auto"/>
            <w:left w:val="none" w:sz="0" w:space="0" w:color="auto"/>
            <w:bottom w:val="none" w:sz="0" w:space="0" w:color="auto"/>
            <w:right w:val="none" w:sz="0" w:space="0" w:color="auto"/>
          </w:divBdr>
          <w:divsChild>
            <w:div w:id="996113340">
              <w:marLeft w:val="0"/>
              <w:marRight w:val="0"/>
              <w:marTop w:val="0"/>
              <w:marBottom w:val="0"/>
              <w:divBdr>
                <w:top w:val="none" w:sz="0" w:space="0" w:color="auto"/>
                <w:left w:val="none" w:sz="0" w:space="0" w:color="auto"/>
                <w:bottom w:val="none" w:sz="0" w:space="0" w:color="auto"/>
                <w:right w:val="none" w:sz="0" w:space="0" w:color="auto"/>
              </w:divBdr>
            </w:div>
            <w:div w:id="219287278">
              <w:marLeft w:val="0"/>
              <w:marRight w:val="0"/>
              <w:marTop w:val="0"/>
              <w:marBottom w:val="0"/>
              <w:divBdr>
                <w:top w:val="none" w:sz="0" w:space="0" w:color="auto"/>
                <w:left w:val="none" w:sz="0" w:space="0" w:color="auto"/>
                <w:bottom w:val="none" w:sz="0" w:space="0" w:color="auto"/>
                <w:right w:val="none" w:sz="0" w:space="0" w:color="auto"/>
              </w:divBdr>
            </w:div>
            <w:div w:id="799227771">
              <w:marLeft w:val="0"/>
              <w:marRight w:val="0"/>
              <w:marTop w:val="0"/>
              <w:marBottom w:val="0"/>
              <w:divBdr>
                <w:top w:val="none" w:sz="0" w:space="0" w:color="auto"/>
                <w:left w:val="none" w:sz="0" w:space="0" w:color="auto"/>
                <w:bottom w:val="none" w:sz="0" w:space="0" w:color="auto"/>
                <w:right w:val="none" w:sz="0" w:space="0" w:color="auto"/>
              </w:divBdr>
            </w:div>
            <w:div w:id="1844316405">
              <w:marLeft w:val="0"/>
              <w:marRight w:val="0"/>
              <w:marTop w:val="0"/>
              <w:marBottom w:val="0"/>
              <w:divBdr>
                <w:top w:val="none" w:sz="0" w:space="0" w:color="auto"/>
                <w:left w:val="none" w:sz="0" w:space="0" w:color="auto"/>
                <w:bottom w:val="none" w:sz="0" w:space="0" w:color="auto"/>
                <w:right w:val="none" w:sz="0" w:space="0" w:color="auto"/>
              </w:divBdr>
            </w:div>
            <w:div w:id="1971132835">
              <w:marLeft w:val="0"/>
              <w:marRight w:val="0"/>
              <w:marTop w:val="0"/>
              <w:marBottom w:val="0"/>
              <w:divBdr>
                <w:top w:val="none" w:sz="0" w:space="0" w:color="auto"/>
                <w:left w:val="none" w:sz="0" w:space="0" w:color="auto"/>
                <w:bottom w:val="none" w:sz="0" w:space="0" w:color="auto"/>
                <w:right w:val="none" w:sz="0" w:space="0" w:color="auto"/>
              </w:divBdr>
            </w:div>
            <w:div w:id="618755951">
              <w:marLeft w:val="0"/>
              <w:marRight w:val="0"/>
              <w:marTop w:val="0"/>
              <w:marBottom w:val="0"/>
              <w:divBdr>
                <w:top w:val="none" w:sz="0" w:space="0" w:color="auto"/>
                <w:left w:val="none" w:sz="0" w:space="0" w:color="auto"/>
                <w:bottom w:val="none" w:sz="0" w:space="0" w:color="auto"/>
                <w:right w:val="none" w:sz="0" w:space="0" w:color="auto"/>
              </w:divBdr>
            </w:div>
          </w:divsChild>
        </w:div>
        <w:div w:id="118500271">
          <w:marLeft w:val="0"/>
          <w:marRight w:val="0"/>
          <w:marTop w:val="0"/>
          <w:marBottom w:val="0"/>
          <w:divBdr>
            <w:top w:val="none" w:sz="0" w:space="0" w:color="auto"/>
            <w:left w:val="none" w:sz="0" w:space="0" w:color="auto"/>
            <w:bottom w:val="none" w:sz="0" w:space="0" w:color="auto"/>
            <w:right w:val="none" w:sz="0" w:space="0" w:color="auto"/>
          </w:divBdr>
          <w:divsChild>
            <w:div w:id="1991403324">
              <w:marLeft w:val="0"/>
              <w:marRight w:val="0"/>
              <w:marTop w:val="0"/>
              <w:marBottom w:val="0"/>
              <w:divBdr>
                <w:top w:val="none" w:sz="0" w:space="0" w:color="auto"/>
                <w:left w:val="none" w:sz="0" w:space="0" w:color="auto"/>
                <w:bottom w:val="none" w:sz="0" w:space="0" w:color="auto"/>
                <w:right w:val="none" w:sz="0" w:space="0" w:color="auto"/>
              </w:divBdr>
            </w:div>
            <w:div w:id="244807849">
              <w:marLeft w:val="0"/>
              <w:marRight w:val="0"/>
              <w:marTop w:val="0"/>
              <w:marBottom w:val="0"/>
              <w:divBdr>
                <w:top w:val="none" w:sz="0" w:space="0" w:color="auto"/>
                <w:left w:val="none" w:sz="0" w:space="0" w:color="auto"/>
                <w:bottom w:val="none" w:sz="0" w:space="0" w:color="auto"/>
                <w:right w:val="none" w:sz="0" w:space="0" w:color="auto"/>
              </w:divBdr>
            </w:div>
            <w:div w:id="2131893626">
              <w:marLeft w:val="0"/>
              <w:marRight w:val="0"/>
              <w:marTop w:val="0"/>
              <w:marBottom w:val="0"/>
              <w:divBdr>
                <w:top w:val="none" w:sz="0" w:space="0" w:color="auto"/>
                <w:left w:val="none" w:sz="0" w:space="0" w:color="auto"/>
                <w:bottom w:val="none" w:sz="0" w:space="0" w:color="auto"/>
                <w:right w:val="none" w:sz="0" w:space="0" w:color="auto"/>
              </w:divBdr>
            </w:div>
            <w:div w:id="1608653162">
              <w:marLeft w:val="0"/>
              <w:marRight w:val="0"/>
              <w:marTop w:val="0"/>
              <w:marBottom w:val="0"/>
              <w:divBdr>
                <w:top w:val="none" w:sz="0" w:space="0" w:color="auto"/>
                <w:left w:val="none" w:sz="0" w:space="0" w:color="auto"/>
                <w:bottom w:val="none" w:sz="0" w:space="0" w:color="auto"/>
                <w:right w:val="none" w:sz="0" w:space="0" w:color="auto"/>
              </w:divBdr>
            </w:div>
            <w:div w:id="1904100888">
              <w:marLeft w:val="0"/>
              <w:marRight w:val="0"/>
              <w:marTop w:val="0"/>
              <w:marBottom w:val="0"/>
              <w:divBdr>
                <w:top w:val="none" w:sz="0" w:space="0" w:color="auto"/>
                <w:left w:val="none" w:sz="0" w:space="0" w:color="auto"/>
                <w:bottom w:val="none" w:sz="0" w:space="0" w:color="auto"/>
                <w:right w:val="none" w:sz="0" w:space="0" w:color="auto"/>
              </w:divBdr>
            </w:div>
            <w:div w:id="577666446">
              <w:marLeft w:val="0"/>
              <w:marRight w:val="0"/>
              <w:marTop w:val="0"/>
              <w:marBottom w:val="0"/>
              <w:divBdr>
                <w:top w:val="none" w:sz="0" w:space="0" w:color="auto"/>
                <w:left w:val="none" w:sz="0" w:space="0" w:color="auto"/>
                <w:bottom w:val="none" w:sz="0" w:space="0" w:color="auto"/>
                <w:right w:val="none" w:sz="0" w:space="0" w:color="auto"/>
              </w:divBdr>
            </w:div>
            <w:div w:id="1472211594">
              <w:marLeft w:val="0"/>
              <w:marRight w:val="0"/>
              <w:marTop w:val="0"/>
              <w:marBottom w:val="0"/>
              <w:divBdr>
                <w:top w:val="none" w:sz="0" w:space="0" w:color="auto"/>
                <w:left w:val="none" w:sz="0" w:space="0" w:color="auto"/>
                <w:bottom w:val="none" w:sz="0" w:space="0" w:color="auto"/>
                <w:right w:val="none" w:sz="0" w:space="0" w:color="auto"/>
              </w:divBdr>
            </w:div>
            <w:div w:id="2035034300">
              <w:marLeft w:val="0"/>
              <w:marRight w:val="0"/>
              <w:marTop w:val="0"/>
              <w:marBottom w:val="0"/>
              <w:divBdr>
                <w:top w:val="none" w:sz="0" w:space="0" w:color="auto"/>
                <w:left w:val="none" w:sz="0" w:space="0" w:color="auto"/>
                <w:bottom w:val="none" w:sz="0" w:space="0" w:color="auto"/>
                <w:right w:val="none" w:sz="0" w:space="0" w:color="auto"/>
              </w:divBdr>
            </w:div>
            <w:div w:id="1049262080">
              <w:marLeft w:val="0"/>
              <w:marRight w:val="0"/>
              <w:marTop w:val="0"/>
              <w:marBottom w:val="0"/>
              <w:divBdr>
                <w:top w:val="none" w:sz="0" w:space="0" w:color="auto"/>
                <w:left w:val="none" w:sz="0" w:space="0" w:color="auto"/>
                <w:bottom w:val="none" w:sz="0" w:space="0" w:color="auto"/>
                <w:right w:val="none" w:sz="0" w:space="0" w:color="auto"/>
              </w:divBdr>
            </w:div>
            <w:div w:id="876896259">
              <w:marLeft w:val="0"/>
              <w:marRight w:val="0"/>
              <w:marTop w:val="0"/>
              <w:marBottom w:val="0"/>
              <w:divBdr>
                <w:top w:val="none" w:sz="0" w:space="0" w:color="auto"/>
                <w:left w:val="none" w:sz="0" w:space="0" w:color="auto"/>
                <w:bottom w:val="none" w:sz="0" w:space="0" w:color="auto"/>
                <w:right w:val="none" w:sz="0" w:space="0" w:color="auto"/>
              </w:divBdr>
            </w:div>
            <w:div w:id="1746798570">
              <w:marLeft w:val="0"/>
              <w:marRight w:val="0"/>
              <w:marTop w:val="0"/>
              <w:marBottom w:val="0"/>
              <w:divBdr>
                <w:top w:val="none" w:sz="0" w:space="0" w:color="auto"/>
                <w:left w:val="none" w:sz="0" w:space="0" w:color="auto"/>
                <w:bottom w:val="none" w:sz="0" w:space="0" w:color="auto"/>
                <w:right w:val="none" w:sz="0" w:space="0" w:color="auto"/>
              </w:divBdr>
            </w:div>
            <w:div w:id="386224615">
              <w:marLeft w:val="0"/>
              <w:marRight w:val="0"/>
              <w:marTop w:val="0"/>
              <w:marBottom w:val="0"/>
              <w:divBdr>
                <w:top w:val="none" w:sz="0" w:space="0" w:color="auto"/>
                <w:left w:val="none" w:sz="0" w:space="0" w:color="auto"/>
                <w:bottom w:val="none" w:sz="0" w:space="0" w:color="auto"/>
                <w:right w:val="none" w:sz="0" w:space="0" w:color="auto"/>
              </w:divBdr>
            </w:div>
            <w:div w:id="485557312">
              <w:marLeft w:val="0"/>
              <w:marRight w:val="0"/>
              <w:marTop w:val="0"/>
              <w:marBottom w:val="0"/>
              <w:divBdr>
                <w:top w:val="none" w:sz="0" w:space="0" w:color="auto"/>
                <w:left w:val="none" w:sz="0" w:space="0" w:color="auto"/>
                <w:bottom w:val="none" w:sz="0" w:space="0" w:color="auto"/>
                <w:right w:val="none" w:sz="0" w:space="0" w:color="auto"/>
              </w:divBdr>
            </w:div>
            <w:div w:id="440342152">
              <w:marLeft w:val="0"/>
              <w:marRight w:val="0"/>
              <w:marTop w:val="0"/>
              <w:marBottom w:val="0"/>
              <w:divBdr>
                <w:top w:val="none" w:sz="0" w:space="0" w:color="auto"/>
                <w:left w:val="none" w:sz="0" w:space="0" w:color="auto"/>
                <w:bottom w:val="none" w:sz="0" w:space="0" w:color="auto"/>
                <w:right w:val="none" w:sz="0" w:space="0" w:color="auto"/>
              </w:divBdr>
            </w:div>
            <w:div w:id="10081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el.ac.uk/about/governance/ethical-frame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el.ac.uk/about/vision-202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A73AD84F82EF49A1AF33E7D4836B46" ma:contentTypeVersion="12" ma:contentTypeDescription="Create a new document." ma:contentTypeScope="" ma:versionID="4d88e5a53e31c248c5d7897cf4341eae">
  <xsd:schema xmlns:xsd="http://www.w3.org/2001/XMLSchema" xmlns:xs="http://www.w3.org/2001/XMLSchema" xmlns:p="http://schemas.microsoft.com/office/2006/metadata/properties" xmlns:ns2="6dc2b319-5a84-4b83-81e4-4441e0f5b494" xmlns:ns3="d52783a0-f3a3-4dc4-a23b-df74b4295f0f" targetNamespace="http://schemas.microsoft.com/office/2006/metadata/properties" ma:root="true" ma:fieldsID="8bd02322d2cfbca2c2b3c1d3c04827ba" ns2:_="" ns3:_="">
    <xsd:import namespace="6dc2b319-5a84-4b83-81e4-4441e0f5b494"/>
    <xsd:import namespace="d52783a0-f3a3-4dc4-a23b-df74b4295f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2b319-5a84-4b83-81e4-4441e0f5b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40ba2e-8225-4a0c-8b12-8f710c8fdb6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783a0-f3a3-4dc4-a23b-df74b4295f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66e6d85-d272-4519-95da-33ddef882c4f}" ma:internalName="TaxCatchAll" ma:showField="CatchAllData" ma:web="d52783a0-f3a3-4dc4-a23b-df74b4295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2783a0-f3a3-4dc4-a23b-df74b4295f0f" xsi:nil="true"/>
    <lcf76f155ced4ddcb4097134ff3c332f xmlns="6dc2b319-5a84-4b83-81e4-4441e0f5b4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5586A0-285C-48E4-92ED-464DD8981263}">
  <ds:schemaRefs>
    <ds:schemaRef ds:uri="http://schemas.microsoft.com/sharepoint/v3/contenttype/forms"/>
  </ds:schemaRefs>
</ds:datastoreItem>
</file>

<file path=customXml/itemProps2.xml><?xml version="1.0" encoding="utf-8"?>
<ds:datastoreItem xmlns:ds="http://schemas.openxmlformats.org/officeDocument/2006/customXml" ds:itemID="{DE2A0F28-14A6-4D86-8439-57B8D2797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2b319-5a84-4b83-81e4-4441e0f5b494"/>
    <ds:schemaRef ds:uri="d52783a0-f3a3-4dc4-a23b-df74b4295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09B3A-F82B-46F7-A681-70856CA1D8FF}">
  <ds:schemaRefs>
    <ds:schemaRef ds:uri="http://schemas.microsoft.com/office/2006/metadata/properties"/>
    <ds:schemaRef ds:uri="http://schemas.microsoft.com/office/infopath/2007/PartnerControls"/>
    <ds:schemaRef ds:uri="d52783a0-f3a3-4dc4-a23b-df74b4295f0f"/>
    <ds:schemaRef ds:uri="6dc2b319-5a84-4b83-81e4-4441e0f5b49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2329</Words>
  <Characters>13281</Characters>
  <Application>Microsoft Office Word</Application>
  <DocSecurity>0</DocSecurity>
  <Lines>110</Lines>
  <Paragraphs>31</Paragraphs>
  <ScaleCrop>false</ScaleCrop>
  <Company>University of East London</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rosalynd</dc:creator>
  <cp:keywords/>
  <dc:description/>
  <cp:lastModifiedBy>Jake Francis</cp:lastModifiedBy>
  <cp:revision>2</cp:revision>
  <cp:lastPrinted>2019-09-04T14:35:00Z</cp:lastPrinted>
  <dcterms:created xsi:type="dcterms:W3CDTF">2026-08-13T13:14:00Z</dcterms:created>
  <dcterms:modified xsi:type="dcterms:W3CDTF">2026-08-13T13:14:00Z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0x010100C2A73AD84F82EF49A1AF33E7D4836B46</vt:lpwstr>
  </property>
  <property fmtid="{D5CDD505-2E9C-101B-9397-08002B2CF9AE}" pid="3" name="MediaServiceImageTags">
    <vt:lpwstr/>
  </property>
</Properties>
</file>