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55C0451C" w:rsidR="00C27E78" w:rsidRDefault="009C4B8F" w:rsidP="00805BCC">
      <w:pPr>
        <w:jc w:val="cente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p>
    <w:p w14:paraId="14A20037" w14:textId="77777777" w:rsidR="002E775C" w:rsidRDefault="002E775C" w:rsidP="00411E77">
      <w:pPr>
        <w:jc w:val="center"/>
        <w:rPr>
          <w:rFonts w:ascii="Arial" w:hAnsi="Arial" w:cs="Arial"/>
          <w:b/>
          <w:bCs/>
          <w:sz w:val="22"/>
          <w:szCs w:val="22"/>
        </w:rPr>
      </w:pPr>
    </w:p>
    <w:p w14:paraId="30BFDCA0" w14:textId="77777777" w:rsidR="00C244AF" w:rsidRDefault="00C244AF" w:rsidP="00411E77">
      <w:pPr>
        <w:jc w:val="center"/>
        <w:rPr>
          <w:rFonts w:ascii="Arial" w:hAnsi="Arial" w:cs="Arial"/>
          <w:b/>
          <w:bCs/>
          <w:sz w:val="18"/>
          <w:szCs w:val="18"/>
          <w:u w:val="single"/>
        </w:rPr>
      </w:pPr>
    </w:p>
    <w:p w14:paraId="7EA0DC26" w14:textId="77777777" w:rsidR="00C244AF" w:rsidRDefault="00C244AF" w:rsidP="00411E77">
      <w:pPr>
        <w:jc w:val="center"/>
        <w:rPr>
          <w:rFonts w:ascii="Arial" w:hAnsi="Arial" w:cs="Arial"/>
          <w:b/>
          <w:bCs/>
          <w:sz w:val="18"/>
          <w:szCs w:val="18"/>
          <w:u w:val="single"/>
        </w:rPr>
      </w:pPr>
    </w:p>
    <w:p w14:paraId="0A94DD8C" w14:textId="77777777" w:rsidR="00C244AF" w:rsidRDefault="00C244AF" w:rsidP="00411E77">
      <w:pPr>
        <w:jc w:val="center"/>
        <w:rPr>
          <w:rFonts w:ascii="Arial" w:hAnsi="Arial" w:cs="Arial"/>
          <w:b/>
          <w:bCs/>
          <w:sz w:val="18"/>
          <w:szCs w:val="18"/>
          <w:u w:val="single"/>
        </w:rPr>
      </w:pPr>
    </w:p>
    <w:p w14:paraId="10E95C42" w14:textId="77777777" w:rsidR="00C244AF" w:rsidRDefault="00C244AF" w:rsidP="00411E77">
      <w:pPr>
        <w:jc w:val="center"/>
        <w:rPr>
          <w:rFonts w:ascii="Arial" w:hAnsi="Arial" w:cs="Arial"/>
          <w:b/>
          <w:bCs/>
          <w:sz w:val="18"/>
          <w:szCs w:val="18"/>
          <w:u w:val="single"/>
        </w:rPr>
      </w:pPr>
    </w:p>
    <w:p w14:paraId="04ADDF1B" w14:textId="77777777" w:rsidR="00C244AF" w:rsidRDefault="00C244AF" w:rsidP="00411E77">
      <w:pPr>
        <w:jc w:val="center"/>
        <w:rPr>
          <w:rFonts w:ascii="Arial" w:hAnsi="Arial" w:cs="Arial"/>
          <w:b/>
          <w:bCs/>
          <w:sz w:val="18"/>
          <w:szCs w:val="18"/>
          <w:u w:val="single"/>
        </w:rPr>
      </w:pPr>
    </w:p>
    <w:p w14:paraId="55D6D166" w14:textId="77777777" w:rsidR="00C244AF" w:rsidRDefault="00C244AF" w:rsidP="00411E77">
      <w:pPr>
        <w:jc w:val="center"/>
        <w:rPr>
          <w:rFonts w:ascii="Arial" w:hAnsi="Arial" w:cs="Arial"/>
          <w:b/>
          <w:bCs/>
          <w:sz w:val="18"/>
          <w:szCs w:val="18"/>
          <w:u w:val="single"/>
        </w:rPr>
      </w:pPr>
    </w:p>
    <w:p w14:paraId="11E5ADC6" w14:textId="77777777" w:rsidR="00C244AF" w:rsidRDefault="00C244AF" w:rsidP="00411E77">
      <w:pPr>
        <w:jc w:val="center"/>
        <w:rPr>
          <w:rFonts w:ascii="Arial" w:hAnsi="Arial" w:cs="Arial"/>
          <w:b/>
          <w:bCs/>
          <w:sz w:val="18"/>
          <w:szCs w:val="18"/>
          <w:u w:val="single"/>
        </w:rPr>
      </w:pPr>
    </w:p>
    <w:p w14:paraId="55C5D16C" w14:textId="2D2C271F" w:rsidR="002E775C" w:rsidRPr="00805BCC" w:rsidRDefault="002E775C" w:rsidP="00411E77">
      <w:pPr>
        <w:jc w:val="center"/>
        <w:rPr>
          <w:rFonts w:ascii="Arial" w:hAnsi="Arial" w:cs="Arial"/>
          <w:b/>
          <w:bCs/>
          <w:sz w:val="18"/>
          <w:szCs w:val="18"/>
          <w:u w:val="single"/>
        </w:rPr>
      </w:pPr>
      <w:r w:rsidRPr="00805BCC">
        <w:rPr>
          <w:rFonts w:ascii="Arial" w:hAnsi="Arial" w:cs="Arial"/>
          <w:b/>
          <w:bCs/>
          <w:sz w:val="18"/>
          <w:szCs w:val="18"/>
          <w:u w:val="single"/>
        </w:rPr>
        <w:t>JOB DESCRIPTION</w:t>
      </w:r>
    </w:p>
    <w:p w14:paraId="4137A8FD" w14:textId="77777777" w:rsidR="00BA4906" w:rsidRPr="00805BCC"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C31C3C" w:rsidRPr="00805BCC" w14:paraId="11E61C57" w14:textId="77777777" w:rsidTr="6C47D0CA">
        <w:tc>
          <w:tcPr>
            <w:tcW w:w="4508" w:type="dxa"/>
          </w:tcPr>
          <w:p w14:paraId="4ACFB47F" w14:textId="5F3793CF" w:rsidR="00C31C3C" w:rsidRPr="00805BCC" w:rsidRDefault="004244DB" w:rsidP="004118C9">
            <w:pPr>
              <w:tabs>
                <w:tab w:val="left" w:pos="2552"/>
              </w:tabs>
              <w:rPr>
                <w:rFonts w:ascii="Arial" w:hAnsi="Arial" w:cs="Arial"/>
                <w:b/>
                <w:sz w:val="18"/>
                <w:szCs w:val="18"/>
              </w:rPr>
            </w:pPr>
            <w:r w:rsidRPr="00805BCC">
              <w:rPr>
                <w:rFonts w:ascii="Arial" w:hAnsi="Arial" w:cs="Arial"/>
                <w:b/>
                <w:sz w:val="18"/>
                <w:szCs w:val="18"/>
              </w:rPr>
              <w:t>J</w:t>
            </w:r>
            <w:r w:rsidR="00C31C3C" w:rsidRPr="00805BCC">
              <w:rPr>
                <w:rFonts w:ascii="Arial" w:hAnsi="Arial" w:cs="Arial"/>
                <w:b/>
                <w:sz w:val="18"/>
                <w:szCs w:val="18"/>
              </w:rPr>
              <w:t>ob Title</w:t>
            </w:r>
          </w:p>
        </w:tc>
        <w:tc>
          <w:tcPr>
            <w:tcW w:w="4508" w:type="dxa"/>
          </w:tcPr>
          <w:p w14:paraId="1D4C4454" w14:textId="2B1F2271" w:rsidR="00C31C3C" w:rsidRPr="00805BCC" w:rsidRDefault="00C244AF" w:rsidP="6C47D0CA">
            <w:pPr>
              <w:rPr>
                <w:rFonts w:ascii="Calibri" w:eastAsia="Calibri" w:hAnsi="Calibri" w:cs="Calibri"/>
                <w:b/>
                <w:bCs/>
                <w:sz w:val="20"/>
                <w:szCs w:val="20"/>
              </w:rPr>
            </w:pPr>
            <w:r w:rsidRPr="006662E5">
              <w:rPr>
                <w:rFonts w:ascii="Arial" w:hAnsi="Arial" w:cs="Arial"/>
                <w:bCs/>
                <w:sz w:val="18"/>
                <w:szCs w:val="18"/>
              </w:rPr>
              <w:t>Data Analyst</w:t>
            </w:r>
          </w:p>
        </w:tc>
      </w:tr>
      <w:tr w:rsidR="00C31C3C" w:rsidRPr="00805BCC" w14:paraId="562E83AE" w14:textId="77777777" w:rsidTr="6C47D0CA">
        <w:tc>
          <w:tcPr>
            <w:tcW w:w="4508" w:type="dxa"/>
          </w:tcPr>
          <w:p w14:paraId="43D9F692" w14:textId="0C90C541"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School </w:t>
            </w:r>
            <w:r w:rsidR="00DB397F">
              <w:rPr>
                <w:rFonts w:ascii="Arial" w:hAnsi="Arial" w:cs="Arial"/>
                <w:b/>
                <w:sz w:val="18"/>
                <w:szCs w:val="18"/>
              </w:rPr>
              <w:t>/Service</w:t>
            </w:r>
          </w:p>
        </w:tc>
        <w:tc>
          <w:tcPr>
            <w:tcW w:w="4508" w:type="dxa"/>
          </w:tcPr>
          <w:p w14:paraId="1BD50506" w14:textId="18B50AEC" w:rsidR="00C31C3C" w:rsidRPr="00805BCC" w:rsidRDefault="00C244AF" w:rsidP="004118C9">
            <w:pPr>
              <w:tabs>
                <w:tab w:val="left" w:pos="2552"/>
              </w:tabs>
              <w:rPr>
                <w:rFonts w:ascii="Arial" w:hAnsi="Arial" w:cs="Arial"/>
                <w:b/>
                <w:sz w:val="18"/>
                <w:szCs w:val="18"/>
              </w:rPr>
            </w:pPr>
            <w:r w:rsidRPr="00717F75">
              <w:rPr>
                <w:rFonts w:ascii="Arial" w:hAnsi="Arial" w:cs="Arial"/>
                <w:bCs/>
                <w:sz w:val="18"/>
                <w:szCs w:val="18"/>
              </w:rPr>
              <w:t>Commercial &amp; Programme Delivery</w:t>
            </w:r>
          </w:p>
        </w:tc>
      </w:tr>
      <w:tr w:rsidR="00C31C3C" w:rsidRPr="00805BCC" w14:paraId="5E71349B" w14:textId="77777777" w:rsidTr="6C47D0CA">
        <w:tc>
          <w:tcPr>
            <w:tcW w:w="4508" w:type="dxa"/>
          </w:tcPr>
          <w:p w14:paraId="517E9582" w14:textId="5DFD9980"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Grade </w:t>
            </w:r>
          </w:p>
        </w:tc>
        <w:tc>
          <w:tcPr>
            <w:tcW w:w="4508" w:type="dxa"/>
          </w:tcPr>
          <w:p w14:paraId="003A7A44" w14:textId="4378ACEB" w:rsidR="00C31C3C" w:rsidRPr="00C244AF" w:rsidRDefault="00C244AF" w:rsidP="004118C9">
            <w:pPr>
              <w:tabs>
                <w:tab w:val="left" w:pos="2552"/>
              </w:tabs>
              <w:rPr>
                <w:rFonts w:ascii="Arial" w:hAnsi="Arial" w:cs="Arial"/>
                <w:bCs/>
                <w:sz w:val="18"/>
                <w:szCs w:val="18"/>
              </w:rPr>
            </w:pPr>
            <w:r w:rsidRPr="00C244AF">
              <w:rPr>
                <w:rFonts w:ascii="Arial" w:hAnsi="Arial" w:cs="Arial"/>
                <w:bCs/>
                <w:sz w:val="18"/>
                <w:szCs w:val="18"/>
              </w:rPr>
              <w:t>G</w:t>
            </w:r>
          </w:p>
        </w:tc>
      </w:tr>
      <w:tr w:rsidR="00C31C3C" w:rsidRPr="00805BCC" w14:paraId="2D868D69" w14:textId="77777777" w:rsidTr="6C47D0CA">
        <w:tc>
          <w:tcPr>
            <w:tcW w:w="4508" w:type="dxa"/>
          </w:tcPr>
          <w:p w14:paraId="37FBF71A" w14:textId="4F05A7EA"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Location</w:t>
            </w:r>
            <w:r w:rsidR="0032746E" w:rsidRPr="00805BCC">
              <w:rPr>
                <w:rFonts w:ascii="Arial" w:hAnsi="Arial" w:cs="Arial"/>
                <w:b/>
                <w:sz w:val="18"/>
                <w:szCs w:val="18"/>
              </w:rPr>
              <w:t xml:space="preserve"> </w:t>
            </w:r>
            <w:r w:rsidR="006229CB" w:rsidRPr="00805BCC">
              <w:rPr>
                <w:rFonts w:ascii="Arial" w:hAnsi="Arial" w:cs="Arial"/>
                <w:b/>
                <w:sz w:val="18"/>
                <w:szCs w:val="18"/>
              </w:rPr>
              <w:t xml:space="preserve">and </w:t>
            </w:r>
            <w:r w:rsidR="00691ED3" w:rsidRPr="00805BCC">
              <w:rPr>
                <w:rFonts w:ascii="Arial" w:hAnsi="Arial" w:cs="Arial"/>
                <w:b/>
                <w:sz w:val="18"/>
                <w:szCs w:val="18"/>
              </w:rPr>
              <w:t>Hybrid working status</w:t>
            </w:r>
          </w:p>
        </w:tc>
        <w:tc>
          <w:tcPr>
            <w:tcW w:w="4508" w:type="dxa"/>
          </w:tcPr>
          <w:p w14:paraId="58436BAC" w14:textId="2514BE6B" w:rsidR="00C31C3C" w:rsidRPr="00C244AF" w:rsidRDefault="00C244AF" w:rsidP="004118C9">
            <w:pPr>
              <w:tabs>
                <w:tab w:val="left" w:pos="2552"/>
              </w:tabs>
              <w:rPr>
                <w:rFonts w:ascii="Arial" w:hAnsi="Arial" w:cs="Arial"/>
                <w:bCs/>
                <w:sz w:val="18"/>
                <w:szCs w:val="18"/>
              </w:rPr>
            </w:pPr>
            <w:r w:rsidRPr="00C244AF">
              <w:rPr>
                <w:rFonts w:ascii="Arial" w:hAnsi="Arial" w:cs="Arial"/>
                <w:bCs/>
                <w:sz w:val="18"/>
                <w:szCs w:val="18"/>
              </w:rPr>
              <w:t>Docklands</w:t>
            </w:r>
          </w:p>
        </w:tc>
      </w:tr>
      <w:tr w:rsidR="00C31C3C" w:rsidRPr="00805BCC" w14:paraId="0EBA7658" w14:textId="77777777" w:rsidTr="6C47D0CA">
        <w:tc>
          <w:tcPr>
            <w:tcW w:w="4508" w:type="dxa"/>
          </w:tcPr>
          <w:p w14:paraId="1DEBCC83" w14:textId="555F4F3C"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 xml:space="preserve">Reporting </w:t>
            </w:r>
            <w:r w:rsidR="007B7070" w:rsidRPr="00805BCC">
              <w:rPr>
                <w:rFonts w:ascii="Arial" w:hAnsi="Arial" w:cs="Arial"/>
                <w:b/>
                <w:sz w:val="18"/>
                <w:szCs w:val="18"/>
              </w:rPr>
              <w:t>t</w:t>
            </w:r>
            <w:r w:rsidRPr="00805BCC">
              <w:rPr>
                <w:rFonts w:ascii="Arial" w:hAnsi="Arial" w:cs="Arial"/>
                <w:b/>
                <w:sz w:val="18"/>
                <w:szCs w:val="18"/>
              </w:rPr>
              <w:t>o</w:t>
            </w:r>
          </w:p>
        </w:tc>
        <w:tc>
          <w:tcPr>
            <w:tcW w:w="4508" w:type="dxa"/>
          </w:tcPr>
          <w:p w14:paraId="7A118F7C" w14:textId="52FBBCAF" w:rsidR="00C31C3C" w:rsidRPr="00C244AF" w:rsidRDefault="00C244AF" w:rsidP="004118C9">
            <w:pPr>
              <w:tabs>
                <w:tab w:val="left" w:pos="2552"/>
              </w:tabs>
              <w:rPr>
                <w:rFonts w:ascii="Arial" w:hAnsi="Arial" w:cs="Arial"/>
                <w:bCs/>
                <w:sz w:val="18"/>
                <w:szCs w:val="18"/>
              </w:rPr>
            </w:pPr>
            <w:r w:rsidRPr="00C244AF">
              <w:rPr>
                <w:rFonts w:ascii="Arial" w:hAnsi="Arial" w:cs="Arial"/>
                <w:bCs/>
                <w:sz w:val="18"/>
                <w:szCs w:val="18"/>
              </w:rPr>
              <w:t xml:space="preserve">Data Architect and Engineer </w:t>
            </w:r>
          </w:p>
        </w:tc>
      </w:tr>
      <w:tr w:rsidR="00C31C3C" w:rsidRPr="00805BCC" w14:paraId="0B9EF195" w14:textId="77777777" w:rsidTr="6C47D0CA">
        <w:tc>
          <w:tcPr>
            <w:tcW w:w="4508" w:type="dxa"/>
          </w:tcPr>
          <w:p w14:paraId="2B4639C2" w14:textId="61269864" w:rsidR="00C31C3C" w:rsidRPr="00805BCC" w:rsidRDefault="004C31F3" w:rsidP="004118C9">
            <w:pPr>
              <w:tabs>
                <w:tab w:val="left" w:pos="2552"/>
              </w:tabs>
              <w:rPr>
                <w:rFonts w:ascii="Arial" w:hAnsi="Arial" w:cs="Arial"/>
                <w:b/>
                <w:sz w:val="18"/>
                <w:szCs w:val="18"/>
              </w:rPr>
            </w:pPr>
            <w:r>
              <w:rPr>
                <w:rFonts w:ascii="Arial" w:hAnsi="Arial" w:cs="Arial"/>
                <w:b/>
                <w:sz w:val="18"/>
                <w:szCs w:val="18"/>
              </w:rPr>
              <w:t>Key working relationships</w:t>
            </w:r>
            <w:r w:rsidR="00A03F9F">
              <w:rPr>
                <w:rFonts w:ascii="Arial" w:hAnsi="Arial" w:cs="Arial"/>
                <w:b/>
                <w:sz w:val="18"/>
                <w:szCs w:val="18"/>
              </w:rPr>
              <w:t xml:space="preserve">: Internal </w:t>
            </w:r>
          </w:p>
        </w:tc>
        <w:tc>
          <w:tcPr>
            <w:tcW w:w="4508" w:type="dxa"/>
          </w:tcPr>
          <w:p w14:paraId="4022A19E" w14:textId="1A36F63F" w:rsidR="00C31C3C" w:rsidRPr="00805BCC" w:rsidRDefault="00C244AF" w:rsidP="004118C9">
            <w:pPr>
              <w:tabs>
                <w:tab w:val="left" w:pos="2552"/>
              </w:tabs>
              <w:rPr>
                <w:rFonts w:ascii="Arial" w:hAnsi="Arial" w:cs="Arial"/>
                <w:b/>
                <w:sz w:val="18"/>
                <w:szCs w:val="18"/>
              </w:rPr>
            </w:pPr>
            <w:r>
              <w:rPr>
                <w:rFonts w:ascii="Arial" w:hAnsi="Arial" w:cs="Arial"/>
                <w:bCs/>
                <w:sz w:val="18"/>
                <w:szCs w:val="18"/>
              </w:rPr>
              <w:t>SRS Programme Team, Programme SME’s and Stakeholders.</w:t>
            </w:r>
          </w:p>
        </w:tc>
      </w:tr>
      <w:tr w:rsidR="00C244AF" w:rsidRPr="00805BCC" w14:paraId="70512E24" w14:textId="77777777" w:rsidTr="6C47D0CA">
        <w:tc>
          <w:tcPr>
            <w:tcW w:w="4508" w:type="dxa"/>
          </w:tcPr>
          <w:p w14:paraId="73FA8804" w14:textId="2D21C75F" w:rsidR="00C244AF" w:rsidRDefault="00C244AF" w:rsidP="00C244AF">
            <w:pPr>
              <w:tabs>
                <w:tab w:val="left" w:pos="2552"/>
              </w:tabs>
              <w:rPr>
                <w:rFonts w:ascii="Arial" w:hAnsi="Arial" w:cs="Arial"/>
                <w:b/>
                <w:sz w:val="18"/>
                <w:szCs w:val="18"/>
              </w:rPr>
            </w:pPr>
            <w:r>
              <w:rPr>
                <w:rFonts w:ascii="Arial" w:hAnsi="Arial" w:cs="Arial"/>
                <w:b/>
                <w:sz w:val="18"/>
                <w:szCs w:val="18"/>
              </w:rPr>
              <w:t xml:space="preserve">Key working relationships: External </w:t>
            </w:r>
          </w:p>
        </w:tc>
        <w:tc>
          <w:tcPr>
            <w:tcW w:w="4508" w:type="dxa"/>
          </w:tcPr>
          <w:p w14:paraId="6D40F703" w14:textId="5238A1C3" w:rsidR="00C244AF" w:rsidRPr="00805BCC" w:rsidRDefault="00C244AF" w:rsidP="00C244AF">
            <w:pPr>
              <w:tabs>
                <w:tab w:val="left" w:pos="2552"/>
              </w:tabs>
              <w:rPr>
                <w:rFonts w:ascii="Arial" w:hAnsi="Arial" w:cs="Arial"/>
                <w:b/>
                <w:sz w:val="18"/>
                <w:szCs w:val="18"/>
              </w:rPr>
            </w:pPr>
            <w:r w:rsidRPr="00375AC9">
              <w:rPr>
                <w:rFonts w:ascii="Arial" w:hAnsi="Arial" w:cs="Arial"/>
                <w:bCs/>
                <w:sz w:val="18"/>
                <w:szCs w:val="18"/>
              </w:rPr>
              <w:t>Partners</w:t>
            </w:r>
            <w:r>
              <w:rPr>
                <w:rFonts w:ascii="Arial" w:hAnsi="Arial" w:cs="Arial"/>
                <w:bCs/>
                <w:sz w:val="18"/>
                <w:szCs w:val="18"/>
              </w:rPr>
              <w:t xml:space="preserve"> delivery organisations</w:t>
            </w:r>
          </w:p>
        </w:tc>
      </w:tr>
      <w:tr w:rsidR="00C244AF" w:rsidRPr="00805BCC" w14:paraId="70A4F64D" w14:textId="77777777" w:rsidTr="6C47D0CA">
        <w:tc>
          <w:tcPr>
            <w:tcW w:w="4508" w:type="dxa"/>
          </w:tcPr>
          <w:p w14:paraId="6BA6AA08" w14:textId="6706DC31" w:rsidR="00C244AF" w:rsidRPr="00805BCC" w:rsidRDefault="00C244AF" w:rsidP="00C244AF">
            <w:pPr>
              <w:tabs>
                <w:tab w:val="left" w:pos="2552"/>
              </w:tabs>
              <w:rPr>
                <w:rFonts w:ascii="Arial" w:hAnsi="Arial" w:cs="Arial"/>
                <w:b/>
                <w:sz w:val="18"/>
                <w:szCs w:val="18"/>
              </w:rPr>
            </w:pPr>
            <w:r w:rsidRPr="00805BCC">
              <w:rPr>
                <w:rFonts w:ascii="Arial" w:hAnsi="Arial" w:cs="Arial"/>
                <w:b/>
                <w:sz w:val="18"/>
                <w:szCs w:val="18"/>
              </w:rPr>
              <w:t>Contract type</w:t>
            </w:r>
            <w:r>
              <w:rPr>
                <w:rFonts w:ascii="Arial" w:hAnsi="Arial" w:cs="Arial"/>
                <w:b/>
                <w:sz w:val="18"/>
                <w:szCs w:val="18"/>
              </w:rPr>
              <w:t xml:space="preserve">/ Hours </w:t>
            </w:r>
          </w:p>
        </w:tc>
        <w:tc>
          <w:tcPr>
            <w:tcW w:w="4508" w:type="dxa"/>
          </w:tcPr>
          <w:p w14:paraId="73D5EAFE" w14:textId="36CA7CBA" w:rsidR="00C244AF" w:rsidRPr="00805BCC" w:rsidRDefault="00C244AF" w:rsidP="00C244AF">
            <w:pPr>
              <w:tabs>
                <w:tab w:val="left" w:pos="2552"/>
              </w:tabs>
              <w:rPr>
                <w:rFonts w:ascii="Arial" w:hAnsi="Arial" w:cs="Arial"/>
                <w:b/>
                <w:sz w:val="18"/>
                <w:szCs w:val="18"/>
              </w:rPr>
            </w:pPr>
            <w:r w:rsidRPr="00375AC9">
              <w:rPr>
                <w:rFonts w:ascii="Arial" w:hAnsi="Arial" w:cs="Arial"/>
                <w:bCs/>
                <w:sz w:val="18"/>
                <w:szCs w:val="18"/>
              </w:rPr>
              <w:t>Fixed Term</w:t>
            </w:r>
            <w:r>
              <w:rPr>
                <w:rFonts w:ascii="Arial" w:hAnsi="Arial" w:cs="Arial"/>
                <w:bCs/>
                <w:sz w:val="18"/>
                <w:szCs w:val="18"/>
              </w:rPr>
              <w:t xml:space="preserve"> / Full Time</w:t>
            </w:r>
          </w:p>
        </w:tc>
      </w:tr>
    </w:tbl>
    <w:p w14:paraId="35374366" w14:textId="77777777" w:rsidR="00C31C3C" w:rsidRPr="00805BCC" w:rsidRDefault="00C31C3C" w:rsidP="004118C9">
      <w:pPr>
        <w:tabs>
          <w:tab w:val="left" w:pos="2552"/>
        </w:tabs>
        <w:rPr>
          <w:rFonts w:ascii="Arial" w:hAnsi="Arial" w:cs="Arial"/>
          <w:b/>
          <w:sz w:val="18"/>
          <w:szCs w:val="18"/>
        </w:rPr>
      </w:pPr>
    </w:p>
    <w:p w14:paraId="2F1E4AB2" w14:textId="77777777" w:rsidR="002E6962" w:rsidRPr="00805BCC" w:rsidRDefault="00443094" w:rsidP="002E6962">
      <w:pPr>
        <w:pStyle w:val="NoSpacing"/>
        <w:jc w:val="center"/>
        <w:rPr>
          <w:rStyle w:val="normaltextrun"/>
          <w:rFonts w:ascii="Arial" w:hAnsi="Arial" w:cs="Arial"/>
          <w:sz w:val="18"/>
          <w:szCs w:val="18"/>
        </w:rPr>
      </w:pPr>
      <w:r w:rsidRPr="00805BCC">
        <w:rPr>
          <w:rStyle w:val="normaltextrun"/>
          <w:rFonts w:ascii="Arial" w:hAnsi="Arial" w:cs="Arial"/>
          <w:sz w:val="18"/>
          <w:szCs w:val="18"/>
        </w:rPr>
        <w:t>Build your career, follow your passion, be inspired by our environment of success</w:t>
      </w:r>
      <w:r w:rsidR="003A6C98" w:rsidRPr="00805BCC">
        <w:rPr>
          <w:rStyle w:val="normaltextrun"/>
          <w:rFonts w:ascii="Arial" w:hAnsi="Arial" w:cs="Arial"/>
          <w:sz w:val="18"/>
          <w:szCs w:val="18"/>
        </w:rPr>
        <w:t xml:space="preserve"> </w:t>
      </w:r>
    </w:p>
    <w:p w14:paraId="429BA498" w14:textId="6FB9CC10" w:rsidR="00466100" w:rsidRPr="00805BCC" w:rsidRDefault="00466100" w:rsidP="002E6962">
      <w:pPr>
        <w:pStyle w:val="NoSpacing"/>
        <w:jc w:val="center"/>
        <w:rPr>
          <w:rStyle w:val="normaltextrun"/>
          <w:rFonts w:ascii="Arial" w:hAnsi="Arial" w:cs="Arial"/>
          <w:b/>
          <w:bCs/>
          <w:sz w:val="18"/>
          <w:szCs w:val="18"/>
        </w:rPr>
      </w:pPr>
    </w:p>
    <w:p w14:paraId="4D6C5918" w14:textId="7DF48CD8" w:rsidR="00A330BB" w:rsidRPr="00805BCC" w:rsidRDefault="00A330BB" w:rsidP="002C4E4E">
      <w:pPr>
        <w:pStyle w:val="NoSpacing"/>
        <w:jc w:val="both"/>
        <w:rPr>
          <w:rStyle w:val="normaltextrun"/>
          <w:rFonts w:ascii="Arial" w:hAnsi="Arial" w:cs="Arial"/>
          <w:b/>
          <w:bCs/>
          <w:sz w:val="18"/>
          <w:szCs w:val="18"/>
        </w:rPr>
      </w:pPr>
      <w:r w:rsidRPr="00805BCC">
        <w:rPr>
          <w:rStyle w:val="normaltextrun"/>
          <w:rFonts w:ascii="Arial" w:hAnsi="Arial" w:cs="Arial"/>
          <w:b/>
          <w:bCs/>
          <w:sz w:val="18"/>
          <w:szCs w:val="18"/>
        </w:rPr>
        <w:t>THE UNIVERSITY OF EAST LONDON</w:t>
      </w:r>
    </w:p>
    <w:p w14:paraId="29CC27A4" w14:textId="18198B15" w:rsidR="00F07C46" w:rsidRPr="00805BCC" w:rsidRDefault="00F07C46" w:rsidP="002C4E4E">
      <w:pPr>
        <w:pStyle w:val="NoSpacing"/>
        <w:jc w:val="both"/>
        <w:rPr>
          <w:rStyle w:val="normaltextrun"/>
          <w:rFonts w:ascii="Arial" w:hAnsi="Arial" w:cs="Arial"/>
          <w:b/>
          <w:bCs/>
          <w:sz w:val="18"/>
          <w:szCs w:val="18"/>
        </w:rPr>
      </w:pPr>
    </w:p>
    <w:p w14:paraId="34E63C9B" w14:textId="7A183293" w:rsidR="00623785" w:rsidRPr="00805BCC" w:rsidRDefault="00623785" w:rsidP="00623785">
      <w:pPr>
        <w:pStyle w:val="NoSpacing"/>
        <w:jc w:val="both"/>
        <w:rPr>
          <w:rStyle w:val="normaltextrun"/>
          <w:rFonts w:ascii="Arial" w:hAnsi="Arial" w:cs="Arial"/>
          <w:sz w:val="18"/>
          <w:szCs w:val="18"/>
        </w:rPr>
      </w:pPr>
      <w:r w:rsidRPr="591D0301">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w:t>
      </w:r>
      <w:r w:rsidR="7BDC07A1" w:rsidRPr="591D0301">
        <w:rPr>
          <w:rStyle w:val="normaltextrun"/>
          <w:rFonts w:ascii="Arial" w:hAnsi="Arial" w:cs="Arial"/>
          <w:sz w:val="18"/>
          <w:szCs w:val="18"/>
        </w:rPr>
        <w:t>7</w:t>
      </w:r>
      <w:r w:rsidRPr="591D0301">
        <w:rPr>
          <w:rStyle w:val="normaltextrun"/>
          <w:rFonts w:ascii="Arial" w:hAnsi="Arial" w:cs="Arial"/>
          <w:sz w:val="18"/>
          <w:szCs w:val="18"/>
        </w:rPr>
        <w:t xml:space="preserve"> of our </w:t>
      </w:r>
      <w:r w:rsidR="6801E20C" w:rsidRPr="591D0301">
        <w:rPr>
          <w:rStyle w:val="normaltextrun"/>
          <w:rFonts w:ascii="Arial" w:hAnsi="Arial" w:cs="Arial"/>
          <w:sz w:val="18"/>
          <w:szCs w:val="18"/>
        </w:rPr>
        <w:t>ground-breaking</w:t>
      </w:r>
      <w:r w:rsidRPr="591D0301">
        <w:rPr>
          <w:rStyle w:val="normaltextrun"/>
          <w:rFonts w:ascii="Arial" w:hAnsi="Arial" w:cs="Arial"/>
          <w:sz w:val="18"/>
          <w:szCs w:val="18"/>
        </w:rPr>
        <w:t xml:space="preserve"> </w:t>
      </w:r>
      <w:hyperlink r:id="rId11">
        <w:r w:rsidR="00702008" w:rsidRPr="591D0301">
          <w:rPr>
            <w:rStyle w:val="Hyperlink"/>
            <w:rFonts w:ascii="Arial" w:hAnsi="Arial" w:cs="Arial"/>
            <w:sz w:val="18"/>
            <w:szCs w:val="18"/>
          </w:rPr>
          <w:t>10-year Vision 2028 strategic plan</w:t>
        </w:r>
      </w:hyperlink>
      <w:r w:rsidRPr="591D0301">
        <w:rPr>
          <w:rStyle w:val="normaltextrun"/>
          <w:rFonts w:ascii="Arial" w:hAnsi="Arial" w:cs="Arial"/>
          <w:sz w:val="18"/>
          <w:szCs w:val="18"/>
        </w:rPr>
        <w:t>, orchestrated by our Vice-Chancellor and President, Professor Amanda Broderick.</w:t>
      </w:r>
    </w:p>
    <w:p w14:paraId="7FAFCFF6" w14:textId="77777777" w:rsidR="00623785" w:rsidRPr="00805BCC" w:rsidRDefault="00623785" w:rsidP="00623785">
      <w:pPr>
        <w:pStyle w:val="NoSpacing"/>
        <w:jc w:val="both"/>
        <w:rPr>
          <w:rStyle w:val="normaltextrun"/>
          <w:rFonts w:ascii="Arial" w:hAnsi="Arial" w:cs="Arial"/>
          <w:sz w:val="18"/>
          <w:szCs w:val="18"/>
        </w:rPr>
      </w:pPr>
    </w:p>
    <w:p w14:paraId="16C9FF6A"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805BCC" w:rsidRDefault="00623785" w:rsidP="00623785">
      <w:pPr>
        <w:pStyle w:val="NoSpacing"/>
        <w:jc w:val="both"/>
        <w:rPr>
          <w:rStyle w:val="normaltextrun"/>
          <w:rFonts w:ascii="Arial" w:hAnsi="Arial" w:cs="Arial"/>
          <w:sz w:val="18"/>
          <w:szCs w:val="18"/>
        </w:rPr>
      </w:pPr>
    </w:p>
    <w:p w14:paraId="7AAE6048"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805BCC" w:rsidRDefault="00623785" w:rsidP="00623785">
      <w:pPr>
        <w:pStyle w:val="NoSpacing"/>
        <w:jc w:val="both"/>
        <w:rPr>
          <w:rStyle w:val="normaltextrun"/>
          <w:rFonts w:ascii="Arial" w:hAnsi="Arial" w:cs="Arial"/>
          <w:sz w:val="18"/>
          <w:szCs w:val="18"/>
        </w:rPr>
      </w:pPr>
    </w:p>
    <w:p w14:paraId="7FFEC443" w14:textId="0385E1B5" w:rsidR="00A330BB"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42308B5C" w14:textId="77777777" w:rsidR="00623785" w:rsidRPr="00805BCC" w:rsidRDefault="00623785" w:rsidP="00623785">
      <w:pPr>
        <w:pStyle w:val="NoSpacing"/>
        <w:jc w:val="both"/>
        <w:rPr>
          <w:rStyle w:val="normaltextrun"/>
          <w:rFonts w:ascii="Arial" w:hAnsi="Arial" w:cs="Arial"/>
          <w:sz w:val="18"/>
          <w:szCs w:val="18"/>
        </w:rPr>
      </w:pPr>
    </w:p>
    <w:p w14:paraId="0019D0D2" w14:textId="77777777" w:rsidR="00B351D5" w:rsidRDefault="00B351D5" w:rsidP="002C4E4E">
      <w:pPr>
        <w:jc w:val="both"/>
        <w:rPr>
          <w:rFonts w:ascii="Arial" w:hAnsi="Arial" w:cs="Arial"/>
          <w:b/>
          <w:bCs/>
          <w:sz w:val="18"/>
          <w:szCs w:val="18"/>
        </w:rPr>
      </w:pPr>
    </w:p>
    <w:p w14:paraId="5AC56760" w14:textId="77777777" w:rsidR="00B351D5" w:rsidRDefault="00B351D5" w:rsidP="002C4E4E">
      <w:pPr>
        <w:jc w:val="both"/>
        <w:rPr>
          <w:rFonts w:ascii="Arial" w:hAnsi="Arial" w:cs="Arial"/>
          <w:b/>
          <w:bCs/>
          <w:sz w:val="18"/>
          <w:szCs w:val="18"/>
        </w:rPr>
      </w:pPr>
    </w:p>
    <w:p w14:paraId="2ADF2CF0" w14:textId="789E54D1" w:rsidR="007007EB" w:rsidRDefault="00372BEC" w:rsidP="002C4E4E">
      <w:pPr>
        <w:jc w:val="both"/>
        <w:rPr>
          <w:rFonts w:ascii="Arial" w:hAnsi="Arial" w:cs="Arial"/>
          <w:b/>
          <w:bCs/>
          <w:sz w:val="18"/>
          <w:szCs w:val="18"/>
        </w:rPr>
      </w:pPr>
      <w:r>
        <w:rPr>
          <w:rFonts w:ascii="Arial" w:hAnsi="Arial" w:cs="Arial"/>
          <w:b/>
          <w:bCs/>
          <w:sz w:val="18"/>
          <w:szCs w:val="18"/>
        </w:rPr>
        <w:t xml:space="preserve">BRIEF OVERVIEW </w:t>
      </w:r>
      <w:r w:rsidR="002143A4">
        <w:rPr>
          <w:rFonts w:ascii="Arial" w:hAnsi="Arial" w:cs="Arial"/>
          <w:b/>
          <w:bCs/>
          <w:sz w:val="18"/>
          <w:szCs w:val="18"/>
        </w:rPr>
        <w:t xml:space="preserve">OF </w:t>
      </w:r>
      <w:r w:rsidR="009637F4">
        <w:rPr>
          <w:rFonts w:ascii="Arial" w:hAnsi="Arial" w:cs="Arial"/>
          <w:b/>
          <w:bCs/>
          <w:sz w:val="18"/>
          <w:szCs w:val="18"/>
        </w:rPr>
        <w:t>S</w:t>
      </w:r>
      <w:r w:rsidR="00474FD6">
        <w:rPr>
          <w:rFonts w:ascii="Arial" w:hAnsi="Arial" w:cs="Arial"/>
          <w:b/>
          <w:bCs/>
          <w:sz w:val="18"/>
          <w:szCs w:val="18"/>
        </w:rPr>
        <w:t>ERVICE</w:t>
      </w:r>
      <w:r w:rsidR="004A7A9A">
        <w:rPr>
          <w:rFonts w:ascii="Arial" w:hAnsi="Arial" w:cs="Arial"/>
          <w:b/>
          <w:bCs/>
          <w:sz w:val="18"/>
          <w:szCs w:val="18"/>
        </w:rPr>
        <w:t>/</w:t>
      </w:r>
      <w:r w:rsidR="009637F4">
        <w:rPr>
          <w:rFonts w:ascii="Arial" w:hAnsi="Arial" w:cs="Arial"/>
          <w:b/>
          <w:bCs/>
          <w:sz w:val="18"/>
          <w:szCs w:val="18"/>
        </w:rPr>
        <w:t>SCHOOL:</w:t>
      </w:r>
      <w:r w:rsidR="001C7D70">
        <w:rPr>
          <w:rFonts w:ascii="Arial" w:hAnsi="Arial" w:cs="Arial"/>
          <w:b/>
          <w:bCs/>
          <w:sz w:val="18"/>
          <w:szCs w:val="18"/>
        </w:rPr>
        <w:t xml:space="preserve"> </w:t>
      </w:r>
      <w:r w:rsidR="00C244AF">
        <w:rPr>
          <w:rFonts w:ascii="Arial" w:hAnsi="Arial" w:cs="Arial"/>
          <w:b/>
          <w:bCs/>
          <w:sz w:val="18"/>
          <w:szCs w:val="18"/>
        </w:rPr>
        <w:t>Commercial and Programme Delivery</w:t>
      </w:r>
      <w:r w:rsidR="009F6CFD">
        <w:rPr>
          <w:rFonts w:ascii="Arial" w:hAnsi="Arial" w:cs="Arial"/>
          <w:b/>
          <w:bCs/>
          <w:sz w:val="18"/>
          <w:szCs w:val="18"/>
        </w:rPr>
        <w:t xml:space="preserve"> </w:t>
      </w:r>
    </w:p>
    <w:p w14:paraId="7EEECCD5" w14:textId="77777777" w:rsidR="00AF4C3C" w:rsidRDefault="00AF4C3C" w:rsidP="002C4E4E">
      <w:pPr>
        <w:jc w:val="both"/>
        <w:rPr>
          <w:rFonts w:ascii="Arial" w:hAnsi="Arial" w:cs="Arial"/>
          <w:b/>
          <w:bCs/>
          <w:sz w:val="18"/>
          <w:szCs w:val="18"/>
        </w:rPr>
      </w:pPr>
    </w:p>
    <w:p w14:paraId="1C7BC1EE" w14:textId="5230C321" w:rsidR="00AF4C3C" w:rsidRDefault="00CE2EF7" w:rsidP="002C4E4E">
      <w:pPr>
        <w:jc w:val="both"/>
        <w:rPr>
          <w:rFonts w:ascii="Arial" w:hAnsi="Arial" w:cs="Arial"/>
          <w:sz w:val="18"/>
          <w:szCs w:val="18"/>
        </w:rPr>
      </w:pPr>
      <w:r w:rsidRPr="00CE2EF7">
        <w:rPr>
          <w:rFonts w:ascii="Arial" w:hAnsi="Arial" w:cs="Arial"/>
          <w:sz w:val="18"/>
          <w:szCs w:val="18"/>
        </w:rPr>
        <w:t>The Commercial and Programme Delivery Directorate, led by the Chief Commercial Officer, sits at the heart of UEL’s strategic ambitions, bringing together expertise across commercial strategy, procurement, programme delivery, strategic transformation and business development to drive the University’s major initiatives and long-term growth agenda. Combining strong governance, oversight, and delivery capability with deep commercial expertise, the Directorate enables the successful delivery of UEL’s most significant and complex initiatives while also helping the University identify and realise new opportunities through strategic partnerships, innovative operating models, and diversified income streams. The Directorate sits at the intersection of operational excellence and strategic growth, ensuring that UEL delivers on its commitments and pursues sustainable opportunities that strengthen its long-term financial resilience, market position and reputation while remaining true to its academic mission and civic purpose</w:t>
      </w:r>
      <w:r w:rsidR="00607E8C">
        <w:rPr>
          <w:rFonts w:ascii="Arial" w:hAnsi="Arial" w:cs="Arial"/>
          <w:sz w:val="18"/>
          <w:szCs w:val="18"/>
        </w:rPr>
        <w:t>.</w:t>
      </w:r>
    </w:p>
    <w:p w14:paraId="5D50C2DF" w14:textId="77777777" w:rsidR="00B351D5" w:rsidRDefault="00B351D5" w:rsidP="002C4E4E">
      <w:pPr>
        <w:jc w:val="both"/>
        <w:rPr>
          <w:rFonts w:ascii="Arial" w:hAnsi="Arial" w:cs="Arial"/>
          <w:b/>
          <w:bCs/>
          <w:sz w:val="18"/>
          <w:szCs w:val="18"/>
        </w:rPr>
      </w:pPr>
    </w:p>
    <w:p w14:paraId="7BD03631" w14:textId="77777777" w:rsidR="00B351D5" w:rsidRDefault="00B351D5" w:rsidP="002C4E4E">
      <w:pPr>
        <w:jc w:val="both"/>
        <w:rPr>
          <w:rFonts w:ascii="Arial" w:hAnsi="Arial" w:cs="Arial"/>
          <w:b/>
          <w:bCs/>
          <w:sz w:val="18"/>
          <w:szCs w:val="18"/>
        </w:rPr>
      </w:pPr>
    </w:p>
    <w:p w14:paraId="34CB4749" w14:textId="7E50C631" w:rsidR="00AF4C3C" w:rsidRDefault="00653A1D" w:rsidP="002C4E4E">
      <w:pPr>
        <w:jc w:val="both"/>
        <w:rPr>
          <w:rFonts w:ascii="Arial" w:hAnsi="Arial" w:cs="Arial"/>
          <w:b/>
          <w:bCs/>
          <w:sz w:val="18"/>
          <w:szCs w:val="18"/>
        </w:rPr>
      </w:pPr>
      <w:r>
        <w:rPr>
          <w:rFonts w:ascii="Arial" w:hAnsi="Arial" w:cs="Arial"/>
          <w:b/>
          <w:bCs/>
          <w:sz w:val="18"/>
          <w:szCs w:val="18"/>
        </w:rPr>
        <w:t xml:space="preserve">BRIEF OVERVIEW OF </w:t>
      </w:r>
      <w:r w:rsidR="00AF4C3C">
        <w:rPr>
          <w:rFonts w:ascii="Arial" w:hAnsi="Arial" w:cs="Arial"/>
          <w:b/>
          <w:bCs/>
          <w:sz w:val="18"/>
          <w:szCs w:val="18"/>
        </w:rPr>
        <w:t xml:space="preserve">THE DEPARTMENT </w:t>
      </w:r>
      <w:r w:rsidR="00CD72AD">
        <w:rPr>
          <w:rFonts w:ascii="Arial" w:hAnsi="Arial" w:cs="Arial"/>
          <w:b/>
          <w:bCs/>
          <w:sz w:val="18"/>
          <w:szCs w:val="18"/>
        </w:rPr>
        <w:t>/ T</w:t>
      </w:r>
      <w:r w:rsidR="009637F4">
        <w:rPr>
          <w:rFonts w:ascii="Arial" w:hAnsi="Arial" w:cs="Arial"/>
          <w:b/>
          <w:bCs/>
          <w:sz w:val="18"/>
          <w:szCs w:val="18"/>
        </w:rPr>
        <w:t>EAM</w:t>
      </w:r>
    </w:p>
    <w:p w14:paraId="1132B30D" w14:textId="77777777" w:rsidR="00CD72AD" w:rsidRDefault="00CD72AD" w:rsidP="002C4E4E">
      <w:pPr>
        <w:jc w:val="both"/>
        <w:rPr>
          <w:rFonts w:ascii="Arial" w:hAnsi="Arial" w:cs="Arial"/>
          <w:b/>
          <w:bCs/>
          <w:sz w:val="18"/>
          <w:szCs w:val="18"/>
        </w:rPr>
      </w:pPr>
    </w:p>
    <w:p w14:paraId="77E16BF9" w14:textId="77777777" w:rsidR="00C244AF" w:rsidRDefault="00C244AF" w:rsidP="00C244AF">
      <w:pPr>
        <w:jc w:val="both"/>
        <w:rPr>
          <w:rFonts w:ascii="Arial" w:hAnsi="Arial" w:cs="Arial"/>
          <w:sz w:val="18"/>
          <w:szCs w:val="18"/>
        </w:rPr>
      </w:pPr>
      <w:r w:rsidRPr="00894FA1">
        <w:rPr>
          <w:rFonts w:ascii="Arial" w:hAnsi="Arial" w:cs="Arial"/>
          <w:sz w:val="18"/>
          <w:szCs w:val="18"/>
        </w:rPr>
        <w:t xml:space="preserve">The Data Analyst will play a key role within the Data Architecture and Data Migration workstreams, supporting the transition from legacy systems (predominantly SITS) to Banner SaaS. The primary focus of the role is on querying, exposing, and presenting data to business stakeholders so that it can be analysed, verified, validated and cleansed ahead of each cycle of migration, including at the point of go-live. </w:t>
      </w:r>
    </w:p>
    <w:p w14:paraId="1DF83103" w14:textId="77777777" w:rsidR="00C244AF" w:rsidRPr="00894FA1" w:rsidRDefault="00C244AF" w:rsidP="00C244AF">
      <w:pPr>
        <w:jc w:val="both"/>
        <w:rPr>
          <w:rFonts w:ascii="Arial" w:hAnsi="Arial" w:cs="Arial"/>
          <w:sz w:val="18"/>
          <w:szCs w:val="18"/>
        </w:rPr>
      </w:pPr>
    </w:p>
    <w:p w14:paraId="557CF5D0" w14:textId="77777777" w:rsidR="00C244AF" w:rsidRPr="00894FA1" w:rsidRDefault="00C244AF" w:rsidP="00C244AF">
      <w:pPr>
        <w:jc w:val="both"/>
        <w:rPr>
          <w:rFonts w:ascii="Arial" w:hAnsi="Arial" w:cs="Arial"/>
          <w:b/>
          <w:i/>
          <w:iCs/>
          <w:sz w:val="18"/>
          <w:szCs w:val="18"/>
        </w:rPr>
      </w:pPr>
      <w:r w:rsidRPr="00894FA1">
        <w:rPr>
          <w:rFonts w:ascii="Arial" w:hAnsi="Arial" w:cs="Arial"/>
          <w:sz w:val="18"/>
          <w:szCs w:val="18"/>
        </w:rPr>
        <w:lastRenderedPageBreak/>
        <w:t>The postholder will work extensively with SQL and reporting tools (such as Power BI or other secure data visualisation platforms) to make complex data accessible to the business in a controlled and repeatable way. This will enable subject matter experts to take ownership of data quality, support informed decision-making, and reduce migration risk. They will also support ongoing analytical needs and contribute to ensuring continuity of reporting during the system implementation.</w:t>
      </w:r>
    </w:p>
    <w:p w14:paraId="04616B1D" w14:textId="77777777" w:rsidR="0090144A" w:rsidRPr="00805BCC" w:rsidRDefault="0090144A" w:rsidP="007007EB">
      <w:pPr>
        <w:jc w:val="both"/>
        <w:rPr>
          <w:rFonts w:ascii="Arial" w:hAnsi="Arial" w:cs="Arial"/>
          <w:sz w:val="18"/>
          <w:szCs w:val="18"/>
        </w:rPr>
      </w:pPr>
    </w:p>
    <w:p w14:paraId="4B13B861" w14:textId="77777777" w:rsidR="00B351D5" w:rsidRDefault="00B351D5" w:rsidP="007007EB">
      <w:pPr>
        <w:jc w:val="both"/>
        <w:rPr>
          <w:rFonts w:ascii="Arial" w:hAnsi="Arial" w:cs="Arial"/>
          <w:b/>
          <w:sz w:val="18"/>
          <w:szCs w:val="18"/>
        </w:rPr>
      </w:pPr>
    </w:p>
    <w:p w14:paraId="2BBFF9CE" w14:textId="77777777" w:rsidR="00B351D5" w:rsidRDefault="00B351D5" w:rsidP="007007EB">
      <w:pPr>
        <w:jc w:val="both"/>
        <w:rPr>
          <w:rFonts w:ascii="Arial" w:hAnsi="Arial" w:cs="Arial"/>
          <w:b/>
          <w:sz w:val="18"/>
          <w:szCs w:val="18"/>
        </w:rPr>
      </w:pPr>
    </w:p>
    <w:p w14:paraId="21F7AB86" w14:textId="7DBBE152" w:rsidR="007733C0" w:rsidRDefault="007007EB" w:rsidP="007007EB">
      <w:pPr>
        <w:jc w:val="both"/>
        <w:rPr>
          <w:rFonts w:ascii="Arial" w:hAnsi="Arial" w:cs="Arial"/>
          <w:b/>
          <w:sz w:val="18"/>
          <w:szCs w:val="18"/>
        </w:rPr>
      </w:pPr>
      <w:r w:rsidRPr="00805BCC">
        <w:rPr>
          <w:rFonts w:ascii="Arial" w:hAnsi="Arial" w:cs="Arial"/>
          <w:b/>
          <w:sz w:val="18"/>
          <w:szCs w:val="18"/>
        </w:rPr>
        <w:t>JOB PURPOSE</w:t>
      </w:r>
    </w:p>
    <w:p w14:paraId="4F13FB0D" w14:textId="77777777" w:rsidR="00C244AF" w:rsidRPr="00805BCC" w:rsidRDefault="00C244AF" w:rsidP="007007EB">
      <w:pPr>
        <w:jc w:val="both"/>
        <w:rPr>
          <w:rFonts w:ascii="Arial" w:hAnsi="Arial" w:cs="Arial"/>
          <w:b/>
          <w:sz w:val="18"/>
          <w:szCs w:val="18"/>
        </w:rPr>
      </w:pPr>
    </w:p>
    <w:p w14:paraId="704E88E1" w14:textId="77777777" w:rsidR="00C244AF" w:rsidRDefault="00C244AF" w:rsidP="00C244AF">
      <w:pPr>
        <w:jc w:val="both"/>
        <w:rPr>
          <w:rFonts w:ascii="Arial" w:hAnsi="Arial" w:cs="Arial"/>
          <w:sz w:val="18"/>
          <w:szCs w:val="18"/>
        </w:rPr>
      </w:pPr>
      <w:bookmarkStart w:id="0" w:name="_Hlk229727933"/>
      <w:r w:rsidRPr="00894FA1">
        <w:rPr>
          <w:rFonts w:ascii="Arial" w:hAnsi="Arial" w:cs="Arial"/>
          <w:sz w:val="18"/>
          <w:szCs w:val="18"/>
        </w:rPr>
        <w:t xml:space="preserve">The Data Analyst will play a key role within the Data Architecture and Data Migration workstreams, supporting the transition from legacy systems (predominantly SITS) to Banner SaaS. The primary focus of the role is on querying, exposing, and presenting data to business stakeholders so that it can be analysed, verified, validated and cleansed ahead of each cycle of migration, including at the point of go-live. </w:t>
      </w:r>
    </w:p>
    <w:p w14:paraId="0FE61454" w14:textId="77777777" w:rsidR="00C244AF" w:rsidRPr="00894FA1" w:rsidRDefault="00C244AF" w:rsidP="00C244AF">
      <w:pPr>
        <w:jc w:val="both"/>
        <w:rPr>
          <w:rFonts w:ascii="Arial" w:hAnsi="Arial" w:cs="Arial"/>
          <w:sz w:val="18"/>
          <w:szCs w:val="18"/>
        </w:rPr>
      </w:pPr>
    </w:p>
    <w:p w14:paraId="08A6A646" w14:textId="77777777" w:rsidR="00C244AF" w:rsidRPr="00894FA1" w:rsidRDefault="00C244AF" w:rsidP="00C244AF">
      <w:pPr>
        <w:jc w:val="both"/>
        <w:rPr>
          <w:rFonts w:ascii="Arial" w:hAnsi="Arial" w:cs="Arial"/>
          <w:b/>
          <w:i/>
          <w:iCs/>
          <w:sz w:val="18"/>
          <w:szCs w:val="18"/>
        </w:rPr>
      </w:pPr>
      <w:r w:rsidRPr="00894FA1">
        <w:rPr>
          <w:rFonts w:ascii="Arial" w:hAnsi="Arial" w:cs="Arial"/>
          <w:sz w:val="18"/>
          <w:szCs w:val="18"/>
        </w:rPr>
        <w:t>The postholder will work extensively with SQL and reporting tools (such as Power BI or other secure data visualisation platforms) to make complex data accessible to the business in a controlled and repeatable way. This will enable subject matter experts to take ownership of data quality, support informed decision-making, and reduce migration risk. They will also support ongoing analytical needs and contribute to ensuring continuity of reporting during the system implementation.</w:t>
      </w:r>
    </w:p>
    <w:bookmarkEnd w:id="0"/>
    <w:p w14:paraId="62175483" w14:textId="77777777" w:rsidR="007007EB" w:rsidRPr="00805BCC" w:rsidRDefault="007007EB" w:rsidP="007007EB">
      <w:pPr>
        <w:jc w:val="both"/>
        <w:rPr>
          <w:rFonts w:ascii="Arial" w:hAnsi="Arial" w:cs="Arial"/>
          <w:b/>
          <w:i/>
          <w:iCs/>
          <w:sz w:val="18"/>
          <w:szCs w:val="18"/>
        </w:rPr>
      </w:pPr>
    </w:p>
    <w:p w14:paraId="782B3288" w14:textId="77777777" w:rsidR="00805BCC" w:rsidRDefault="00805BCC" w:rsidP="007007EB">
      <w:pPr>
        <w:jc w:val="both"/>
        <w:rPr>
          <w:rFonts w:ascii="Arial" w:hAnsi="Arial" w:cs="Arial"/>
          <w:b/>
          <w:sz w:val="18"/>
          <w:szCs w:val="18"/>
        </w:rPr>
      </w:pPr>
    </w:p>
    <w:p w14:paraId="71146029" w14:textId="77777777" w:rsidR="00B351D5" w:rsidRDefault="00B351D5" w:rsidP="007007EB">
      <w:pPr>
        <w:jc w:val="both"/>
        <w:rPr>
          <w:rFonts w:ascii="Arial" w:hAnsi="Arial" w:cs="Arial"/>
          <w:b/>
          <w:sz w:val="18"/>
          <w:szCs w:val="18"/>
        </w:rPr>
      </w:pPr>
    </w:p>
    <w:p w14:paraId="782E5F0E" w14:textId="0BC1172C" w:rsidR="00CF5952" w:rsidRPr="00805BCC" w:rsidRDefault="007007EB" w:rsidP="007007EB">
      <w:pPr>
        <w:jc w:val="both"/>
        <w:rPr>
          <w:rFonts w:ascii="Arial" w:hAnsi="Arial" w:cs="Arial"/>
          <w:b/>
          <w:sz w:val="18"/>
          <w:szCs w:val="18"/>
        </w:rPr>
      </w:pPr>
      <w:r w:rsidRPr="00805BCC">
        <w:rPr>
          <w:rFonts w:ascii="Arial" w:hAnsi="Arial" w:cs="Arial"/>
          <w:b/>
          <w:sz w:val="18"/>
          <w:szCs w:val="18"/>
        </w:rPr>
        <w:t>KEY DUTIES AND RESPONSIBILITIES</w:t>
      </w:r>
    </w:p>
    <w:p w14:paraId="4B9CD0D2" w14:textId="77777777" w:rsidR="00C244AF" w:rsidRPr="00894FA1" w:rsidRDefault="00C244AF" w:rsidP="00C244AF">
      <w:pPr>
        <w:jc w:val="both"/>
        <w:rPr>
          <w:rFonts w:ascii="Arial" w:hAnsi="Arial" w:cs="Arial"/>
          <w:bCs/>
          <w:sz w:val="18"/>
          <w:szCs w:val="18"/>
        </w:rPr>
      </w:pPr>
    </w:p>
    <w:p w14:paraId="5A03F802" w14:textId="77777777" w:rsidR="00C244AF" w:rsidRPr="00894FA1" w:rsidRDefault="00C244AF" w:rsidP="00C244AF">
      <w:pPr>
        <w:numPr>
          <w:ilvl w:val="0"/>
          <w:numId w:val="19"/>
        </w:numPr>
        <w:spacing w:after="160" w:line="259" w:lineRule="auto"/>
        <w:rPr>
          <w:rFonts w:ascii="Arial" w:hAnsi="Arial" w:cs="Arial"/>
          <w:b/>
          <w:bCs/>
          <w:sz w:val="18"/>
          <w:szCs w:val="18"/>
        </w:rPr>
      </w:pPr>
      <w:r w:rsidRPr="00894FA1">
        <w:rPr>
          <w:rFonts w:ascii="Arial" w:hAnsi="Arial" w:cs="Arial"/>
          <w:b/>
          <w:bCs/>
          <w:sz w:val="18"/>
          <w:szCs w:val="18"/>
        </w:rPr>
        <w:t>Data Visualisation</w:t>
      </w:r>
    </w:p>
    <w:p w14:paraId="654E37E5"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Query and analyse data across source systems, migration environments, and target platforms using appropriate tools, e.g. SQL, Banner Insights, Excel, Power BI.</w:t>
      </w:r>
    </w:p>
    <w:p w14:paraId="04C33DDD"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Design and maintain efficient, reusable, well-documented queries to support ongoing data migration-related activities.</w:t>
      </w:r>
    </w:p>
    <w:p w14:paraId="5128E974"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Expose datasets to business stakeholders in a secure and appropriate manner, enabling self-service analysis and validation where possible.</w:t>
      </w:r>
    </w:p>
    <w:p w14:paraId="2990DA63" w14:textId="77777777" w:rsidR="00C244AF" w:rsidRPr="00894FA1" w:rsidRDefault="00C244AF" w:rsidP="00C244AF">
      <w:pPr>
        <w:ind w:left="720"/>
        <w:rPr>
          <w:rFonts w:ascii="Arial" w:hAnsi="Arial" w:cs="Arial"/>
          <w:sz w:val="18"/>
          <w:szCs w:val="18"/>
        </w:rPr>
      </w:pPr>
    </w:p>
    <w:p w14:paraId="3516DA3D" w14:textId="77777777" w:rsidR="00C244AF" w:rsidRPr="00894FA1" w:rsidRDefault="00C244AF" w:rsidP="00C244AF">
      <w:pPr>
        <w:numPr>
          <w:ilvl w:val="0"/>
          <w:numId w:val="19"/>
        </w:numPr>
        <w:spacing w:after="160" w:line="259" w:lineRule="auto"/>
        <w:rPr>
          <w:rFonts w:ascii="Arial" w:hAnsi="Arial" w:cs="Arial"/>
          <w:b/>
          <w:bCs/>
          <w:sz w:val="18"/>
          <w:szCs w:val="18"/>
        </w:rPr>
      </w:pPr>
      <w:r w:rsidRPr="00894FA1">
        <w:rPr>
          <w:rFonts w:ascii="Arial" w:hAnsi="Arial" w:cs="Arial"/>
          <w:b/>
          <w:bCs/>
          <w:sz w:val="18"/>
          <w:szCs w:val="18"/>
        </w:rPr>
        <w:t>Data Quality, Validation and Cleansing Support</w:t>
      </w:r>
    </w:p>
    <w:p w14:paraId="48BF1A92"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Develop refreshable reports and dashboards (e.g. in Power BI) to surface data quality issues, exceptions, and anomalies.</w:t>
      </w:r>
    </w:p>
    <w:p w14:paraId="666B26A8"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Enable business teams to review, verify, and validate their data prior to migration, supporting iterative cleansing activities.</w:t>
      </w:r>
    </w:p>
    <w:p w14:paraId="37B6F025"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Track data quality improvements over time and provide clear visibility of readiness right up to go-live.</w:t>
      </w:r>
    </w:p>
    <w:p w14:paraId="0027919D" w14:textId="77777777" w:rsidR="00C244AF" w:rsidRPr="00894FA1" w:rsidRDefault="00C244AF" w:rsidP="00C244AF">
      <w:pPr>
        <w:rPr>
          <w:rFonts w:ascii="Arial" w:hAnsi="Arial" w:cs="Arial"/>
          <w:sz w:val="18"/>
          <w:szCs w:val="18"/>
        </w:rPr>
      </w:pPr>
    </w:p>
    <w:p w14:paraId="0909E32B" w14:textId="77777777" w:rsidR="00C244AF" w:rsidRPr="00894FA1" w:rsidRDefault="00C244AF" w:rsidP="00C244AF">
      <w:pPr>
        <w:numPr>
          <w:ilvl w:val="0"/>
          <w:numId w:val="19"/>
        </w:numPr>
        <w:spacing w:after="160" w:line="259" w:lineRule="auto"/>
        <w:rPr>
          <w:rFonts w:ascii="Arial" w:hAnsi="Arial" w:cs="Arial"/>
          <w:b/>
          <w:bCs/>
          <w:sz w:val="18"/>
          <w:szCs w:val="18"/>
        </w:rPr>
      </w:pPr>
      <w:r w:rsidRPr="00894FA1">
        <w:rPr>
          <w:rFonts w:ascii="Arial" w:hAnsi="Arial" w:cs="Arial"/>
          <w:b/>
          <w:bCs/>
          <w:sz w:val="18"/>
          <w:szCs w:val="18"/>
        </w:rPr>
        <w:t>Stakeholder Engagement</w:t>
      </w:r>
    </w:p>
    <w:p w14:paraId="5B5CA5C3"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Work closely with business stakeholders to understand data definitions, validation rules, and quality expectations.</w:t>
      </w:r>
    </w:p>
    <w:p w14:paraId="0C501A74"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Present technical findings in a clear and accessible way, translating data issues into practical actions for business users.</w:t>
      </w:r>
    </w:p>
    <w:p w14:paraId="7813788D"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Act as a bridge between technical teams and the business, supporting shared ownership of data quality.</w:t>
      </w:r>
    </w:p>
    <w:p w14:paraId="1E04C411" w14:textId="77777777" w:rsidR="00C244AF" w:rsidRPr="00894FA1" w:rsidRDefault="00C244AF" w:rsidP="00C244AF">
      <w:pPr>
        <w:rPr>
          <w:rFonts w:ascii="Arial" w:hAnsi="Arial" w:cs="Arial"/>
          <w:sz w:val="18"/>
          <w:szCs w:val="18"/>
        </w:rPr>
      </w:pPr>
    </w:p>
    <w:p w14:paraId="37E289FB" w14:textId="77777777" w:rsidR="00C244AF" w:rsidRPr="00894FA1" w:rsidRDefault="00C244AF" w:rsidP="00C244AF">
      <w:pPr>
        <w:numPr>
          <w:ilvl w:val="0"/>
          <w:numId w:val="19"/>
        </w:numPr>
        <w:spacing w:after="160" w:line="259" w:lineRule="auto"/>
        <w:rPr>
          <w:rFonts w:ascii="Arial" w:hAnsi="Arial" w:cs="Arial"/>
          <w:b/>
          <w:bCs/>
          <w:sz w:val="18"/>
          <w:szCs w:val="18"/>
        </w:rPr>
      </w:pPr>
      <w:r w:rsidRPr="00894FA1">
        <w:rPr>
          <w:rFonts w:ascii="Arial" w:hAnsi="Arial" w:cs="Arial"/>
          <w:b/>
          <w:bCs/>
          <w:sz w:val="18"/>
          <w:szCs w:val="18"/>
        </w:rPr>
        <w:t>Collaboration and Continuous Improvement</w:t>
      </w:r>
    </w:p>
    <w:p w14:paraId="08D438CE"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Collaborate with data engineers, the Data Architect, the testing team and data governance colleagues to improve data quality processes and documentation.</w:t>
      </w:r>
    </w:p>
    <w:p w14:paraId="5093E969" w14:textId="77777777" w:rsidR="00C244AF" w:rsidRPr="00894FA1"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t>Contribute to the refinement of data models, mappings, and metadata used within the Student Record System (SRS) Transformation Programme.</w:t>
      </w:r>
    </w:p>
    <w:p w14:paraId="53883097" w14:textId="1D56BA9C" w:rsidR="00C244AF" w:rsidRPr="00C244AF" w:rsidRDefault="00C244AF" w:rsidP="00C244AF">
      <w:pPr>
        <w:numPr>
          <w:ilvl w:val="1"/>
          <w:numId w:val="19"/>
        </w:numPr>
        <w:spacing w:after="160" w:line="259" w:lineRule="auto"/>
        <w:rPr>
          <w:rFonts w:ascii="Arial" w:hAnsi="Arial" w:cs="Arial"/>
          <w:sz w:val="18"/>
          <w:szCs w:val="18"/>
        </w:rPr>
      </w:pPr>
      <w:r w:rsidRPr="00894FA1">
        <w:rPr>
          <w:rFonts w:ascii="Arial" w:hAnsi="Arial" w:cs="Arial"/>
          <w:sz w:val="18"/>
          <w:szCs w:val="18"/>
        </w:rPr>
        <w:lastRenderedPageBreak/>
        <w:t>Support the development of standard approaches for data validation and reporting that can be reused beyond the migration</w:t>
      </w:r>
      <w:r>
        <w:rPr>
          <w:rFonts w:ascii="Arial" w:hAnsi="Arial" w:cs="Arial"/>
          <w:sz w:val="18"/>
          <w:szCs w:val="18"/>
        </w:rPr>
        <w:t>.</w:t>
      </w:r>
    </w:p>
    <w:p w14:paraId="0DFBAF8B" w14:textId="77777777" w:rsidR="002E775C" w:rsidRPr="00805BCC" w:rsidRDefault="002E775C" w:rsidP="3C0EE9EA">
      <w:pPr>
        <w:jc w:val="both"/>
        <w:rPr>
          <w:rFonts w:ascii="Arial" w:hAnsi="Arial" w:cs="Arial"/>
          <w:b/>
          <w:bCs/>
          <w:sz w:val="18"/>
          <w:szCs w:val="18"/>
        </w:rPr>
      </w:pPr>
    </w:p>
    <w:p w14:paraId="7908FB03" w14:textId="6CC042D1" w:rsidR="000D203F" w:rsidRPr="00805BCC" w:rsidRDefault="00C643A5" w:rsidP="3C0EE9EA">
      <w:pPr>
        <w:jc w:val="both"/>
        <w:rPr>
          <w:rFonts w:ascii="Arial" w:hAnsi="Arial" w:cs="Arial"/>
          <w:sz w:val="18"/>
          <w:szCs w:val="18"/>
        </w:rPr>
      </w:pPr>
      <w:r w:rsidRPr="00805BCC">
        <w:rPr>
          <w:rFonts w:ascii="Arial" w:hAnsi="Arial" w:cs="Arial"/>
          <w:sz w:val="18"/>
          <w:szCs w:val="18"/>
        </w:rPr>
        <w:t xml:space="preserve">The duties and responsibilities outlined </w:t>
      </w:r>
      <w:r w:rsidR="00A805B0" w:rsidRPr="00805BCC">
        <w:rPr>
          <w:rFonts w:ascii="Arial" w:hAnsi="Arial" w:cs="Arial"/>
          <w:sz w:val="18"/>
          <w:szCs w:val="18"/>
        </w:rPr>
        <w:t xml:space="preserve">above </w:t>
      </w:r>
      <w:r w:rsidRPr="00805BCC">
        <w:rPr>
          <w:rFonts w:ascii="Arial" w:hAnsi="Arial" w:cs="Arial"/>
          <w:sz w:val="18"/>
          <w:szCs w:val="18"/>
        </w:rPr>
        <w:t>provide a general overview of the range of tasks that a</w:t>
      </w:r>
      <w:r w:rsidR="00C244AF">
        <w:rPr>
          <w:rFonts w:ascii="Arial" w:hAnsi="Arial" w:cs="Arial"/>
          <w:sz w:val="18"/>
          <w:szCs w:val="18"/>
        </w:rPr>
        <w:t xml:space="preserve"> Data Analyst</w:t>
      </w:r>
      <w:r w:rsidRPr="00805BCC">
        <w:rPr>
          <w:rFonts w:ascii="Arial" w:hAnsi="Arial" w:cs="Arial"/>
          <w:sz w:val="18"/>
          <w:szCs w:val="18"/>
        </w:rPr>
        <w:t xml:space="preserve"> at the University</w:t>
      </w:r>
      <w:r w:rsidR="00560FE0" w:rsidRPr="00805BCC">
        <w:rPr>
          <w:rFonts w:ascii="Arial" w:hAnsi="Arial" w:cs="Arial"/>
          <w:sz w:val="18"/>
          <w:szCs w:val="18"/>
        </w:rPr>
        <w:t xml:space="preserve"> of East London</w:t>
      </w:r>
      <w:r w:rsidRPr="00805BCC">
        <w:rPr>
          <w:rFonts w:ascii="Arial" w:hAnsi="Arial" w:cs="Arial"/>
          <w:sz w:val="18"/>
          <w:szCs w:val="18"/>
        </w:rPr>
        <w:t xml:space="preserve"> may be required to perform. Please note that this job description is not exhaustive, and additional tasks aligned with the role's grade may be assigned as needed. </w:t>
      </w:r>
    </w:p>
    <w:p w14:paraId="5C9CA6AA" w14:textId="77777777" w:rsidR="000D203F" w:rsidRPr="00805BCC" w:rsidRDefault="000D203F" w:rsidP="3C0EE9EA">
      <w:pPr>
        <w:jc w:val="both"/>
        <w:rPr>
          <w:rFonts w:ascii="Arial" w:hAnsi="Arial" w:cs="Arial"/>
          <w:sz w:val="18"/>
          <w:szCs w:val="18"/>
        </w:rPr>
      </w:pPr>
    </w:p>
    <w:p w14:paraId="266B7DB3" w14:textId="6892A3A4" w:rsidR="002E775C" w:rsidRDefault="00C643A5" w:rsidP="3C0EE9EA">
      <w:pPr>
        <w:jc w:val="both"/>
        <w:rPr>
          <w:rFonts w:ascii="Arial" w:hAnsi="Arial" w:cs="Arial"/>
          <w:sz w:val="18"/>
          <w:szCs w:val="18"/>
        </w:rPr>
      </w:pPr>
      <w:r w:rsidRPr="00805BCC">
        <w:rPr>
          <w:rFonts w:ascii="Arial" w:hAnsi="Arial" w:cs="Arial"/>
          <w:sz w:val="18"/>
          <w:szCs w:val="18"/>
        </w:rPr>
        <w:t>The job description may also be updated to reflect changes in circumstances, and employees will be consulted if any amendments are required.</w:t>
      </w:r>
    </w:p>
    <w:p w14:paraId="5A19BC1F" w14:textId="77777777" w:rsidR="00754497" w:rsidRDefault="00754497" w:rsidP="00754497">
      <w:pPr>
        <w:rPr>
          <w:rFonts w:ascii="Arial" w:hAnsi="Arial" w:cs="Arial"/>
          <w:sz w:val="18"/>
          <w:szCs w:val="18"/>
        </w:rPr>
      </w:pPr>
    </w:p>
    <w:p w14:paraId="2F453F49" w14:textId="5A90A916" w:rsidR="00754497" w:rsidRPr="00295586" w:rsidRDefault="00295586" w:rsidP="00295586">
      <w:pPr>
        <w:jc w:val="both"/>
        <w:rPr>
          <w:rFonts w:ascii="Arial" w:hAnsi="Arial" w:cs="Arial"/>
          <w:b/>
          <w:bCs/>
          <w:sz w:val="18"/>
          <w:szCs w:val="18"/>
        </w:rPr>
      </w:pPr>
      <w:r w:rsidRPr="00295586">
        <w:rPr>
          <w:rFonts w:ascii="Arial" w:hAnsi="Arial" w:cs="Arial"/>
          <w:b/>
          <w:bCs/>
          <w:sz w:val="18"/>
          <w:szCs w:val="18"/>
        </w:rPr>
        <w:t>All employees must adhere to all UEL policies and regulations, demonstrating a</w:t>
      </w:r>
      <w:r w:rsidR="00E94A97">
        <w:rPr>
          <w:rFonts w:ascii="Arial" w:hAnsi="Arial" w:cs="Arial"/>
          <w:b/>
          <w:bCs/>
          <w:sz w:val="18"/>
          <w:szCs w:val="18"/>
        </w:rPr>
        <w:t>n understanding of</w:t>
      </w:r>
      <w:r w:rsidRPr="00295586">
        <w:rPr>
          <w:rFonts w:ascii="Arial" w:hAnsi="Arial" w:cs="Arial"/>
          <w:b/>
          <w:bCs/>
          <w:sz w:val="18"/>
          <w:szCs w:val="18"/>
        </w:rPr>
        <w:t xml:space="preserve"> equal opportunities within a diverse and multicultural environment. Employees are also expected to actively contribute to building and maintaining a positive reputation for UEL in all their professional activities.</w:t>
      </w:r>
    </w:p>
    <w:p w14:paraId="7715BDCD" w14:textId="77777777" w:rsidR="009113EB" w:rsidRDefault="009113EB" w:rsidP="00C244AF">
      <w:pPr>
        <w:rPr>
          <w:rFonts w:ascii="Arial" w:hAnsi="Arial" w:cs="Arial"/>
          <w:b/>
          <w:bCs/>
          <w:sz w:val="18"/>
          <w:szCs w:val="18"/>
          <w:u w:val="single"/>
        </w:rPr>
      </w:pPr>
    </w:p>
    <w:p w14:paraId="054F4E7B" w14:textId="77777777" w:rsidR="009113EB" w:rsidRDefault="009113EB" w:rsidP="002E775C">
      <w:pPr>
        <w:jc w:val="center"/>
        <w:rPr>
          <w:rFonts w:ascii="Arial" w:hAnsi="Arial" w:cs="Arial"/>
          <w:b/>
          <w:bCs/>
          <w:sz w:val="18"/>
          <w:szCs w:val="18"/>
          <w:u w:val="single"/>
        </w:rPr>
      </w:pPr>
    </w:p>
    <w:p w14:paraId="7D70F843" w14:textId="77777777" w:rsidR="009113EB" w:rsidRDefault="009113EB" w:rsidP="002E775C">
      <w:pPr>
        <w:jc w:val="center"/>
        <w:rPr>
          <w:rFonts w:ascii="Arial" w:hAnsi="Arial" w:cs="Arial"/>
          <w:b/>
          <w:bCs/>
          <w:sz w:val="18"/>
          <w:szCs w:val="18"/>
          <w:u w:val="single"/>
        </w:rPr>
      </w:pPr>
    </w:p>
    <w:p w14:paraId="4CD577CE" w14:textId="3779F616" w:rsidR="002E775C" w:rsidRDefault="00B73CC8" w:rsidP="002E775C">
      <w:pPr>
        <w:jc w:val="center"/>
        <w:rPr>
          <w:rFonts w:ascii="Arial" w:hAnsi="Arial" w:cs="Arial"/>
          <w:b/>
          <w:bCs/>
          <w:sz w:val="18"/>
          <w:szCs w:val="18"/>
          <w:u w:val="single"/>
        </w:rPr>
      </w:pPr>
      <w:r>
        <w:rPr>
          <w:rFonts w:ascii="Arial" w:hAnsi="Arial" w:cs="Arial"/>
          <w:b/>
          <w:bCs/>
          <w:sz w:val="18"/>
          <w:szCs w:val="18"/>
          <w:u w:val="single"/>
        </w:rPr>
        <w:t>PERSON SPECIFICATION</w:t>
      </w:r>
    </w:p>
    <w:p w14:paraId="7830F1B6" w14:textId="77777777" w:rsidR="00FE493E" w:rsidRDefault="00FE493E" w:rsidP="002E775C">
      <w:pPr>
        <w:jc w:val="center"/>
        <w:rPr>
          <w:rFonts w:ascii="Arial" w:hAnsi="Arial" w:cs="Arial"/>
          <w:b/>
          <w:bCs/>
          <w:sz w:val="18"/>
          <w:szCs w:val="18"/>
          <w:u w:val="single"/>
        </w:rPr>
      </w:pPr>
    </w:p>
    <w:p w14:paraId="0DF9E9D4" w14:textId="77777777" w:rsidR="00DF2FAD" w:rsidRPr="00DF3CDE" w:rsidRDefault="00DF2FAD" w:rsidP="00DF2FAD">
      <w:pPr>
        <w:rPr>
          <w:rFonts w:ascii="Arial" w:hAnsi="Arial" w:cs="Arial"/>
          <w:sz w:val="18"/>
          <w:szCs w:val="18"/>
        </w:rPr>
      </w:pPr>
      <w:r w:rsidRPr="00DF3CDE">
        <w:rPr>
          <w:rFonts w:ascii="Arial" w:hAnsi="Arial" w:cs="Arial"/>
          <w:sz w:val="18"/>
          <w:szCs w:val="18"/>
        </w:rPr>
        <w:t xml:space="preserve">The University's Core </w:t>
      </w:r>
      <w:r>
        <w:rPr>
          <w:rFonts w:ascii="Arial" w:hAnsi="Arial" w:cs="Arial"/>
          <w:sz w:val="18"/>
          <w:szCs w:val="18"/>
        </w:rPr>
        <w:t xml:space="preserve"> </w:t>
      </w:r>
      <w:hyperlink r:id="rId12" w:history="1">
        <w:r>
          <w:rPr>
            <w:rStyle w:val="Hyperlink"/>
            <w:rFonts w:ascii="Arial" w:hAnsi="Arial" w:cs="Arial"/>
            <w:sz w:val="18"/>
            <w:szCs w:val="18"/>
          </w:rPr>
          <w:t>Values</w:t>
        </w:r>
      </w:hyperlink>
      <w:r>
        <w:rPr>
          <w:rFonts w:ascii="Arial" w:hAnsi="Arial" w:cs="Arial"/>
          <w:sz w:val="18"/>
          <w:szCs w:val="18"/>
        </w:rPr>
        <w:t xml:space="preserve"> </w:t>
      </w:r>
      <w:r w:rsidRPr="00DF3CDE">
        <w:rPr>
          <w:rFonts w:ascii="Arial" w:hAnsi="Arial" w:cs="Arial"/>
          <w:sz w:val="18"/>
          <w:szCs w:val="18"/>
        </w:rPr>
        <w:t xml:space="preserve">are </w:t>
      </w:r>
      <w:r w:rsidRPr="00AB77CB">
        <w:rPr>
          <w:rFonts w:ascii="Arial" w:hAnsi="Arial" w:cs="Arial"/>
          <w:b/>
          <w:bCs/>
          <w:sz w:val="18"/>
          <w:szCs w:val="18"/>
        </w:rPr>
        <w:t>Passion, Inclusion, Courage</w:t>
      </w:r>
      <w:r w:rsidRPr="00DF3CDE">
        <w:rPr>
          <w:rFonts w:ascii="Arial" w:hAnsi="Arial" w:cs="Arial"/>
          <w:sz w:val="18"/>
          <w:szCs w:val="18"/>
        </w:rPr>
        <w:t xml:space="preserve">, and they are at the root of everything we do and everyone in our community is expected to demonstrate them. </w:t>
      </w:r>
    </w:p>
    <w:p w14:paraId="478C1DA4" w14:textId="77777777" w:rsidR="00DF2FAD" w:rsidRPr="00F07A25" w:rsidRDefault="00DF2FAD" w:rsidP="00DF2FAD">
      <w:pPr>
        <w:rPr>
          <w:rFonts w:ascii="Arial" w:hAnsi="Arial" w:cs="Arial"/>
          <w:sz w:val="18"/>
          <w:szCs w:val="18"/>
        </w:rPr>
      </w:pPr>
    </w:p>
    <w:p w14:paraId="6559FC2F" w14:textId="77777777" w:rsidR="00DF2FAD" w:rsidRDefault="00DF2FAD" w:rsidP="00DF2FAD">
      <w:pPr>
        <w:rPr>
          <w:rFonts w:ascii="Arial" w:hAnsi="Arial" w:cs="Arial"/>
          <w:sz w:val="18"/>
          <w:szCs w:val="18"/>
        </w:rPr>
      </w:pPr>
      <w:r w:rsidRPr="00FE493E">
        <w:rPr>
          <w:rFonts w:ascii="Arial" w:hAnsi="Arial" w:cs="Arial"/>
          <w:sz w:val="18"/>
          <w:szCs w:val="18"/>
        </w:rPr>
        <w:t>The table below outlines the essential and desirable criteria required to perform the role effectively. Candidates will be shortlisted based on how closely they meet these criteria.</w:t>
      </w:r>
    </w:p>
    <w:p w14:paraId="6E7893EC" w14:textId="77777777" w:rsidR="00B910CA" w:rsidRDefault="00B910CA" w:rsidP="002E775C">
      <w:pPr>
        <w:jc w:val="center"/>
        <w:rPr>
          <w:rFonts w:ascii="Arial" w:hAnsi="Arial" w:cs="Arial"/>
          <w:b/>
          <w:bCs/>
          <w:sz w:val="18"/>
          <w:szCs w:val="18"/>
          <w:u w:val="single"/>
        </w:rPr>
      </w:pPr>
    </w:p>
    <w:tbl>
      <w:tblPr>
        <w:tblStyle w:val="PlainTable1"/>
        <w:tblW w:w="9209" w:type="dxa"/>
        <w:tblLook w:val="04A0" w:firstRow="1" w:lastRow="0" w:firstColumn="1" w:lastColumn="0" w:noHBand="0" w:noVBand="1"/>
      </w:tblPr>
      <w:tblGrid>
        <w:gridCol w:w="6658"/>
        <w:gridCol w:w="1275"/>
        <w:gridCol w:w="1276"/>
      </w:tblGrid>
      <w:tr w:rsidR="00E94A97" w:rsidRPr="00B910CA" w14:paraId="0A152502" w14:textId="6A748823" w:rsidTr="00E94A97">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658" w:type="dxa"/>
          </w:tcPr>
          <w:p w14:paraId="44C9BF4B" w14:textId="1B233F49" w:rsidR="00E94A97" w:rsidRPr="00B910CA" w:rsidRDefault="00E94A97" w:rsidP="007B74F5">
            <w:pPr>
              <w:rPr>
                <w:rFonts w:ascii="Arial" w:hAnsi="Arial" w:cs="Arial"/>
                <w:sz w:val="18"/>
                <w:szCs w:val="18"/>
              </w:rPr>
            </w:pPr>
          </w:p>
        </w:tc>
        <w:tc>
          <w:tcPr>
            <w:tcW w:w="1275" w:type="dxa"/>
          </w:tcPr>
          <w:p w14:paraId="0ABC7405" w14:textId="77777777" w:rsidR="00E94A97" w:rsidRPr="00B910CA" w:rsidRDefault="00E94A97"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 xml:space="preserve">Essential </w:t>
            </w:r>
          </w:p>
        </w:tc>
        <w:tc>
          <w:tcPr>
            <w:tcW w:w="1276" w:type="dxa"/>
          </w:tcPr>
          <w:p w14:paraId="7ABB9A23" w14:textId="77777777" w:rsidR="00E94A97" w:rsidRPr="00B910CA" w:rsidRDefault="00E94A97"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Desirable</w:t>
            </w:r>
          </w:p>
        </w:tc>
      </w:tr>
      <w:tr w:rsidR="00E94A97" w:rsidRPr="00B910CA" w14:paraId="5C87EABB" w14:textId="632EB4CE" w:rsidTr="00E94A9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6658" w:type="dxa"/>
          </w:tcPr>
          <w:p w14:paraId="4D1C4220" w14:textId="77777777" w:rsidR="00E94A97" w:rsidRDefault="00E94A97" w:rsidP="00C244AF">
            <w:pPr>
              <w:rPr>
                <w:rFonts w:ascii="Arial" w:hAnsi="Arial" w:cs="Arial"/>
                <w:b w:val="0"/>
                <w:bCs w:val="0"/>
                <w:sz w:val="18"/>
                <w:szCs w:val="18"/>
              </w:rPr>
            </w:pPr>
          </w:p>
          <w:p w14:paraId="4FBE02BD" w14:textId="796259CF" w:rsidR="00E94A97" w:rsidRPr="00B910CA" w:rsidRDefault="00E94A97" w:rsidP="00C244AF">
            <w:pPr>
              <w:rPr>
                <w:rFonts w:ascii="Arial" w:hAnsi="Arial" w:cs="Arial"/>
                <w:sz w:val="18"/>
                <w:szCs w:val="18"/>
              </w:rPr>
            </w:pPr>
            <w:r w:rsidRPr="00B910CA">
              <w:rPr>
                <w:rFonts w:ascii="Arial" w:hAnsi="Arial" w:cs="Arial"/>
                <w:sz w:val="18"/>
                <w:szCs w:val="18"/>
              </w:rPr>
              <w:t>Experience/Knowledge</w:t>
            </w:r>
          </w:p>
        </w:tc>
        <w:tc>
          <w:tcPr>
            <w:tcW w:w="1275" w:type="dxa"/>
          </w:tcPr>
          <w:p w14:paraId="477BE467" w14:textId="77777777"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p>
        </w:tc>
        <w:tc>
          <w:tcPr>
            <w:tcW w:w="1276" w:type="dxa"/>
          </w:tcPr>
          <w:p w14:paraId="76F628CB" w14:textId="77777777"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p>
        </w:tc>
      </w:tr>
      <w:tr w:rsidR="00E94A97" w:rsidRPr="00B910CA" w14:paraId="5C21487A" w14:textId="77777777" w:rsidTr="00E94A97">
        <w:trPr>
          <w:trHeight w:val="882"/>
        </w:trPr>
        <w:tc>
          <w:tcPr>
            <w:cnfStyle w:val="001000000000" w:firstRow="0" w:lastRow="0" w:firstColumn="1" w:lastColumn="0" w:oddVBand="0" w:evenVBand="0" w:oddHBand="0" w:evenHBand="0" w:firstRowFirstColumn="0" w:firstRowLastColumn="0" w:lastRowFirstColumn="0" w:lastRowLastColumn="0"/>
            <w:tcW w:w="6658" w:type="dxa"/>
          </w:tcPr>
          <w:p w14:paraId="0E932AD1" w14:textId="77777777" w:rsidR="00E94A97" w:rsidRPr="00EB79EE" w:rsidRDefault="00E94A97" w:rsidP="00C244AF">
            <w:pPr>
              <w:rPr>
                <w:rFonts w:ascii="Arial" w:hAnsi="Arial" w:cs="Arial"/>
                <w:b w:val="0"/>
                <w:bCs w:val="0"/>
                <w:sz w:val="18"/>
                <w:szCs w:val="18"/>
              </w:rPr>
            </w:pPr>
          </w:p>
          <w:p w14:paraId="3EDE5E8E"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Strong SQL skills, including experience querying complex data models.</w:t>
            </w:r>
          </w:p>
          <w:p w14:paraId="529EFD9C" w14:textId="77777777" w:rsidR="00E94A97" w:rsidRPr="00EB79EE" w:rsidRDefault="00E94A97" w:rsidP="00C244AF">
            <w:pPr>
              <w:rPr>
                <w:rFonts w:ascii="Arial" w:hAnsi="Arial" w:cs="Arial"/>
                <w:b w:val="0"/>
                <w:bCs w:val="0"/>
                <w:sz w:val="18"/>
                <w:szCs w:val="18"/>
              </w:rPr>
            </w:pPr>
          </w:p>
        </w:tc>
        <w:tc>
          <w:tcPr>
            <w:tcW w:w="1275" w:type="dxa"/>
          </w:tcPr>
          <w:p w14:paraId="38743C63" w14:textId="7A97F243"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8"/>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5E3D7F53" w14:textId="3235E70E"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3B10A6B1" w14:textId="77777777" w:rsidTr="00E94A97">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658" w:type="dxa"/>
          </w:tcPr>
          <w:p w14:paraId="73DE4420"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Experience with Higher Education data structures or Student Record Systems (e.g. SITS, Banner).</w:t>
            </w:r>
          </w:p>
          <w:p w14:paraId="03E65028" w14:textId="77777777" w:rsidR="00E94A97" w:rsidRPr="00EB79EE" w:rsidRDefault="00E94A97" w:rsidP="00C244AF">
            <w:pPr>
              <w:rPr>
                <w:rFonts w:ascii="Arial" w:hAnsi="Arial" w:cs="Arial"/>
                <w:b w:val="0"/>
                <w:bCs w:val="0"/>
                <w:sz w:val="18"/>
                <w:szCs w:val="18"/>
              </w:rPr>
            </w:pPr>
          </w:p>
        </w:tc>
        <w:tc>
          <w:tcPr>
            <w:tcW w:w="1275" w:type="dxa"/>
          </w:tcPr>
          <w:p w14:paraId="359DCE39" w14:textId="77CF00EC"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8"/>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01FD2353" w14:textId="5B634BCD"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346A6B6A" w14:textId="77777777" w:rsidTr="00E94A97">
        <w:trPr>
          <w:trHeight w:val="960"/>
        </w:trPr>
        <w:tc>
          <w:tcPr>
            <w:cnfStyle w:val="001000000000" w:firstRow="0" w:lastRow="0" w:firstColumn="1" w:lastColumn="0" w:oddVBand="0" w:evenVBand="0" w:oddHBand="0" w:evenHBand="0" w:firstRowFirstColumn="0" w:firstRowLastColumn="0" w:lastRowFirstColumn="0" w:lastRowLastColumn="0"/>
            <w:tcW w:w="6658" w:type="dxa"/>
          </w:tcPr>
          <w:p w14:paraId="614EE76A"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Proven experience working with data from multiple systems, ideally within a migration or transformation project.</w:t>
            </w:r>
          </w:p>
          <w:p w14:paraId="7FBBE1FA" w14:textId="77777777" w:rsidR="00E94A97" w:rsidRPr="00EB79EE" w:rsidRDefault="00E94A97" w:rsidP="00C244AF">
            <w:pPr>
              <w:rPr>
                <w:rFonts w:ascii="Arial" w:hAnsi="Arial" w:cs="Arial"/>
                <w:b w:val="0"/>
                <w:bCs w:val="0"/>
                <w:sz w:val="18"/>
                <w:szCs w:val="18"/>
                <w:lang w:val="en-US"/>
              </w:rPr>
            </w:pPr>
          </w:p>
        </w:tc>
        <w:tc>
          <w:tcPr>
            <w:tcW w:w="1275" w:type="dxa"/>
          </w:tcPr>
          <w:p w14:paraId="65D92EC7" w14:textId="2E875ADE"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8"/>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57E464FA" w14:textId="19B5C301"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14760E93" w14:textId="77777777" w:rsidTr="00E94A97">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658" w:type="dxa"/>
          </w:tcPr>
          <w:p w14:paraId="1E923E5D"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 xml:space="preserve">Experience building and </w:t>
            </w:r>
            <w:proofErr w:type="spellStart"/>
            <w:r w:rsidRPr="00EB79EE">
              <w:rPr>
                <w:rFonts w:ascii="Arial" w:hAnsi="Arial" w:cs="Arial"/>
                <w:b w:val="0"/>
                <w:bCs w:val="0"/>
                <w:sz w:val="18"/>
                <w:szCs w:val="18"/>
                <w:lang w:val="en-US"/>
              </w:rPr>
              <w:t>analysing</w:t>
            </w:r>
            <w:proofErr w:type="spellEnd"/>
            <w:r w:rsidRPr="00EB79EE">
              <w:rPr>
                <w:rFonts w:ascii="Arial" w:hAnsi="Arial" w:cs="Arial"/>
                <w:b w:val="0"/>
                <w:bCs w:val="0"/>
                <w:sz w:val="18"/>
                <w:szCs w:val="18"/>
                <w:lang w:val="en-US"/>
              </w:rPr>
              <w:t xml:space="preserve"> reports in Power BI. Ability to design reports and dashboards that are refreshable, robust, and suitable for repeated use.</w:t>
            </w:r>
          </w:p>
          <w:p w14:paraId="71A79E0B" w14:textId="77777777" w:rsidR="00E94A97" w:rsidRPr="00EB79EE" w:rsidRDefault="00E94A97" w:rsidP="00C244AF">
            <w:pPr>
              <w:rPr>
                <w:rFonts w:ascii="Arial" w:hAnsi="Arial" w:cs="Arial"/>
                <w:b w:val="0"/>
                <w:bCs w:val="0"/>
                <w:sz w:val="18"/>
                <w:szCs w:val="18"/>
                <w:lang w:val="en-US"/>
              </w:rPr>
            </w:pPr>
          </w:p>
        </w:tc>
        <w:tc>
          <w:tcPr>
            <w:tcW w:w="1275" w:type="dxa"/>
          </w:tcPr>
          <w:p w14:paraId="4666F259" w14:textId="4DA028DA"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8"/>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766C1EF7" w14:textId="144C1BE0"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2"/>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6F11C2B2" w14:textId="6B9A77D8" w:rsidTr="00E94A97">
        <w:trPr>
          <w:trHeight w:val="882"/>
        </w:trPr>
        <w:tc>
          <w:tcPr>
            <w:cnfStyle w:val="001000000000" w:firstRow="0" w:lastRow="0" w:firstColumn="1" w:lastColumn="0" w:oddVBand="0" w:evenVBand="0" w:oddHBand="0" w:evenHBand="0" w:firstRowFirstColumn="0" w:firstRowLastColumn="0" w:lastRowFirstColumn="0" w:lastRowLastColumn="0"/>
            <w:tcW w:w="6658" w:type="dxa"/>
          </w:tcPr>
          <w:p w14:paraId="4D791713"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Awareness of GDPR and data protection requirements.</w:t>
            </w:r>
          </w:p>
          <w:p w14:paraId="6544F2DB" w14:textId="4AB2BFFD" w:rsidR="00E94A97" w:rsidRPr="00EB79EE" w:rsidRDefault="00E94A97" w:rsidP="00C244AF">
            <w:pPr>
              <w:rPr>
                <w:rFonts w:ascii="Arial" w:hAnsi="Arial" w:cs="Arial"/>
                <w:b w:val="0"/>
                <w:bCs w:val="0"/>
                <w:i/>
                <w:iCs/>
                <w:sz w:val="18"/>
                <w:szCs w:val="18"/>
                <w:lang w:val="en-US"/>
              </w:rPr>
            </w:pPr>
          </w:p>
        </w:tc>
        <w:tc>
          <w:tcPr>
            <w:tcW w:w="1275" w:type="dxa"/>
          </w:tcPr>
          <w:p w14:paraId="21259D1E" w14:textId="3143878F"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29"/>
                  <w:enabled/>
                  <w:calcOnExit w:val="0"/>
                  <w:checkBox>
                    <w:sizeAuto/>
                    <w:default w:val="1"/>
                  </w:checkBox>
                </w:ffData>
              </w:fldChar>
            </w:r>
            <w:bookmarkStart w:id="1" w:name="Check29"/>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1"/>
          </w:p>
        </w:tc>
        <w:tc>
          <w:tcPr>
            <w:tcW w:w="1276" w:type="dxa"/>
          </w:tcPr>
          <w:p w14:paraId="3B094E68" w14:textId="77777777"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bookmarkStart w:id="2" w:name="Check27"/>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bookmarkEnd w:id="2"/>
          </w:p>
        </w:tc>
      </w:tr>
      <w:tr w:rsidR="00E94A97" w:rsidRPr="00B910CA" w14:paraId="4B7F3902" w14:textId="72018AA4" w:rsidTr="00E94A9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658" w:type="dxa"/>
          </w:tcPr>
          <w:p w14:paraId="1BEBFD4D"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Familiarity with ETL/ELT or data pipeline concepts and tools (e.g. Pentaho, MuleSoft).</w:t>
            </w:r>
          </w:p>
          <w:p w14:paraId="17671B7B" w14:textId="5068948C" w:rsidR="00E94A97" w:rsidRPr="00EB79EE" w:rsidRDefault="00E94A97" w:rsidP="00C244AF">
            <w:pPr>
              <w:rPr>
                <w:rFonts w:ascii="Arial" w:hAnsi="Arial" w:cs="Arial"/>
                <w:b w:val="0"/>
                <w:bCs w:val="0"/>
                <w:i/>
                <w:iCs/>
                <w:sz w:val="18"/>
                <w:szCs w:val="18"/>
                <w:lang w:val="en-US"/>
              </w:rPr>
            </w:pPr>
          </w:p>
        </w:tc>
        <w:tc>
          <w:tcPr>
            <w:tcW w:w="1275" w:type="dxa"/>
          </w:tcPr>
          <w:p w14:paraId="6995F80D" w14:textId="73AF4FD1"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7"/>
                  <w:enabled/>
                  <w:calcOnExit w:val="0"/>
                  <w:checkBox>
                    <w:sizeAuto/>
                    <w:default w:val="0"/>
                  </w:checkBox>
                </w:ffData>
              </w:fldChar>
            </w:r>
            <w:bookmarkStart w:id="3" w:name="Check7"/>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3"/>
          </w:p>
        </w:tc>
        <w:tc>
          <w:tcPr>
            <w:tcW w:w="1276" w:type="dxa"/>
          </w:tcPr>
          <w:p w14:paraId="3959F7AB" w14:textId="52A14ECC"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E94A97" w:rsidRPr="00B910CA" w14:paraId="2EF3F13E" w14:textId="77777777" w:rsidTr="00E94A97">
        <w:trPr>
          <w:trHeight w:val="696"/>
        </w:trPr>
        <w:tc>
          <w:tcPr>
            <w:cnfStyle w:val="001000000000" w:firstRow="0" w:lastRow="0" w:firstColumn="1" w:lastColumn="0" w:oddVBand="0" w:evenVBand="0" w:oddHBand="0" w:evenHBand="0" w:firstRowFirstColumn="0" w:firstRowLastColumn="0" w:lastRowFirstColumn="0" w:lastRowLastColumn="0"/>
            <w:tcW w:w="6658" w:type="dxa"/>
          </w:tcPr>
          <w:p w14:paraId="5250759E"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 xml:space="preserve">Knowledge of data warehousing and reporting </w:t>
            </w:r>
            <w:proofErr w:type="gramStart"/>
            <w:r w:rsidRPr="00EB79EE">
              <w:rPr>
                <w:rFonts w:ascii="Arial" w:hAnsi="Arial" w:cs="Arial"/>
                <w:b w:val="0"/>
                <w:bCs w:val="0"/>
                <w:sz w:val="18"/>
                <w:szCs w:val="18"/>
                <w:lang w:val="en-US"/>
              </w:rPr>
              <w:t>best</w:t>
            </w:r>
            <w:proofErr w:type="gramEnd"/>
            <w:r w:rsidRPr="00EB79EE">
              <w:rPr>
                <w:rFonts w:ascii="Arial" w:hAnsi="Arial" w:cs="Arial"/>
                <w:b w:val="0"/>
                <w:bCs w:val="0"/>
                <w:sz w:val="18"/>
                <w:szCs w:val="18"/>
                <w:lang w:val="en-US"/>
              </w:rPr>
              <w:t xml:space="preserve"> </w:t>
            </w:r>
            <w:proofErr w:type="gramStart"/>
            <w:r w:rsidRPr="00EB79EE">
              <w:rPr>
                <w:rFonts w:ascii="Arial" w:hAnsi="Arial" w:cs="Arial"/>
                <w:b w:val="0"/>
                <w:bCs w:val="0"/>
                <w:sz w:val="18"/>
                <w:szCs w:val="18"/>
                <w:lang w:val="en-US"/>
              </w:rPr>
              <w:t>practices</w:t>
            </w:r>
            <w:proofErr w:type="gramEnd"/>
            <w:r w:rsidRPr="00EB79EE">
              <w:rPr>
                <w:rFonts w:ascii="Arial" w:hAnsi="Arial" w:cs="Arial"/>
                <w:b w:val="0"/>
                <w:bCs w:val="0"/>
                <w:sz w:val="18"/>
                <w:szCs w:val="18"/>
                <w:lang w:val="en-US"/>
              </w:rPr>
              <w:t>.</w:t>
            </w:r>
          </w:p>
          <w:p w14:paraId="346D4FA8" w14:textId="77777777" w:rsidR="00E94A97" w:rsidRPr="00EB79EE" w:rsidRDefault="00E94A97" w:rsidP="00C244AF">
            <w:pPr>
              <w:rPr>
                <w:rFonts w:ascii="Arial" w:hAnsi="Arial" w:cs="Arial"/>
                <w:b w:val="0"/>
                <w:bCs w:val="0"/>
                <w:sz w:val="18"/>
                <w:szCs w:val="18"/>
                <w:lang w:val="en-US"/>
              </w:rPr>
            </w:pPr>
          </w:p>
        </w:tc>
        <w:tc>
          <w:tcPr>
            <w:tcW w:w="1275" w:type="dxa"/>
          </w:tcPr>
          <w:p w14:paraId="6095B61A" w14:textId="1ACFFC1B"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7"/>
                  <w:enabled/>
                  <w:calcOnExit w:val="0"/>
                  <w:checkBox>
                    <w:sizeAuto/>
                    <w:default w:val="0"/>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6A780033" w14:textId="38074E35"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E94A97" w:rsidRPr="00B910CA" w14:paraId="487A2FC0" w14:textId="77777777" w:rsidTr="00E94A9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658" w:type="dxa"/>
          </w:tcPr>
          <w:p w14:paraId="0B17A190" w14:textId="387E65A0"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 xml:space="preserve">Understanding of data modelling and metadata management (e.g. </w:t>
            </w:r>
            <w:proofErr w:type="spellStart"/>
            <w:r w:rsidRPr="00EB79EE">
              <w:rPr>
                <w:rFonts w:ascii="Arial" w:hAnsi="Arial" w:cs="Arial"/>
                <w:b w:val="0"/>
                <w:bCs w:val="0"/>
                <w:sz w:val="18"/>
                <w:szCs w:val="18"/>
                <w:lang w:val="en-US"/>
              </w:rPr>
              <w:t>dbt</w:t>
            </w:r>
            <w:proofErr w:type="spellEnd"/>
            <w:r w:rsidRPr="00EB79EE">
              <w:rPr>
                <w:rFonts w:ascii="Arial" w:hAnsi="Arial" w:cs="Arial"/>
                <w:b w:val="0"/>
                <w:bCs w:val="0"/>
                <w:sz w:val="18"/>
                <w:szCs w:val="18"/>
                <w:lang w:val="en-US"/>
              </w:rPr>
              <w:t xml:space="preserve"> Labs).</w:t>
            </w:r>
          </w:p>
        </w:tc>
        <w:tc>
          <w:tcPr>
            <w:tcW w:w="1275" w:type="dxa"/>
          </w:tcPr>
          <w:p w14:paraId="249DD520" w14:textId="1ACAF867"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7"/>
                  <w:enabled/>
                  <w:calcOnExit w:val="0"/>
                  <w:checkBox>
                    <w:sizeAuto/>
                    <w:default w:val="0"/>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5605EEDC" w14:textId="77A83964"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r>
      <w:tr w:rsidR="00E94A97" w:rsidRPr="00B910CA" w14:paraId="012AF377" w14:textId="166AF744" w:rsidTr="00E94A97">
        <w:trPr>
          <w:trHeight w:val="989"/>
        </w:trPr>
        <w:tc>
          <w:tcPr>
            <w:cnfStyle w:val="001000000000" w:firstRow="0" w:lastRow="0" w:firstColumn="1" w:lastColumn="0" w:oddVBand="0" w:evenVBand="0" w:oddHBand="0" w:evenHBand="0" w:firstRowFirstColumn="0" w:firstRowLastColumn="0" w:lastRowFirstColumn="0" w:lastRowLastColumn="0"/>
            <w:tcW w:w="6658" w:type="dxa"/>
          </w:tcPr>
          <w:p w14:paraId="75E5CBE5" w14:textId="77777777" w:rsidR="00E94A97" w:rsidRDefault="00E94A97" w:rsidP="00C244AF">
            <w:pPr>
              <w:rPr>
                <w:rFonts w:ascii="Arial" w:hAnsi="Arial" w:cs="Arial"/>
                <w:b w:val="0"/>
                <w:bCs w:val="0"/>
                <w:sz w:val="18"/>
                <w:szCs w:val="18"/>
              </w:rPr>
            </w:pPr>
          </w:p>
          <w:p w14:paraId="6ABACC0E" w14:textId="0BCC10D9" w:rsidR="00E94A97" w:rsidRPr="00B910CA" w:rsidRDefault="00E94A97" w:rsidP="00C244AF">
            <w:pPr>
              <w:rPr>
                <w:rFonts w:ascii="Arial" w:hAnsi="Arial" w:cs="Arial"/>
                <w:b w:val="0"/>
                <w:bCs w:val="0"/>
                <w:sz w:val="18"/>
                <w:szCs w:val="18"/>
              </w:rPr>
            </w:pPr>
            <w:r w:rsidRPr="00B910CA">
              <w:rPr>
                <w:rFonts w:ascii="Arial" w:hAnsi="Arial" w:cs="Arial"/>
                <w:sz w:val="18"/>
                <w:szCs w:val="18"/>
              </w:rPr>
              <w:t>Skills/Abilities</w:t>
            </w:r>
          </w:p>
        </w:tc>
        <w:tc>
          <w:tcPr>
            <w:tcW w:w="1275" w:type="dxa"/>
          </w:tcPr>
          <w:p w14:paraId="1B33161F" w14:textId="38E377EC"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1276" w:type="dxa"/>
          </w:tcPr>
          <w:p w14:paraId="11E45F5B" w14:textId="097C7CEB"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E94A97" w:rsidRPr="00B910CA" w14:paraId="083EBD57" w14:textId="77777777" w:rsidTr="00E94A97">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6658" w:type="dxa"/>
          </w:tcPr>
          <w:p w14:paraId="4F17A39E"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lastRenderedPageBreak/>
              <w:t>Excellent problem-solving and analytical skills, with a high level of attention to detail.</w:t>
            </w:r>
          </w:p>
          <w:p w14:paraId="2D80BC03" w14:textId="36895F3E" w:rsidR="00E94A97" w:rsidRPr="00EB79EE" w:rsidRDefault="00E94A97" w:rsidP="00C244AF">
            <w:pPr>
              <w:rPr>
                <w:rFonts w:ascii="Arial" w:hAnsi="Arial" w:cs="Arial"/>
                <w:b w:val="0"/>
                <w:bCs w:val="0"/>
                <w:sz w:val="18"/>
                <w:szCs w:val="18"/>
                <w:lang w:val="en-US"/>
              </w:rPr>
            </w:pPr>
          </w:p>
        </w:tc>
        <w:tc>
          <w:tcPr>
            <w:tcW w:w="1275" w:type="dxa"/>
          </w:tcPr>
          <w:p w14:paraId="3EB9890B" w14:textId="57AB8594"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bookmarkStart w:id="4" w:name="Check14"/>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bookmarkEnd w:id="4"/>
          </w:p>
        </w:tc>
        <w:tc>
          <w:tcPr>
            <w:tcW w:w="1276" w:type="dxa"/>
          </w:tcPr>
          <w:p w14:paraId="6ECB4F8C" w14:textId="3EB7B092"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1C7A7557" w14:textId="2CB41763" w:rsidTr="00E94A9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136E8E74"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Strong interpersonal and communication skills, with the ability to explain data issues to both technical and non-technical audiences.</w:t>
            </w:r>
          </w:p>
          <w:p w14:paraId="2CD446F2" w14:textId="27FDB751" w:rsidR="00E94A97" w:rsidRPr="00EB79EE" w:rsidRDefault="00E94A97" w:rsidP="00C244AF">
            <w:pPr>
              <w:rPr>
                <w:rFonts w:ascii="Arial" w:hAnsi="Arial" w:cs="Arial"/>
                <w:b w:val="0"/>
                <w:bCs w:val="0"/>
                <w:sz w:val="18"/>
                <w:szCs w:val="18"/>
                <w:lang w:val="en-US"/>
              </w:rPr>
            </w:pPr>
          </w:p>
        </w:tc>
        <w:tc>
          <w:tcPr>
            <w:tcW w:w="1275" w:type="dxa"/>
          </w:tcPr>
          <w:p w14:paraId="66B27AAB" w14:textId="1D234AED"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6818DA45" w14:textId="47EB90CA"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5E45E59D" w14:textId="77777777" w:rsidTr="00E94A9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3880CE21"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Methodical, inquisitive, and comfortable working with imperfect data.</w:t>
            </w:r>
          </w:p>
          <w:p w14:paraId="15913CB6" w14:textId="77777777" w:rsidR="00E94A97" w:rsidRPr="00EB79EE" w:rsidRDefault="00E94A97" w:rsidP="00C244AF">
            <w:pPr>
              <w:rPr>
                <w:rFonts w:ascii="Arial" w:hAnsi="Arial" w:cs="Arial"/>
                <w:b w:val="0"/>
                <w:bCs w:val="0"/>
                <w:sz w:val="18"/>
                <w:szCs w:val="18"/>
                <w:lang w:val="en-US"/>
              </w:rPr>
            </w:pPr>
          </w:p>
        </w:tc>
        <w:tc>
          <w:tcPr>
            <w:tcW w:w="1275" w:type="dxa"/>
          </w:tcPr>
          <w:p w14:paraId="7FD2C4EA" w14:textId="3E49B6FC"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53D94B0E" w14:textId="2CFDC846"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3FF315E9" w14:textId="77777777" w:rsidTr="00E94A9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6B31B965"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Pragmatic and delivery-focused, with an appreciation of project timelines and go-live pressures.</w:t>
            </w:r>
          </w:p>
          <w:p w14:paraId="61F9F4FE" w14:textId="77777777" w:rsidR="00E94A97" w:rsidRPr="00EB79EE" w:rsidRDefault="00E94A97" w:rsidP="00C244AF">
            <w:pPr>
              <w:rPr>
                <w:rFonts w:ascii="Arial" w:hAnsi="Arial" w:cs="Arial"/>
                <w:b w:val="0"/>
                <w:bCs w:val="0"/>
                <w:sz w:val="18"/>
                <w:szCs w:val="18"/>
                <w:lang w:val="en-US"/>
              </w:rPr>
            </w:pPr>
          </w:p>
        </w:tc>
        <w:tc>
          <w:tcPr>
            <w:tcW w:w="1275" w:type="dxa"/>
          </w:tcPr>
          <w:p w14:paraId="4D388C8A" w14:textId="293ADF7B"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0D7462ED" w14:textId="529C4860"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63162D4D" w14:textId="77777777" w:rsidTr="00E94A9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695A69C3"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Collaborative and confident working with a wide range of stakeholders.</w:t>
            </w:r>
          </w:p>
          <w:p w14:paraId="10412CCE" w14:textId="77777777" w:rsidR="00E94A97" w:rsidRPr="00EB79EE" w:rsidRDefault="00E94A97" w:rsidP="00C244AF">
            <w:pPr>
              <w:rPr>
                <w:rFonts w:ascii="Arial" w:hAnsi="Arial" w:cs="Arial"/>
                <w:b w:val="0"/>
                <w:bCs w:val="0"/>
                <w:sz w:val="18"/>
                <w:szCs w:val="18"/>
                <w:lang w:val="en-US"/>
              </w:rPr>
            </w:pPr>
          </w:p>
        </w:tc>
        <w:tc>
          <w:tcPr>
            <w:tcW w:w="1275" w:type="dxa"/>
          </w:tcPr>
          <w:p w14:paraId="2F60920F" w14:textId="6A3695A0" w:rsidR="00E94A97"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26D01E45" w14:textId="4B16FB08" w:rsidR="00E94A97" w:rsidRPr="00B910CA" w:rsidRDefault="00E94A97" w:rsidP="00C244A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r w:rsidR="00E94A97" w:rsidRPr="00B910CA" w14:paraId="50B27187" w14:textId="77777777" w:rsidTr="00E94A9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3376286A" w14:textId="77777777" w:rsidR="00E94A97" w:rsidRPr="00EB79EE" w:rsidRDefault="00E94A97" w:rsidP="00C244AF">
            <w:pPr>
              <w:rPr>
                <w:rFonts w:ascii="Arial" w:hAnsi="Arial" w:cs="Arial"/>
                <w:b w:val="0"/>
                <w:bCs w:val="0"/>
                <w:sz w:val="18"/>
                <w:szCs w:val="18"/>
                <w:lang w:val="en-US"/>
              </w:rPr>
            </w:pPr>
            <w:r w:rsidRPr="00EB79EE">
              <w:rPr>
                <w:rFonts w:ascii="Arial" w:hAnsi="Arial" w:cs="Arial"/>
                <w:b w:val="0"/>
                <w:bCs w:val="0"/>
                <w:sz w:val="18"/>
                <w:szCs w:val="18"/>
                <w:lang w:val="en-US"/>
              </w:rPr>
              <w:t xml:space="preserve">Committed to improving data quality and supporting long-term data maturity across the </w:t>
            </w:r>
            <w:proofErr w:type="spellStart"/>
            <w:r w:rsidRPr="00EB79EE">
              <w:rPr>
                <w:rFonts w:ascii="Arial" w:hAnsi="Arial" w:cs="Arial"/>
                <w:b w:val="0"/>
                <w:bCs w:val="0"/>
                <w:sz w:val="18"/>
                <w:szCs w:val="18"/>
                <w:lang w:val="en-US"/>
              </w:rPr>
              <w:t>organisation</w:t>
            </w:r>
            <w:proofErr w:type="spellEnd"/>
            <w:r w:rsidRPr="00EB79EE">
              <w:rPr>
                <w:rFonts w:ascii="Arial" w:hAnsi="Arial" w:cs="Arial"/>
                <w:b w:val="0"/>
                <w:bCs w:val="0"/>
                <w:sz w:val="18"/>
                <w:szCs w:val="18"/>
                <w:lang w:val="en-US"/>
              </w:rPr>
              <w:t>.</w:t>
            </w:r>
          </w:p>
          <w:p w14:paraId="1DCCA6C8" w14:textId="77777777" w:rsidR="00E94A97" w:rsidRPr="00EB79EE" w:rsidRDefault="00E94A97" w:rsidP="00C244AF">
            <w:pPr>
              <w:rPr>
                <w:rFonts w:ascii="Arial" w:hAnsi="Arial" w:cs="Arial"/>
                <w:b w:val="0"/>
                <w:bCs w:val="0"/>
                <w:sz w:val="18"/>
                <w:szCs w:val="18"/>
                <w:lang w:val="en-US"/>
              </w:rPr>
            </w:pPr>
          </w:p>
        </w:tc>
        <w:tc>
          <w:tcPr>
            <w:tcW w:w="1275" w:type="dxa"/>
          </w:tcPr>
          <w:p w14:paraId="4F270140" w14:textId="31FD70E1" w:rsidR="00E94A97"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Pr>
                <w:rFonts w:ascii="Arial" w:hAnsi="Arial" w:cs="Arial"/>
                <w:b/>
                <w:bCs/>
                <w:sz w:val="18"/>
                <w:szCs w:val="18"/>
                <w:u w:val="single"/>
              </w:rPr>
              <w:fldChar w:fldCharType="begin">
                <w:ffData>
                  <w:name w:val="Check14"/>
                  <w:enabled/>
                  <w:calcOnExit w:val="0"/>
                  <w:checkBox>
                    <w:sizeAuto/>
                    <w:default w:val="1"/>
                  </w:checkBox>
                </w:ffData>
              </w:fldChar>
            </w:r>
            <w:r>
              <w:rPr>
                <w:rFonts w:ascii="Arial" w:hAnsi="Arial" w:cs="Arial"/>
                <w:b/>
                <w:bCs/>
                <w:sz w:val="18"/>
                <w:szCs w:val="18"/>
                <w:u w:val="single"/>
              </w:rPr>
              <w:instrText xml:space="preserve"> FORMCHECKBOX </w:instrText>
            </w:r>
            <w:r>
              <w:rPr>
                <w:rFonts w:ascii="Arial" w:hAnsi="Arial" w:cs="Arial"/>
                <w:b/>
                <w:bCs/>
                <w:sz w:val="18"/>
                <w:szCs w:val="18"/>
                <w:u w:val="single"/>
              </w:rPr>
            </w:r>
            <w:r>
              <w:rPr>
                <w:rFonts w:ascii="Arial" w:hAnsi="Arial" w:cs="Arial"/>
                <w:b/>
                <w:bCs/>
                <w:sz w:val="18"/>
                <w:szCs w:val="18"/>
                <w:u w:val="single"/>
              </w:rPr>
              <w:fldChar w:fldCharType="separate"/>
            </w:r>
            <w:r>
              <w:rPr>
                <w:rFonts w:ascii="Arial" w:hAnsi="Arial" w:cs="Arial"/>
                <w:b/>
                <w:bCs/>
                <w:sz w:val="18"/>
                <w:szCs w:val="18"/>
                <w:u w:val="single"/>
              </w:rPr>
              <w:fldChar w:fldCharType="end"/>
            </w:r>
          </w:p>
        </w:tc>
        <w:tc>
          <w:tcPr>
            <w:tcW w:w="1276" w:type="dxa"/>
          </w:tcPr>
          <w:p w14:paraId="2667CFBD" w14:textId="62E03570" w:rsidR="00E94A97" w:rsidRPr="00B910CA" w:rsidRDefault="00E94A97" w:rsidP="00C244A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B910CA">
              <w:rPr>
                <w:rFonts w:ascii="Arial" w:hAnsi="Arial" w:cs="Arial"/>
                <w:b/>
                <w:bCs/>
                <w:sz w:val="18"/>
                <w:szCs w:val="18"/>
                <w:u w:val="single"/>
              </w:rPr>
              <w:fldChar w:fldCharType="begin">
                <w:ffData>
                  <w:name w:val="Check27"/>
                  <w:enabled/>
                  <w:calcOnExit w:val="0"/>
                  <w:checkBox>
                    <w:sizeAuto/>
                    <w:default w:val="0"/>
                  </w:checkBox>
                </w:ffData>
              </w:fldChar>
            </w:r>
            <w:r w:rsidRPr="00B910CA">
              <w:rPr>
                <w:rFonts w:ascii="Arial" w:hAnsi="Arial" w:cs="Arial"/>
                <w:b/>
                <w:bCs/>
                <w:sz w:val="18"/>
                <w:szCs w:val="18"/>
                <w:u w:val="single"/>
              </w:rPr>
              <w:instrText xml:space="preserve"> FORMCHECKBOX </w:instrText>
            </w:r>
            <w:r w:rsidRPr="00B910CA">
              <w:rPr>
                <w:rFonts w:ascii="Arial" w:hAnsi="Arial" w:cs="Arial"/>
                <w:b/>
                <w:bCs/>
                <w:sz w:val="18"/>
                <w:szCs w:val="18"/>
                <w:u w:val="single"/>
              </w:rPr>
            </w:r>
            <w:r w:rsidRPr="00B910CA">
              <w:rPr>
                <w:rFonts w:ascii="Arial" w:hAnsi="Arial" w:cs="Arial"/>
                <w:b/>
                <w:bCs/>
                <w:sz w:val="18"/>
                <w:szCs w:val="18"/>
                <w:u w:val="single"/>
              </w:rPr>
              <w:fldChar w:fldCharType="separate"/>
            </w:r>
            <w:r w:rsidRPr="00B910CA">
              <w:rPr>
                <w:rFonts w:ascii="Arial" w:hAnsi="Arial" w:cs="Arial"/>
                <w:b/>
                <w:bCs/>
                <w:sz w:val="18"/>
                <w:szCs w:val="18"/>
                <w:u w:val="single"/>
              </w:rPr>
              <w:fldChar w:fldCharType="end"/>
            </w:r>
          </w:p>
        </w:tc>
      </w:tr>
    </w:tbl>
    <w:p w14:paraId="14FA1D03" w14:textId="71043E9B" w:rsidR="00B910CA" w:rsidRDefault="00B910CA" w:rsidP="002E775C">
      <w:pPr>
        <w:jc w:val="center"/>
        <w:rPr>
          <w:rFonts w:ascii="Arial" w:hAnsi="Arial" w:cs="Arial"/>
          <w:b/>
          <w:bCs/>
          <w:sz w:val="18"/>
          <w:szCs w:val="18"/>
          <w:u w:val="single"/>
        </w:rPr>
      </w:pPr>
    </w:p>
    <w:p w14:paraId="03A5AF73" w14:textId="77777777" w:rsidR="00805BCC" w:rsidRPr="00805BCC" w:rsidRDefault="00805BCC" w:rsidP="002E775C">
      <w:pPr>
        <w:jc w:val="center"/>
        <w:rPr>
          <w:rFonts w:ascii="Arial" w:hAnsi="Arial" w:cs="Arial"/>
          <w:b/>
          <w:bCs/>
          <w:sz w:val="18"/>
          <w:szCs w:val="18"/>
          <w:u w:val="single"/>
        </w:rPr>
      </w:pPr>
    </w:p>
    <w:p w14:paraId="13E0F560" w14:textId="028C5870" w:rsidR="002A3C36" w:rsidRPr="00682050" w:rsidRDefault="002A3C36" w:rsidP="002A3C36">
      <w:pPr>
        <w:spacing w:line="259" w:lineRule="auto"/>
        <w:jc w:val="both"/>
        <w:rPr>
          <w:rFonts w:ascii="Arial" w:hAnsi="Arial" w:cs="Arial"/>
          <w:b/>
          <w:bCs/>
          <w:sz w:val="18"/>
          <w:szCs w:val="18"/>
        </w:rPr>
      </w:pPr>
      <w:r w:rsidRPr="00682050">
        <w:rPr>
          <w:rFonts w:ascii="Arial" w:hAnsi="Arial" w:cs="Arial"/>
          <w:b/>
          <w:bCs/>
          <w:sz w:val="18"/>
          <w:szCs w:val="18"/>
        </w:rPr>
        <w:t xml:space="preserve">Further Information: </w:t>
      </w:r>
    </w:p>
    <w:p w14:paraId="38321089" w14:textId="77777777" w:rsidR="002A3C36" w:rsidRPr="00CD7024" w:rsidRDefault="002A3C36" w:rsidP="002A3C36">
      <w:pPr>
        <w:spacing w:line="259" w:lineRule="auto"/>
        <w:jc w:val="both"/>
        <w:rPr>
          <w:rFonts w:ascii="Arial" w:hAnsi="Arial" w:cs="Arial"/>
          <w:b/>
          <w:bCs/>
          <w:sz w:val="18"/>
          <w:szCs w:val="18"/>
        </w:rPr>
      </w:pPr>
    </w:p>
    <w:p w14:paraId="11C086B3" w14:textId="77777777" w:rsidR="00E94A97" w:rsidRDefault="00E94A97" w:rsidP="00E94A97">
      <w:pPr>
        <w:spacing w:line="256" w:lineRule="auto"/>
        <w:jc w:val="both"/>
        <w:rPr>
          <w:sz w:val="18"/>
          <w:szCs w:val="18"/>
        </w:rPr>
      </w:pPr>
      <w:r>
        <w:rPr>
          <w:rFonts w:ascii="Arial" w:hAnsi="Arial" w:cs="Arial"/>
          <w:sz w:val="18"/>
          <w:szCs w:val="18"/>
        </w:rPr>
        <w:t>UEL is an inclusive equal opportunities employer and are proud of our Equality, Diversity and Inclusivity achievements. We expect all employees of UEL to understand our EDI policy and will not tolerate discrimination in any form. As an employee of UEL, we expect you to follow all relevant Health &amp; Safety policies.</w:t>
      </w:r>
      <w:r>
        <w:rPr>
          <w:sz w:val="18"/>
          <w:szCs w:val="18"/>
        </w:rPr>
        <w:t xml:space="preserve"> </w:t>
      </w:r>
    </w:p>
    <w:p w14:paraId="6EF728C8" w14:textId="77777777" w:rsidR="002A3C36" w:rsidRPr="00805BCC" w:rsidRDefault="002A3C36" w:rsidP="002A3C36">
      <w:pPr>
        <w:spacing w:line="259" w:lineRule="auto"/>
        <w:jc w:val="both"/>
        <w:rPr>
          <w:sz w:val="18"/>
          <w:szCs w:val="18"/>
        </w:rPr>
      </w:pPr>
    </w:p>
    <w:p w14:paraId="1AE47A6B" w14:textId="77777777" w:rsidR="002A3C36" w:rsidRPr="00805BCC" w:rsidRDefault="002A3C36" w:rsidP="002A3C36">
      <w:pPr>
        <w:spacing w:line="259" w:lineRule="auto"/>
        <w:jc w:val="both"/>
        <w:rPr>
          <w:rFonts w:ascii="Arial" w:hAnsi="Arial" w:cs="Arial"/>
          <w:sz w:val="18"/>
          <w:szCs w:val="18"/>
        </w:rPr>
      </w:pPr>
      <w:r w:rsidRPr="00805BCC">
        <w:rPr>
          <w:rFonts w:ascii="Arial" w:hAnsi="Arial" w:cs="Arial"/>
          <w:sz w:val="18"/>
          <w:szCs w:val="18"/>
        </w:rPr>
        <w:t>We're a disability confident employer and value all applications. Please let us know if you require any reasonable accommodations throughout the recruitment process.</w:t>
      </w:r>
    </w:p>
    <w:p w14:paraId="78BEE5E3" w14:textId="4E86343E" w:rsidR="001F4320" w:rsidRPr="00805BCC" w:rsidRDefault="001F4320" w:rsidP="007007EB">
      <w:pPr>
        <w:spacing w:line="259" w:lineRule="auto"/>
        <w:jc w:val="both"/>
        <w:rPr>
          <w:rFonts w:ascii="Arial" w:hAnsi="Arial" w:cs="Arial"/>
          <w:sz w:val="18"/>
          <w:szCs w:val="18"/>
        </w:rPr>
      </w:pPr>
    </w:p>
    <w:p w14:paraId="0D8F1541" w14:textId="452F1337" w:rsidR="001F4320" w:rsidRPr="00805BCC" w:rsidRDefault="001F4320" w:rsidP="007007EB">
      <w:pPr>
        <w:spacing w:line="259" w:lineRule="auto"/>
        <w:jc w:val="both"/>
        <w:rPr>
          <w:rFonts w:ascii="Arial" w:hAnsi="Arial" w:cs="Arial"/>
          <w:sz w:val="18"/>
          <w:szCs w:val="18"/>
        </w:rPr>
      </w:pPr>
    </w:p>
    <w:sectPr w:rsidR="001F4320" w:rsidRPr="00805BCC" w:rsidSect="00C11E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57F7C" w14:textId="77777777" w:rsidR="005E4CF3" w:rsidRDefault="005E4CF3" w:rsidP="009962E4">
      <w:r>
        <w:separator/>
      </w:r>
    </w:p>
  </w:endnote>
  <w:endnote w:type="continuationSeparator" w:id="0">
    <w:p w14:paraId="2D405EDF" w14:textId="77777777" w:rsidR="005E4CF3" w:rsidRDefault="005E4CF3"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0967E3C6" w14:textId="77777777" w:rsidTr="6C47D0CA">
      <w:trPr>
        <w:trHeight w:val="300"/>
      </w:trPr>
      <w:tc>
        <w:tcPr>
          <w:tcW w:w="3005" w:type="dxa"/>
        </w:tcPr>
        <w:p w14:paraId="2639F27B" w14:textId="04A1D658" w:rsidR="6C47D0CA" w:rsidRDefault="6C47D0CA" w:rsidP="6C47D0CA">
          <w:pPr>
            <w:pStyle w:val="Header"/>
            <w:ind w:left="-115"/>
          </w:pPr>
        </w:p>
      </w:tc>
      <w:tc>
        <w:tcPr>
          <w:tcW w:w="3005" w:type="dxa"/>
        </w:tcPr>
        <w:p w14:paraId="7BBC713D" w14:textId="7982A8C7" w:rsidR="6C47D0CA" w:rsidRDefault="6C47D0CA" w:rsidP="6C47D0CA">
          <w:pPr>
            <w:pStyle w:val="Header"/>
            <w:jc w:val="center"/>
          </w:pPr>
        </w:p>
      </w:tc>
      <w:tc>
        <w:tcPr>
          <w:tcW w:w="3005" w:type="dxa"/>
        </w:tcPr>
        <w:p w14:paraId="070A9FD1" w14:textId="0FE5C03D" w:rsidR="6C47D0CA" w:rsidRDefault="6C47D0CA" w:rsidP="6C47D0CA">
          <w:pPr>
            <w:pStyle w:val="Header"/>
            <w:ind w:right="-115"/>
            <w:jc w:val="right"/>
          </w:pPr>
        </w:p>
      </w:tc>
    </w:tr>
  </w:tbl>
  <w:p w14:paraId="2FE49953" w14:textId="7BAA51BB" w:rsidR="6C47D0CA" w:rsidRDefault="6C47D0CA" w:rsidP="6C47D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590B" w14:textId="77777777" w:rsidR="005E4CF3" w:rsidRDefault="005E4CF3" w:rsidP="009962E4">
      <w:r>
        <w:separator/>
      </w:r>
    </w:p>
  </w:footnote>
  <w:footnote w:type="continuationSeparator" w:id="0">
    <w:p w14:paraId="249E5E91" w14:textId="77777777" w:rsidR="005E4CF3" w:rsidRDefault="005E4CF3" w:rsidP="00996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27902FFE" w14:textId="77777777" w:rsidTr="6C47D0CA">
      <w:trPr>
        <w:trHeight w:val="300"/>
      </w:trPr>
      <w:tc>
        <w:tcPr>
          <w:tcW w:w="3005" w:type="dxa"/>
        </w:tcPr>
        <w:p w14:paraId="77E1A81F" w14:textId="7C401558" w:rsidR="6C47D0CA" w:rsidRDefault="6C47D0CA" w:rsidP="6C47D0CA">
          <w:pPr>
            <w:pStyle w:val="Header"/>
            <w:ind w:left="-115"/>
          </w:pPr>
        </w:p>
      </w:tc>
      <w:tc>
        <w:tcPr>
          <w:tcW w:w="3005" w:type="dxa"/>
        </w:tcPr>
        <w:p w14:paraId="3A42F73B" w14:textId="05D505CA" w:rsidR="6C47D0CA" w:rsidRDefault="6C47D0CA" w:rsidP="6C47D0CA">
          <w:pPr>
            <w:pStyle w:val="Header"/>
            <w:jc w:val="center"/>
          </w:pPr>
        </w:p>
      </w:tc>
      <w:tc>
        <w:tcPr>
          <w:tcW w:w="3005" w:type="dxa"/>
        </w:tcPr>
        <w:p w14:paraId="20344A57" w14:textId="5D83BBE6" w:rsidR="6C47D0CA" w:rsidRDefault="6C47D0CA" w:rsidP="6C47D0CA">
          <w:pPr>
            <w:pStyle w:val="Header"/>
            <w:ind w:right="-115"/>
            <w:jc w:val="right"/>
          </w:pPr>
        </w:p>
      </w:tc>
    </w:tr>
  </w:tbl>
  <w:p w14:paraId="53CE0439" w14:textId="799DA271" w:rsidR="6C47D0CA" w:rsidRDefault="6C47D0CA" w:rsidP="6C47D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946583"/>
    <w:multiLevelType w:val="hybridMultilevel"/>
    <w:tmpl w:val="6326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783F42"/>
    <w:multiLevelType w:val="multilevel"/>
    <w:tmpl w:val="0666B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165391"/>
    <w:multiLevelType w:val="hybridMultilevel"/>
    <w:tmpl w:val="3A0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125996">
    <w:abstractNumId w:val="12"/>
  </w:num>
  <w:num w:numId="2" w16cid:durableId="1249968145">
    <w:abstractNumId w:val="10"/>
  </w:num>
  <w:num w:numId="3" w16cid:durableId="1207451588">
    <w:abstractNumId w:val="3"/>
  </w:num>
  <w:num w:numId="4" w16cid:durableId="569999311">
    <w:abstractNumId w:val="8"/>
  </w:num>
  <w:num w:numId="5" w16cid:durableId="2040155363">
    <w:abstractNumId w:val="7"/>
  </w:num>
  <w:num w:numId="6" w16cid:durableId="834035716">
    <w:abstractNumId w:val="1"/>
  </w:num>
  <w:num w:numId="7" w16cid:durableId="500971367">
    <w:abstractNumId w:val="11"/>
  </w:num>
  <w:num w:numId="8" w16cid:durableId="2133669853">
    <w:abstractNumId w:val="5"/>
  </w:num>
  <w:num w:numId="9" w16cid:durableId="534272944">
    <w:abstractNumId w:val="14"/>
  </w:num>
  <w:num w:numId="10" w16cid:durableId="137919288">
    <w:abstractNumId w:val="9"/>
  </w:num>
  <w:num w:numId="11" w16cid:durableId="1868904602">
    <w:abstractNumId w:val="17"/>
  </w:num>
  <w:num w:numId="12" w16cid:durableId="1682077828">
    <w:abstractNumId w:val="18"/>
  </w:num>
  <w:num w:numId="13" w16cid:durableId="2093618914">
    <w:abstractNumId w:val="15"/>
  </w:num>
  <w:num w:numId="14" w16cid:durableId="339551807">
    <w:abstractNumId w:val="6"/>
  </w:num>
  <w:num w:numId="15" w16cid:durableId="2007895453">
    <w:abstractNumId w:val="4"/>
  </w:num>
  <w:num w:numId="16" w16cid:durableId="1849251288">
    <w:abstractNumId w:val="0"/>
  </w:num>
  <w:num w:numId="17" w16cid:durableId="792476964">
    <w:abstractNumId w:val="16"/>
  </w:num>
  <w:num w:numId="18" w16cid:durableId="1393505039">
    <w:abstractNumId w:val="2"/>
  </w:num>
  <w:num w:numId="19" w16cid:durableId="2119449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6357"/>
    <w:rsid w:val="0001061A"/>
    <w:rsid w:val="00015BF7"/>
    <w:rsid w:val="00034DBB"/>
    <w:rsid w:val="00051692"/>
    <w:rsid w:val="00065012"/>
    <w:rsid w:val="00071050"/>
    <w:rsid w:val="0009405F"/>
    <w:rsid w:val="000A07A3"/>
    <w:rsid w:val="000C2C71"/>
    <w:rsid w:val="000C5859"/>
    <w:rsid w:val="000D203F"/>
    <w:rsid w:val="000E0064"/>
    <w:rsid w:val="000E0A90"/>
    <w:rsid w:val="000E1401"/>
    <w:rsid w:val="0011355A"/>
    <w:rsid w:val="00133457"/>
    <w:rsid w:val="00134AD2"/>
    <w:rsid w:val="00140F1F"/>
    <w:rsid w:val="00146199"/>
    <w:rsid w:val="00146224"/>
    <w:rsid w:val="00147A55"/>
    <w:rsid w:val="00154D4D"/>
    <w:rsid w:val="001571FD"/>
    <w:rsid w:val="00165B99"/>
    <w:rsid w:val="001760CA"/>
    <w:rsid w:val="001816D3"/>
    <w:rsid w:val="00182A42"/>
    <w:rsid w:val="00185227"/>
    <w:rsid w:val="00186D56"/>
    <w:rsid w:val="0018721D"/>
    <w:rsid w:val="001A5B40"/>
    <w:rsid w:val="001A796A"/>
    <w:rsid w:val="001B24CE"/>
    <w:rsid w:val="001B49A6"/>
    <w:rsid w:val="001B6ED1"/>
    <w:rsid w:val="001C7D70"/>
    <w:rsid w:val="001D3660"/>
    <w:rsid w:val="001E7A13"/>
    <w:rsid w:val="001F0140"/>
    <w:rsid w:val="001F4320"/>
    <w:rsid w:val="002121C7"/>
    <w:rsid w:val="002143A4"/>
    <w:rsid w:val="00215E5A"/>
    <w:rsid w:val="002162B5"/>
    <w:rsid w:val="002169CF"/>
    <w:rsid w:val="00221862"/>
    <w:rsid w:val="00223A09"/>
    <w:rsid w:val="00231CDD"/>
    <w:rsid w:val="00235A25"/>
    <w:rsid w:val="00272A51"/>
    <w:rsid w:val="00275BCB"/>
    <w:rsid w:val="00295586"/>
    <w:rsid w:val="002A3C36"/>
    <w:rsid w:val="002A7928"/>
    <w:rsid w:val="002B21F1"/>
    <w:rsid w:val="002B2964"/>
    <w:rsid w:val="002B6EBA"/>
    <w:rsid w:val="002C4E4E"/>
    <w:rsid w:val="002E5C1B"/>
    <w:rsid w:val="002E6962"/>
    <w:rsid w:val="002E6F54"/>
    <w:rsid w:val="002E775C"/>
    <w:rsid w:val="002F0FF0"/>
    <w:rsid w:val="002F74B2"/>
    <w:rsid w:val="002F7D9E"/>
    <w:rsid w:val="00304077"/>
    <w:rsid w:val="00312418"/>
    <w:rsid w:val="00312ECE"/>
    <w:rsid w:val="00313052"/>
    <w:rsid w:val="00326376"/>
    <w:rsid w:val="0032746E"/>
    <w:rsid w:val="003312F5"/>
    <w:rsid w:val="00347449"/>
    <w:rsid w:val="00355F8E"/>
    <w:rsid w:val="00356F74"/>
    <w:rsid w:val="0036311F"/>
    <w:rsid w:val="00364C91"/>
    <w:rsid w:val="00367370"/>
    <w:rsid w:val="00372BEC"/>
    <w:rsid w:val="00380321"/>
    <w:rsid w:val="00380FB3"/>
    <w:rsid w:val="00384390"/>
    <w:rsid w:val="003876EF"/>
    <w:rsid w:val="003A6C98"/>
    <w:rsid w:val="003A70B6"/>
    <w:rsid w:val="003B2CBD"/>
    <w:rsid w:val="003B5839"/>
    <w:rsid w:val="003D5D62"/>
    <w:rsid w:val="003E3626"/>
    <w:rsid w:val="003E75AE"/>
    <w:rsid w:val="003F1DC5"/>
    <w:rsid w:val="003F7A01"/>
    <w:rsid w:val="004118C9"/>
    <w:rsid w:val="00411E77"/>
    <w:rsid w:val="00413BF0"/>
    <w:rsid w:val="00423403"/>
    <w:rsid w:val="004244DB"/>
    <w:rsid w:val="00443094"/>
    <w:rsid w:val="004466E6"/>
    <w:rsid w:val="004557BF"/>
    <w:rsid w:val="00462FE9"/>
    <w:rsid w:val="0046305A"/>
    <w:rsid w:val="00466100"/>
    <w:rsid w:val="00474812"/>
    <w:rsid w:val="00474FD6"/>
    <w:rsid w:val="004876BE"/>
    <w:rsid w:val="004916A0"/>
    <w:rsid w:val="004921D6"/>
    <w:rsid w:val="00494C27"/>
    <w:rsid w:val="0049558C"/>
    <w:rsid w:val="004A0CC4"/>
    <w:rsid w:val="004A3A10"/>
    <w:rsid w:val="004A7A9A"/>
    <w:rsid w:val="004B4368"/>
    <w:rsid w:val="004C31F3"/>
    <w:rsid w:val="004D3606"/>
    <w:rsid w:val="004E5DF9"/>
    <w:rsid w:val="005122D4"/>
    <w:rsid w:val="005146FC"/>
    <w:rsid w:val="0052053D"/>
    <w:rsid w:val="00527073"/>
    <w:rsid w:val="00545D17"/>
    <w:rsid w:val="00553BC1"/>
    <w:rsid w:val="00560FE0"/>
    <w:rsid w:val="005703EA"/>
    <w:rsid w:val="005A0CBD"/>
    <w:rsid w:val="005A5423"/>
    <w:rsid w:val="005B7B81"/>
    <w:rsid w:val="005C33E4"/>
    <w:rsid w:val="005E02F8"/>
    <w:rsid w:val="005E4261"/>
    <w:rsid w:val="005E4CF3"/>
    <w:rsid w:val="00603DCA"/>
    <w:rsid w:val="006062CE"/>
    <w:rsid w:val="00607E8C"/>
    <w:rsid w:val="0061049D"/>
    <w:rsid w:val="00614A57"/>
    <w:rsid w:val="006229CB"/>
    <w:rsid w:val="00623785"/>
    <w:rsid w:val="00630135"/>
    <w:rsid w:val="00630262"/>
    <w:rsid w:val="00632CA0"/>
    <w:rsid w:val="0063350B"/>
    <w:rsid w:val="00641366"/>
    <w:rsid w:val="00643B29"/>
    <w:rsid w:val="00643F6E"/>
    <w:rsid w:val="00644636"/>
    <w:rsid w:val="00650AEF"/>
    <w:rsid w:val="006527B5"/>
    <w:rsid w:val="00653A1D"/>
    <w:rsid w:val="00660444"/>
    <w:rsid w:val="00662881"/>
    <w:rsid w:val="00662D1D"/>
    <w:rsid w:val="00666EC1"/>
    <w:rsid w:val="00666ED5"/>
    <w:rsid w:val="00671D41"/>
    <w:rsid w:val="006733A7"/>
    <w:rsid w:val="0067415D"/>
    <w:rsid w:val="006760C5"/>
    <w:rsid w:val="00677EAC"/>
    <w:rsid w:val="00681FDD"/>
    <w:rsid w:val="0068617E"/>
    <w:rsid w:val="00691473"/>
    <w:rsid w:val="00691ED3"/>
    <w:rsid w:val="0069212B"/>
    <w:rsid w:val="006A0E54"/>
    <w:rsid w:val="006C4BE1"/>
    <w:rsid w:val="006D0593"/>
    <w:rsid w:val="006D53C0"/>
    <w:rsid w:val="006D5A8F"/>
    <w:rsid w:val="006E539B"/>
    <w:rsid w:val="006F32D6"/>
    <w:rsid w:val="007007EB"/>
    <w:rsid w:val="00702008"/>
    <w:rsid w:val="00706DEE"/>
    <w:rsid w:val="007119E8"/>
    <w:rsid w:val="0072173A"/>
    <w:rsid w:val="00725B75"/>
    <w:rsid w:val="00725E12"/>
    <w:rsid w:val="00733FC2"/>
    <w:rsid w:val="007456F2"/>
    <w:rsid w:val="00752987"/>
    <w:rsid w:val="00753E7F"/>
    <w:rsid w:val="00754497"/>
    <w:rsid w:val="00760067"/>
    <w:rsid w:val="00762F96"/>
    <w:rsid w:val="007641C6"/>
    <w:rsid w:val="007650E7"/>
    <w:rsid w:val="007733C0"/>
    <w:rsid w:val="007741C1"/>
    <w:rsid w:val="00782065"/>
    <w:rsid w:val="007820EF"/>
    <w:rsid w:val="007A1ACC"/>
    <w:rsid w:val="007A5B0C"/>
    <w:rsid w:val="007B7070"/>
    <w:rsid w:val="007B74F5"/>
    <w:rsid w:val="007B7CA3"/>
    <w:rsid w:val="007C3381"/>
    <w:rsid w:val="007D71DE"/>
    <w:rsid w:val="007E34CC"/>
    <w:rsid w:val="007F1303"/>
    <w:rsid w:val="0080418D"/>
    <w:rsid w:val="00804EFC"/>
    <w:rsid w:val="00805BCC"/>
    <w:rsid w:val="00816AA2"/>
    <w:rsid w:val="00826A33"/>
    <w:rsid w:val="0085029E"/>
    <w:rsid w:val="00873E14"/>
    <w:rsid w:val="008A0E9C"/>
    <w:rsid w:val="008B7E66"/>
    <w:rsid w:val="008C0064"/>
    <w:rsid w:val="008D38DD"/>
    <w:rsid w:val="008D3BED"/>
    <w:rsid w:val="008E30E8"/>
    <w:rsid w:val="008E45DE"/>
    <w:rsid w:val="008F0060"/>
    <w:rsid w:val="0090144A"/>
    <w:rsid w:val="00901491"/>
    <w:rsid w:val="00904759"/>
    <w:rsid w:val="009113EB"/>
    <w:rsid w:val="00917154"/>
    <w:rsid w:val="0092013B"/>
    <w:rsid w:val="00926950"/>
    <w:rsid w:val="00930F70"/>
    <w:rsid w:val="0093486C"/>
    <w:rsid w:val="009356C8"/>
    <w:rsid w:val="0095049E"/>
    <w:rsid w:val="009518D5"/>
    <w:rsid w:val="00952DEC"/>
    <w:rsid w:val="00955877"/>
    <w:rsid w:val="00957E9D"/>
    <w:rsid w:val="009637F4"/>
    <w:rsid w:val="009701B3"/>
    <w:rsid w:val="0099260C"/>
    <w:rsid w:val="009962E4"/>
    <w:rsid w:val="009A6454"/>
    <w:rsid w:val="009B1CAF"/>
    <w:rsid w:val="009B3A97"/>
    <w:rsid w:val="009C4B8F"/>
    <w:rsid w:val="009C5EEE"/>
    <w:rsid w:val="009D6C22"/>
    <w:rsid w:val="009D7F60"/>
    <w:rsid w:val="009F6CFD"/>
    <w:rsid w:val="00A03F9F"/>
    <w:rsid w:val="00A15AFC"/>
    <w:rsid w:val="00A172FF"/>
    <w:rsid w:val="00A2175F"/>
    <w:rsid w:val="00A224D5"/>
    <w:rsid w:val="00A249AC"/>
    <w:rsid w:val="00A26215"/>
    <w:rsid w:val="00A32540"/>
    <w:rsid w:val="00A330BB"/>
    <w:rsid w:val="00A40724"/>
    <w:rsid w:val="00A42ABA"/>
    <w:rsid w:val="00A42C6E"/>
    <w:rsid w:val="00A43A66"/>
    <w:rsid w:val="00A43CFE"/>
    <w:rsid w:val="00A474C0"/>
    <w:rsid w:val="00A54C3E"/>
    <w:rsid w:val="00A556C9"/>
    <w:rsid w:val="00A64BEC"/>
    <w:rsid w:val="00A73C51"/>
    <w:rsid w:val="00A805B0"/>
    <w:rsid w:val="00A82486"/>
    <w:rsid w:val="00A84083"/>
    <w:rsid w:val="00A9132F"/>
    <w:rsid w:val="00AA34E4"/>
    <w:rsid w:val="00AA37AF"/>
    <w:rsid w:val="00AA38A5"/>
    <w:rsid w:val="00AA63DF"/>
    <w:rsid w:val="00AB1769"/>
    <w:rsid w:val="00AB4210"/>
    <w:rsid w:val="00AB4F13"/>
    <w:rsid w:val="00AB77CB"/>
    <w:rsid w:val="00AC1409"/>
    <w:rsid w:val="00AC4381"/>
    <w:rsid w:val="00AD6156"/>
    <w:rsid w:val="00AD6B05"/>
    <w:rsid w:val="00AE1AF4"/>
    <w:rsid w:val="00AF4C3C"/>
    <w:rsid w:val="00B01C1B"/>
    <w:rsid w:val="00B048DD"/>
    <w:rsid w:val="00B32036"/>
    <w:rsid w:val="00B351D5"/>
    <w:rsid w:val="00B45D5B"/>
    <w:rsid w:val="00B51CBF"/>
    <w:rsid w:val="00B70AA8"/>
    <w:rsid w:val="00B71E78"/>
    <w:rsid w:val="00B73CC8"/>
    <w:rsid w:val="00B74FA4"/>
    <w:rsid w:val="00B772E9"/>
    <w:rsid w:val="00B80634"/>
    <w:rsid w:val="00B82313"/>
    <w:rsid w:val="00B910CA"/>
    <w:rsid w:val="00B94D39"/>
    <w:rsid w:val="00B9581D"/>
    <w:rsid w:val="00BA2242"/>
    <w:rsid w:val="00BA4906"/>
    <w:rsid w:val="00BC6A9A"/>
    <w:rsid w:val="00BC7385"/>
    <w:rsid w:val="00BD209B"/>
    <w:rsid w:val="00BD56F3"/>
    <w:rsid w:val="00BD6E4E"/>
    <w:rsid w:val="00BD70B9"/>
    <w:rsid w:val="00BD7A4B"/>
    <w:rsid w:val="00BE63B4"/>
    <w:rsid w:val="00BF2038"/>
    <w:rsid w:val="00BF2835"/>
    <w:rsid w:val="00BF3FBB"/>
    <w:rsid w:val="00BF448A"/>
    <w:rsid w:val="00BF4A07"/>
    <w:rsid w:val="00C11EB0"/>
    <w:rsid w:val="00C244AF"/>
    <w:rsid w:val="00C2625F"/>
    <w:rsid w:val="00C27E78"/>
    <w:rsid w:val="00C31C3C"/>
    <w:rsid w:val="00C5347E"/>
    <w:rsid w:val="00C560C9"/>
    <w:rsid w:val="00C643A5"/>
    <w:rsid w:val="00C64786"/>
    <w:rsid w:val="00C748D3"/>
    <w:rsid w:val="00C8220D"/>
    <w:rsid w:val="00C8609B"/>
    <w:rsid w:val="00C86213"/>
    <w:rsid w:val="00C876A7"/>
    <w:rsid w:val="00C946CA"/>
    <w:rsid w:val="00C94F6E"/>
    <w:rsid w:val="00C9779B"/>
    <w:rsid w:val="00CA5556"/>
    <w:rsid w:val="00CB0E55"/>
    <w:rsid w:val="00CB18A6"/>
    <w:rsid w:val="00CD3D5A"/>
    <w:rsid w:val="00CD72AD"/>
    <w:rsid w:val="00CE2EF7"/>
    <w:rsid w:val="00CE5A14"/>
    <w:rsid w:val="00CF5952"/>
    <w:rsid w:val="00D07AC6"/>
    <w:rsid w:val="00D13B26"/>
    <w:rsid w:val="00D34FA9"/>
    <w:rsid w:val="00D37313"/>
    <w:rsid w:val="00D3788F"/>
    <w:rsid w:val="00D44F7C"/>
    <w:rsid w:val="00D5625E"/>
    <w:rsid w:val="00D575F8"/>
    <w:rsid w:val="00D57836"/>
    <w:rsid w:val="00D57AC2"/>
    <w:rsid w:val="00D61747"/>
    <w:rsid w:val="00D625B5"/>
    <w:rsid w:val="00D65A55"/>
    <w:rsid w:val="00D83BAA"/>
    <w:rsid w:val="00D85904"/>
    <w:rsid w:val="00D85947"/>
    <w:rsid w:val="00D934CA"/>
    <w:rsid w:val="00DA095F"/>
    <w:rsid w:val="00DA6A28"/>
    <w:rsid w:val="00DA7FAE"/>
    <w:rsid w:val="00DB2A52"/>
    <w:rsid w:val="00DB397F"/>
    <w:rsid w:val="00DB3AC0"/>
    <w:rsid w:val="00DE3029"/>
    <w:rsid w:val="00DE4919"/>
    <w:rsid w:val="00DF2FAD"/>
    <w:rsid w:val="00DF78D3"/>
    <w:rsid w:val="00E0653F"/>
    <w:rsid w:val="00E110F5"/>
    <w:rsid w:val="00E111A2"/>
    <w:rsid w:val="00E15DA5"/>
    <w:rsid w:val="00E16E73"/>
    <w:rsid w:val="00E251C4"/>
    <w:rsid w:val="00E509CB"/>
    <w:rsid w:val="00E618F5"/>
    <w:rsid w:val="00E63885"/>
    <w:rsid w:val="00E65C49"/>
    <w:rsid w:val="00E7084A"/>
    <w:rsid w:val="00E73090"/>
    <w:rsid w:val="00E756F2"/>
    <w:rsid w:val="00E802DF"/>
    <w:rsid w:val="00E845A5"/>
    <w:rsid w:val="00E94A97"/>
    <w:rsid w:val="00EA6B1C"/>
    <w:rsid w:val="00EB79EE"/>
    <w:rsid w:val="00EC0FC8"/>
    <w:rsid w:val="00EC50E4"/>
    <w:rsid w:val="00ED1E20"/>
    <w:rsid w:val="00F00678"/>
    <w:rsid w:val="00F07C46"/>
    <w:rsid w:val="00F1641B"/>
    <w:rsid w:val="00F25908"/>
    <w:rsid w:val="00F35118"/>
    <w:rsid w:val="00F35FFB"/>
    <w:rsid w:val="00F43ECB"/>
    <w:rsid w:val="00F454E1"/>
    <w:rsid w:val="00F53ABC"/>
    <w:rsid w:val="00F61479"/>
    <w:rsid w:val="00F709B2"/>
    <w:rsid w:val="00F840F5"/>
    <w:rsid w:val="00F85DFA"/>
    <w:rsid w:val="00F91B24"/>
    <w:rsid w:val="00F9283F"/>
    <w:rsid w:val="00F949EB"/>
    <w:rsid w:val="00F94A34"/>
    <w:rsid w:val="00F95354"/>
    <w:rsid w:val="00F96764"/>
    <w:rsid w:val="00FA1DE8"/>
    <w:rsid w:val="00FD10F1"/>
    <w:rsid w:val="00FD3AB9"/>
    <w:rsid w:val="00FE493E"/>
    <w:rsid w:val="00FE5ABD"/>
    <w:rsid w:val="00FE78C6"/>
    <w:rsid w:val="0C49BED5"/>
    <w:rsid w:val="0C62845E"/>
    <w:rsid w:val="0CA88589"/>
    <w:rsid w:val="0EDDB3F4"/>
    <w:rsid w:val="10F0671A"/>
    <w:rsid w:val="1468870B"/>
    <w:rsid w:val="14939728"/>
    <w:rsid w:val="197DE372"/>
    <w:rsid w:val="1BD03B4E"/>
    <w:rsid w:val="20267085"/>
    <w:rsid w:val="21C240E6"/>
    <w:rsid w:val="22773CC4"/>
    <w:rsid w:val="25205B5F"/>
    <w:rsid w:val="29CD52CB"/>
    <w:rsid w:val="2CF74C3C"/>
    <w:rsid w:val="2EB5CA34"/>
    <w:rsid w:val="320D2BE3"/>
    <w:rsid w:val="397543AD"/>
    <w:rsid w:val="3B87347C"/>
    <w:rsid w:val="3B873B0E"/>
    <w:rsid w:val="3C0EE9EA"/>
    <w:rsid w:val="3DF5B1ED"/>
    <w:rsid w:val="3EA5ACE1"/>
    <w:rsid w:val="43CC3689"/>
    <w:rsid w:val="44880DA2"/>
    <w:rsid w:val="49E87CA5"/>
    <w:rsid w:val="4F3613D7"/>
    <w:rsid w:val="508591AD"/>
    <w:rsid w:val="50CF74CB"/>
    <w:rsid w:val="514B63FF"/>
    <w:rsid w:val="549C75BC"/>
    <w:rsid w:val="561ED522"/>
    <w:rsid w:val="57379EAC"/>
    <w:rsid w:val="591D0301"/>
    <w:rsid w:val="5C270822"/>
    <w:rsid w:val="5DF0AF2C"/>
    <w:rsid w:val="627F656C"/>
    <w:rsid w:val="65C0B5B4"/>
    <w:rsid w:val="6801E20C"/>
    <w:rsid w:val="68E5FBD0"/>
    <w:rsid w:val="6A22ECCA"/>
    <w:rsid w:val="6A7346F2"/>
    <w:rsid w:val="6C47D0CA"/>
    <w:rsid w:val="6F8A4AEB"/>
    <w:rsid w:val="74C0E012"/>
    <w:rsid w:val="7544C238"/>
    <w:rsid w:val="76E3F82D"/>
    <w:rsid w:val="7BDC0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6FE2D"/>
  <w15:chartTrackingRefBased/>
  <w15:docId w15:val="{274ADBBD-CE1E-4B70-8FD5-1B365BB5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semiHidden/>
    <w:unhideWhenUsed/>
    <w:rsid w:val="00A224D5"/>
    <w:rPr>
      <w:sz w:val="20"/>
      <w:szCs w:val="20"/>
    </w:rPr>
  </w:style>
  <w:style w:type="character" w:customStyle="1" w:styleId="CommentTextChar">
    <w:name w:val="Comment Text Char"/>
    <w:link w:val="CommentText"/>
    <w:uiPriority w:val="99"/>
    <w:semiHidden/>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semiHidden/>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612">
      <w:bodyDiv w:val="1"/>
      <w:marLeft w:val="0"/>
      <w:marRight w:val="0"/>
      <w:marTop w:val="0"/>
      <w:marBottom w:val="0"/>
      <w:divBdr>
        <w:top w:val="none" w:sz="0" w:space="0" w:color="auto"/>
        <w:left w:val="none" w:sz="0" w:space="0" w:color="auto"/>
        <w:bottom w:val="none" w:sz="0" w:space="0" w:color="auto"/>
        <w:right w:val="none" w:sz="0" w:space="0" w:color="auto"/>
      </w:divBdr>
      <w:divsChild>
        <w:div w:id="934677082">
          <w:marLeft w:val="0"/>
          <w:marRight w:val="0"/>
          <w:marTop w:val="0"/>
          <w:marBottom w:val="0"/>
          <w:divBdr>
            <w:top w:val="none" w:sz="0" w:space="0" w:color="auto"/>
            <w:left w:val="none" w:sz="0" w:space="0" w:color="auto"/>
            <w:bottom w:val="none" w:sz="0" w:space="0" w:color="auto"/>
            <w:right w:val="none" w:sz="0" w:space="0" w:color="auto"/>
          </w:divBdr>
          <w:divsChild>
            <w:div w:id="339046419">
              <w:marLeft w:val="0"/>
              <w:marRight w:val="0"/>
              <w:marTop w:val="0"/>
              <w:marBottom w:val="0"/>
              <w:divBdr>
                <w:top w:val="none" w:sz="0" w:space="0" w:color="auto"/>
                <w:left w:val="none" w:sz="0" w:space="0" w:color="auto"/>
                <w:bottom w:val="none" w:sz="0" w:space="0" w:color="auto"/>
                <w:right w:val="none" w:sz="0" w:space="0" w:color="auto"/>
              </w:divBdr>
              <w:divsChild>
                <w:div w:id="617830687">
                  <w:marLeft w:val="0"/>
                  <w:marRight w:val="0"/>
                  <w:marTop w:val="0"/>
                  <w:marBottom w:val="0"/>
                  <w:divBdr>
                    <w:top w:val="none" w:sz="0" w:space="0" w:color="auto"/>
                    <w:left w:val="none" w:sz="0" w:space="0" w:color="auto"/>
                    <w:bottom w:val="none" w:sz="0" w:space="0" w:color="auto"/>
                    <w:right w:val="none" w:sz="0" w:space="0" w:color="auto"/>
                  </w:divBdr>
                  <w:divsChild>
                    <w:div w:id="1257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1965">
          <w:marLeft w:val="0"/>
          <w:marRight w:val="0"/>
          <w:marTop w:val="0"/>
          <w:marBottom w:val="0"/>
          <w:divBdr>
            <w:top w:val="none" w:sz="0" w:space="0" w:color="auto"/>
            <w:left w:val="none" w:sz="0" w:space="0" w:color="auto"/>
            <w:bottom w:val="none" w:sz="0" w:space="0" w:color="auto"/>
            <w:right w:val="none" w:sz="0" w:space="0" w:color="auto"/>
          </w:divBdr>
          <w:divsChild>
            <w:div w:id="149903395">
              <w:marLeft w:val="0"/>
              <w:marRight w:val="0"/>
              <w:marTop w:val="0"/>
              <w:marBottom w:val="0"/>
              <w:divBdr>
                <w:top w:val="none" w:sz="0" w:space="0" w:color="auto"/>
                <w:left w:val="none" w:sz="0" w:space="0" w:color="auto"/>
                <w:bottom w:val="none" w:sz="0" w:space="0" w:color="auto"/>
                <w:right w:val="none" w:sz="0" w:space="0" w:color="auto"/>
              </w:divBdr>
              <w:divsChild>
                <w:div w:id="346718077">
                  <w:marLeft w:val="0"/>
                  <w:marRight w:val="0"/>
                  <w:marTop w:val="0"/>
                  <w:marBottom w:val="0"/>
                  <w:divBdr>
                    <w:top w:val="none" w:sz="0" w:space="0" w:color="auto"/>
                    <w:left w:val="none" w:sz="0" w:space="0" w:color="auto"/>
                    <w:bottom w:val="none" w:sz="0" w:space="0" w:color="auto"/>
                    <w:right w:val="none" w:sz="0" w:space="0" w:color="auto"/>
                  </w:divBdr>
                  <w:divsChild>
                    <w:div w:id="10179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208">
      <w:bodyDiv w:val="1"/>
      <w:marLeft w:val="0"/>
      <w:marRight w:val="0"/>
      <w:marTop w:val="0"/>
      <w:marBottom w:val="0"/>
      <w:divBdr>
        <w:top w:val="none" w:sz="0" w:space="0" w:color="auto"/>
        <w:left w:val="none" w:sz="0" w:space="0" w:color="auto"/>
        <w:bottom w:val="none" w:sz="0" w:space="0" w:color="auto"/>
        <w:right w:val="none" w:sz="0" w:space="0" w:color="auto"/>
      </w:divBdr>
    </w:div>
    <w:div w:id="106630940">
      <w:bodyDiv w:val="1"/>
      <w:marLeft w:val="0"/>
      <w:marRight w:val="0"/>
      <w:marTop w:val="0"/>
      <w:marBottom w:val="0"/>
      <w:divBdr>
        <w:top w:val="none" w:sz="0" w:space="0" w:color="auto"/>
        <w:left w:val="none" w:sz="0" w:space="0" w:color="auto"/>
        <w:bottom w:val="none" w:sz="0" w:space="0" w:color="auto"/>
        <w:right w:val="none" w:sz="0" w:space="0" w:color="auto"/>
      </w:divBdr>
      <w:divsChild>
        <w:div w:id="1809203522">
          <w:marLeft w:val="0"/>
          <w:marRight w:val="0"/>
          <w:marTop w:val="0"/>
          <w:marBottom w:val="0"/>
          <w:divBdr>
            <w:top w:val="none" w:sz="0" w:space="0" w:color="auto"/>
            <w:left w:val="none" w:sz="0" w:space="0" w:color="auto"/>
            <w:bottom w:val="none" w:sz="0" w:space="0" w:color="auto"/>
            <w:right w:val="none" w:sz="0" w:space="0" w:color="auto"/>
          </w:divBdr>
          <w:divsChild>
            <w:div w:id="1572228711">
              <w:marLeft w:val="0"/>
              <w:marRight w:val="0"/>
              <w:marTop w:val="0"/>
              <w:marBottom w:val="0"/>
              <w:divBdr>
                <w:top w:val="none" w:sz="0" w:space="0" w:color="auto"/>
                <w:left w:val="none" w:sz="0" w:space="0" w:color="auto"/>
                <w:bottom w:val="none" w:sz="0" w:space="0" w:color="auto"/>
                <w:right w:val="none" w:sz="0" w:space="0" w:color="auto"/>
              </w:divBdr>
              <w:divsChild>
                <w:div w:id="1573201925">
                  <w:marLeft w:val="0"/>
                  <w:marRight w:val="0"/>
                  <w:marTop w:val="0"/>
                  <w:marBottom w:val="0"/>
                  <w:divBdr>
                    <w:top w:val="none" w:sz="0" w:space="0" w:color="auto"/>
                    <w:left w:val="none" w:sz="0" w:space="0" w:color="auto"/>
                    <w:bottom w:val="none" w:sz="0" w:space="0" w:color="auto"/>
                    <w:right w:val="none" w:sz="0" w:space="0" w:color="auto"/>
                  </w:divBdr>
                  <w:divsChild>
                    <w:div w:id="1831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3360">
          <w:marLeft w:val="0"/>
          <w:marRight w:val="0"/>
          <w:marTop w:val="0"/>
          <w:marBottom w:val="0"/>
          <w:divBdr>
            <w:top w:val="none" w:sz="0" w:space="0" w:color="auto"/>
            <w:left w:val="none" w:sz="0" w:space="0" w:color="auto"/>
            <w:bottom w:val="none" w:sz="0" w:space="0" w:color="auto"/>
            <w:right w:val="none" w:sz="0" w:space="0" w:color="auto"/>
          </w:divBdr>
          <w:divsChild>
            <w:div w:id="142504459">
              <w:marLeft w:val="0"/>
              <w:marRight w:val="0"/>
              <w:marTop w:val="0"/>
              <w:marBottom w:val="0"/>
              <w:divBdr>
                <w:top w:val="none" w:sz="0" w:space="0" w:color="auto"/>
                <w:left w:val="none" w:sz="0" w:space="0" w:color="auto"/>
                <w:bottom w:val="none" w:sz="0" w:space="0" w:color="auto"/>
                <w:right w:val="none" w:sz="0" w:space="0" w:color="auto"/>
              </w:divBdr>
              <w:divsChild>
                <w:div w:id="199242529">
                  <w:marLeft w:val="0"/>
                  <w:marRight w:val="0"/>
                  <w:marTop w:val="0"/>
                  <w:marBottom w:val="0"/>
                  <w:divBdr>
                    <w:top w:val="none" w:sz="0" w:space="0" w:color="auto"/>
                    <w:left w:val="none" w:sz="0" w:space="0" w:color="auto"/>
                    <w:bottom w:val="none" w:sz="0" w:space="0" w:color="auto"/>
                    <w:right w:val="none" w:sz="0" w:space="0" w:color="auto"/>
                  </w:divBdr>
                  <w:divsChild>
                    <w:div w:id="670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92325">
      <w:bodyDiv w:val="1"/>
      <w:marLeft w:val="0"/>
      <w:marRight w:val="0"/>
      <w:marTop w:val="0"/>
      <w:marBottom w:val="0"/>
      <w:divBdr>
        <w:top w:val="none" w:sz="0" w:space="0" w:color="auto"/>
        <w:left w:val="none" w:sz="0" w:space="0" w:color="auto"/>
        <w:bottom w:val="none" w:sz="0" w:space="0" w:color="auto"/>
        <w:right w:val="none" w:sz="0" w:space="0" w:color="auto"/>
      </w:divBdr>
    </w:div>
    <w:div w:id="797451407">
      <w:bodyDiv w:val="1"/>
      <w:marLeft w:val="0"/>
      <w:marRight w:val="0"/>
      <w:marTop w:val="0"/>
      <w:marBottom w:val="0"/>
      <w:divBdr>
        <w:top w:val="none" w:sz="0" w:space="0" w:color="auto"/>
        <w:left w:val="none" w:sz="0" w:space="0" w:color="auto"/>
        <w:bottom w:val="none" w:sz="0" w:space="0" w:color="auto"/>
        <w:right w:val="none" w:sz="0" w:space="0" w:color="auto"/>
      </w:divBdr>
      <w:divsChild>
        <w:div w:id="895970902">
          <w:marLeft w:val="0"/>
          <w:marRight w:val="0"/>
          <w:marTop w:val="0"/>
          <w:marBottom w:val="0"/>
          <w:divBdr>
            <w:top w:val="none" w:sz="0" w:space="0" w:color="auto"/>
            <w:left w:val="none" w:sz="0" w:space="0" w:color="auto"/>
            <w:bottom w:val="none" w:sz="0" w:space="0" w:color="auto"/>
            <w:right w:val="none" w:sz="0" w:space="0" w:color="auto"/>
          </w:divBdr>
        </w:div>
        <w:div w:id="5713095">
          <w:marLeft w:val="0"/>
          <w:marRight w:val="0"/>
          <w:marTop w:val="0"/>
          <w:marBottom w:val="0"/>
          <w:divBdr>
            <w:top w:val="none" w:sz="0" w:space="0" w:color="auto"/>
            <w:left w:val="none" w:sz="0" w:space="0" w:color="auto"/>
            <w:bottom w:val="none" w:sz="0" w:space="0" w:color="auto"/>
            <w:right w:val="none" w:sz="0" w:space="0" w:color="auto"/>
          </w:divBdr>
        </w:div>
        <w:div w:id="1624581576">
          <w:marLeft w:val="0"/>
          <w:marRight w:val="0"/>
          <w:marTop w:val="0"/>
          <w:marBottom w:val="0"/>
          <w:divBdr>
            <w:top w:val="none" w:sz="0" w:space="0" w:color="auto"/>
            <w:left w:val="none" w:sz="0" w:space="0" w:color="auto"/>
            <w:bottom w:val="none" w:sz="0" w:space="0" w:color="auto"/>
            <w:right w:val="none" w:sz="0" w:space="0" w:color="auto"/>
          </w:divBdr>
        </w:div>
        <w:div w:id="1832329504">
          <w:marLeft w:val="0"/>
          <w:marRight w:val="0"/>
          <w:marTop w:val="0"/>
          <w:marBottom w:val="0"/>
          <w:divBdr>
            <w:top w:val="none" w:sz="0" w:space="0" w:color="auto"/>
            <w:left w:val="none" w:sz="0" w:space="0" w:color="auto"/>
            <w:bottom w:val="none" w:sz="0" w:space="0" w:color="auto"/>
            <w:right w:val="none" w:sz="0" w:space="0" w:color="auto"/>
          </w:divBdr>
        </w:div>
        <w:div w:id="1675379639">
          <w:marLeft w:val="0"/>
          <w:marRight w:val="0"/>
          <w:marTop w:val="0"/>
          <w:marBottom w:val="0"/>
          <w:divBdr>
            <w:top w:val="none" w:sz="0" w:space="0" w:color="auto"/>
            <w:left w:val="none" w:sz="0" w:space="0" w:color="auto"/>
            <w:bottom w:val="none" w:sz="0" w:space="0" w:color="auto"/>
            <w:right w:val="none" w:sz="0" w:space="0" w:color="auto"/>
          </w:divBdr>
        </w:div>
        <w:div w:id="1517227138">
          <w:marLeft w:val="0"/>
          <w:marRight w:val="0"/>
          <w:marTop w:val="0"/>
          <w:marBottom w:val="0"/>
          <w:divBdr>
            <w:top w:val="none" w:sz="0" w:space="0" w:color="auto"/>
            <w:left w:val="none" w:sz="0" w:space="0" w:color="auto"/>
            <w:bottom w:val="none" w:sz="0" w:space="0" w:color="auto"/>
            <w:right w:val="none" w:sz="0" w:space="0" w:color="auto"/>
          </w:divBdr>
        </w:div>
        <w:div w:id="1673485891">
          <w:marLeft w:val="0"/>
          <w:marRight w:val="0"/>
          <w:marTop w:val="0"/>
          <w:marBottom w:val="0"/>
          <w:divBdr>
            <w:top w:val="none" w:sz="0" w:space="0" w:color="auto"/>
            <w:left w:val="none" w:sz="0" w:space="0" w:color="auto"/>
            <w:bottom w:val="none" w:sz="0" w:space="0" w:color="auto"/>
            <w:right w:val="none" w:sz="0" w:space="0" w:color="auto"/>
          </w:divBdr>
        </w:div>
        <w:div w:id="1135297438">
          <w:marLeft w:val="0"/>
          <w:marRight w:val="0"/>
          <w:marTop w:val="0"/>
          <w:marBottom w:val="0"/>
          <w:divBdr>
            <w:top w:val="none" w:sz="0" w:space="0" w:color="auto"/>
            <w:left w:val="none" w:sz="0" w:space="0" w:color="auto"/>
            <w:bottom w:val="none" w:sz="0" w:space="0" w:color="auto"/>
            <w:right w:val="none" w:sz="0" w:space="0" w:color="auto"/>
          </w:divBdr>
        </w:div>
        <w:div w:id="483206216">
          <w:marLeft w:val="0"/>
          <w:marRight w:val="0"/>
          <w:marTop w:val="0"/>
          <w:marBottom w:val="0"/>
          <w:divBdr>
            <w:top w:val="none" w:sz="0" w:space="0" w:color="auto"/>
            <w:left w:val="none" w:sz="0" w:space="0" w:color="auto"/>
            <w:bottom w:val="none" w:sz="0" w:space="0" w:color="auto"/>
            <w:right w:val="none" w:sz="0" w:space="0" w:color="auto"/>
          </w:divBdr>
        </w:div>
        <w:div w:id="4403475">
          <w:marLeft w:val="0"/>
          <w:marRight w:val="0"/>
          <w:marTop w:val="0"/>
          <w:marBottom w:val="0"/>
          <w:divBdr>
            <w:top w:val="none" w:sz="0" w:space="0" w:color="auto"/>
            <w:left w:val="none" w:sz="0" w:space="0" w:color="auto"/>
            <w:bottom w:val="none" w:sz="0" w:space="0" w:color="auto"/>
            <w:right w:val="none" w:sz="0" w:space="0" w:color="auto"/>
          </w:divBdr>
        </w:div>
        <w:div w:id="889999747">
          <w:marLeft w:val="0"/>
          <w:marRight w:val="0"/>
          <w:marTop w:val="0"/>
          <w:marBottom w:val="0"/>
          <w:divBdr>
            <w:top w:val="none" w:sz="0" w:space="0" w:color="auto"/>
            <w:left w:val="none" w:sz="0" w:space="0" w:color="auto"/>
            <w:bottom w:val="none" w:sz="0" w:space="0" w:color="auto"/>
            <w:right w:val="none" w:sz="0" w:space="0" w:color="auto"/>
          </w:divBdr>
        </w:div>
      </w:divsChild>
    </w:div>
    <w:div w:id="1041513171">
      <w:bodyDiv w:val="1"/>
      <w:marLeft w:val="0"/>
      <w:marRight w:val="0"/>
      <w:marTop w:val="0"/>
      <w:marBottom w:val="0"/>
      <w:divBdr>
        <w:top w:val="none" w:sz="0" w:space="0" w:color="auto"/>
        <w:left w:val="none" w:sz="0" w:space="0" w:color="auto"/>
        <w:bottom w:val="none" w:sz="0" w:space="0" w:color="auto"/>
        <w:right w:val="none" w:sz="0" w:space="0" w:color="auto"/>
      </w:divBdr>
      <w:divsChild>
        <w:div w:id="1976833096">
          <w:marLeft w:val="0"/>
          <w:marRight w:val="0"/>
          <w:marTop w:val="0"/>
          <w:marBottom w:val="0"/>
          <w:divBdr>
            <w:top w:val="none" w:sz="0" w:space="0" w:color="auto"/>
            <w:left w:val="none" w:sz="0" w:space="0" w:color="auto"/>
            <w:bottom w:val="none" w:sz="0" w:space="0" w:color="auto"/>
            <w:right w:val="none" w:sz="0" w:space="0" w:color="auto"/>
          </w:divBdr>
        </w:div>
        <w:div w:id="353043312">
          <w:marLeft w:val="0"/>
          <w:marRight w:val="0"/>
          <w:marTop w:val="0"/>
          <w:marBottom w:val="0"/>
          <w:divBdr>
            <w:top w:val="none" w:sz="0" w:space="0" w:color="auto"/>
            <w:left w:val="none" w:sz="0" w:space="0" w:color="auto"/>
            <w:bottom w:val="none" w:sz="0" w:space="0" w:color="auto"/>
            <w:right w:val="none" w:sz="0" w:space="0" w:color="auto"/>
          </w:divBdr>
        </w:div>
        <w:div w:id="1865090082">
          <w:marLeft w:val="0"/>
          <w:marRight w:val="0"/>
          <w:marTop w:val="0"/>
          <w:marBottom w:val="0"/>
          <w:divBdr>
            <w:top w:val="none" w:sz="0" w:space="0" w:color="auto"/>
            <w:left w:val="none" w:sz="0" w:space="0" w:color="auto"/>
            <w:bottom w:val="none" w:sz="0" w:space="0" w:color="auto"/>
            <w:right w:val="none" w:sz="0" w:space="0" w:color="auto"/>
          </w:divBdr>
        </w:div>
        <w:div w:id="95171849">
          <w:marLeft w:val="0"/>
          <w:marRight w:val="0"/>
          <w:marTop w:val="0"/>
          <w:marBottom w:val="0"/>
          <w:divBdr>
            <w:top w:val="none" w:sz="0" w:space="0" w:color="auto"/>
            <w:left w:val="none" w:sz="0" w:space="0" w:color="auto"/>
            <w:bottom w:val="none" w:sz="0" w:space="0" w:color="auto"/>
            <w:right w:val="none" w:sz="0" w:space="0" w:color="auto"/>
          </w:divBdr>
        </w:div>
        <w:div w:id="875198087">
          <w:marLeft w:val="0"/>
          <w:marRight w:val="0"/>
          <w:marTop w:val="0"/>
          <w:marBottom w:val="0"/>
          <w:divBdr>
            <w:top w:val="none" w:sz="0" w:space="0" w:color="auto"/>
            <w:left w:val="none" w:sz="0" w:space="0" w:color="auto"/>
            <w:bottom w:val="none" w:sz="0" w:space="0" w:color="auto"/>
            <w:right w:val="none" w:sz="0" w:space="0" w:color="auto"/>
          </w:divBdr>
        </w:div>
        <w:div w:id="1368214432">
          <w:marLeft w:val="0"/>
          <w:marRight w:val="0"/>
          <w:marTop w:val="0"/>
          <w:marBottom w:val="0"/>
          <w:divBdr>
            <w:top w:val="none" w:sz="0" w:space="0" w:color="auto"/>
            <w:left w:val="none" w:sz="0" w:space="0" w:color="auto"/>
            <w:bottom w:val="none" w:sz="0" w:space="0" w:color="auto"/>
            <w:right w:val="none" w:sz="0" w:space="0" w:color="auto"/>
          </w:divBdr>
        </w:div>
        <w:div w:id="1629045357">
          <w:marLeft w:val="0"/>
          <w:marRight w:val="0"/>
          <w:marTop w:val="0"/>
          <w:marBottom w:val="0"/>
          <w:divBdr>
            <w:top w:val="none" w:sz="0" w:space="0" w:color="auto"/>
            <w:left w:val="none" w:sz="0" w:space="0" w:color="auto"/>
            <w:bottom w:val="none" w:sz="0" w:space="0" w:color="auto"/>
            <w:right w:val="none" w:sz="0" w:space="0" w:color="auto"/>
          </w:divBdr>
        </w:div>
        <w:div w:id="1916355132">
          <w:marLeft w:val="0"/>
          <w:marRight w:val="0"/>
          <w:marTop w:val="0"/>
          <w:marBottom w:val="0"/>
          <w:divBdr>
            <w:top w:val="none" w:sz="0" w:space="0" w:color="auto"/>
            <w:left w:val="none" w:sz="0" w:space="0" w:color="auto"/>
            <w:bottom w:val="none" w:sz="0" w:space="0" w:color="auto"/>
            <w:right w:val="none" w:sz="0" w:space="0" w:color="auto"/>
          </w:divBdr>
        </w:div>
        <w:div w:id="645664292">
          <w:marLeft w:val="0"/>
          <w:marRight w:val="0"/>
          <w:marTop w:val="0"/>
          <w:marBottom w:val="0"/>
          <w:divBdr>
            <w:top w:val="none" w:sz="0" w:space="0" w:color="auto"/>
            <w:left w:val="none" w:sz="0" w:space="0" w:color="auto"/>
            <w:bottom w:val="none" w:sz="0" w:space="0" w:color="auto"/>
            <w:right w:val="none" w:sz="0" w:space="0" w:color="auto"/>
          </w:divBdr>
        </w:div>
        <w:div w:id="250699235">
          <w:marLeft w:val="0"/>
          <w:marRight w:val="0"/>
          <w:marTop w:val="0"/>
          <w:marBottom w:val="0"/>
          <w:divBdr>
            <w:top w:val="none" w:sz="0" w:space="0" w:color="auto"/>
            <w:left w:val="none" w:sz="0" w:space="0" w:color="auto"/>
            <w:bottom w:val="none" w:sz="0" w:space="0" w:color="auto"/>
            <w:right w:val="none" w:sz="0" w:space="0" w:color="auto"/>
          </w:divBdr>
        </w:div>
        <w:div w:id="1757633396">
          <w:marLeft w:val="0"/>
          <w:marRight w:val="0"/>
          <w:marTop w:val="0"/>
          <w:marBottom w:val="0"/>
          <w:divBdr>
            <w:top w:val="none" w:sz="0" w:space="0" w:color="auto"/>
            <w:left w:val="none" w:sz="0" w:space="0" w:color="auto"/>
            <w:bottom w:val="none" w:sz="0" w:space="0" w:color="auto"/>
            <w:right w:val="none" w:sz="0" w:space="0" w:color="auto"/>
          </w:divBdr>
        </w:div>
        <w:div w:id="214437630">
          <w:marLeft w:val="0"/>
          <w:marRight w:val="0"/>
          <w:marTop w:val="0"/>
          <w:marBottom w:val="0"/>
          <w:divBdr>
            <w:top w:val="none" w:sz="0" w:space="0" w:color="auto"/>
            <w:left w:val="none" w:sz="0" w:space="0" w:color="auto"/>
            <w:bottom w:val="none" w:sz="0" w:space="0" w:color="auto"/>
            <w:right w:val="none" w:sz="0" w:space="0" w:color="auto"/>
          </w:divBdr>
        </w:div>
        <w:div w:id="664819972">
          <w:marLeft w:val="0"/>
          <w:marRight w:val="0"/>
          <w:marTop w:val="0"/>
          <w:marBottom w:val="0"/>
          <w:divBdr>
            <w:top w:val="none" w:sz="0" w:space="0" w:color="auto"/>
            <w:left w:val="none" w:sz="0" w:space="0" w:color="auto"/>
            <w:bottom w:val="none" w:sz="0" w:space="0" w:color="auto"/>
            <w:right w:val="none" w:sz="0" w:space="0" w:color="auto"/>
          </w:divBdr>
        </w:div>
        <w:div w:id="364406092">
          <w:marLeft w:val="0"/>
          <w:marRight w:val="0"/>
          <w:marTop w:val="0"/>
          <w:marBottom w:val="0"/>
          <w:divBdr>
            <w:top w:val="none" w:sz="0" w:space="0" w:color="auto"/>
            <w:left w:val="none" w:sz="0" w:space="0" w:color="auto"/>
            <w:bottom w:val="none" w:sz="0" w:space="0" w:color="auto"/>
            <w:right w:val="none" w:sz="0" w:space="0" w:color="auto"/>
          </w:divBdr>
        </w:div>
        <w:div w:id="1229221280">
          <w:marLeft w:val="0"/>
          <w:marRight w:val="0"/>
          <w:marTop w:val="0"/>
          <w:marBottom w:val="0"/>
          <w:divBdr>
            <w:top w:val="none" w:sz="0" w:space="0" w:color="auto"/>
            <w:left w:val="none" w:sz="0" w:space="0" w:color="auto"/>
            <w:bottom w:val="none" w:sz="0" w:space="0" w:color="auto"/>
            <w:right w:val="none" w:sz="0" w:space="0" w:color="auto"/>
          </w:divBdr>
        </w:div>
      </w:divsChild>
    </w:div>
    <w:div w:id="1411001404">
      <w:bodyDiv w:val="1"/>
      <w:marLeft w:val="0"/>
      <w:marRight w:val="0"/>
      <w:marTop w:val="0"/>
      <w:marBottom w:val="0"/>
      <w:divBdr>
        <w:top w:val="none" w:sz="0" w:space="0" w:color="auto"/>
        <w:left w:val="none" w:sz="0" w:space="0" w:color="auto"/>
        <w:bottom w:val="none" w:sz="0" w:space="0" w:color="auto"/>
        <w:right w:val="none" w:sz="0" w:space="0" w:color="auto"/>
      </w:divBdr>
    </w:div>
    <w:div w:id="1647664582">
      <w:bodyDiv w:val="1"/>
      <w:marLeft w:val="0"/>
      <w:marRight w:val="0"/>
      <w:marTop w:val="0"/>
      <w:marBottom w:val="0"/>
      <w:divBdr>
        <w:top w:val="none" w:sz="0" w:space="0" w:color="auto"/>
        <w:left w:val="none" w:sz="0" w:space="0" w:color="auto"/>
        <w:bottom w:val="none" w:sz="0" w:space="0" w:color="auto"/>
        <w:right w:val="none" w:sz="0" w:space="0" w:color="auto"/>
      </w:divBdr>
    </w:div>
    <w:div w:id="1704859893">
      <w:bodyDiv w:val="1"/>
      <w:marLeft w:val="0"/>
      <w:marRight w:val="0"/>
      <w:marTop w:val="0"/>
      <w:marBottom w:val="0"/>
      <w:divBdr>
        <w:top w:val="none" w:sz="0" w:space="0" w:color="auto"/>
        <w:left w:val="none" w:sz="0" w:space="0" w:color="auto"/>
        <w:bottom w:val="none" w:sz="0" w:space="0" w:color="auto"/>
        <w:right w:val="none" w:sz="0" w:space="0" w:color="auto"/>
      </w:divBdr>
    </w:div>
    <w:div w:id="1811173215">
      <w:bodyDiv w:val="1"/>
      <w:marLeft w:val="0"/>
      <w:marRight w:val="0"/>
      <w:marTop w:val="0"/>
      <w:marBottom w:val="0"/>
      <w:divBdr>
        <w:top w:val="none" w:sz="0" w:space="0" w:color="auto"/>
        <w:left w:val="none" w:sz="0" w:space="0" w:color="auto"/>
        <w:bottom w:val="none" w:sz="0" w:space="0" w:color="auto"/>
        <w:right w:val="none" w:sz="0" w:space="0" w:color="auto"/>
      </w:divBdr>
    </w:div>
    <w:div w:id="19899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l.ac.uk/about/governance/ethical-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vision-202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2783a0-f3a3-4dc4-a23b-df74b4295f0f" xsi:nil="true"/>
    <lcf76f155ced4ddcb4097134ff3c332f xmlns="6dc2b319-5a84-4b83-81e4-4441e0f5b4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A73AD84F82EF49A1AF33E7D4836B46" ma:contentTypeVersion="11" ma:contentTypeDescription="Create a new document." ma:contentTypeScope="" ma:versionID="ae2a18e303bf8b49df2ace8ab1d533b7">
  <xsd:schema xmlns:xsd="http://www.w3.org/2001/XMLSchema" xmlns:xs="http://www.w3.org/2001/XMLSchema" xmlns:p="http://schemas.microsoft.com/office/2006/metadata/properties" xmlns:ns2="6dc2b319-5a84-4b83-81e4-4441e0f5b494" xmlns:ns3="d52783a0-f3a3-4dc4-a23b-df74b4295f0f" targetNamespace="http://schemas.microsoft.com/office/2006/metadata/properties" ma:root="true" ma:fieldsID="8bd02322d2cfbca2c2b3c1d3c04827ba" ns2:_="" ns3:_="">
    <xsd:import namespace="6dc2b319-5a84-4b83-81e4-4441e0f5b494"/>
    <xsd:import namespace="d52783a0-f3a3-4dc4-a23b-df74b4295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2b319-5a84-4b83-81e4-4441e0f5b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40ba2e-8225-4a0c-8b12-8f710c8fdb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783a0-f3a3-4dc4-a23b-df74b4295f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6e6d85-d272-4519-95da-33ddef882c4f}" ma:internalName="TaxCatchAll" ma:showField="CatchAllData" ma:web="d52783a0-f3a3-4dc4-a23b-df74b4295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09B3A-F82B-46F7-A681-70856CA1D8FF}">
  <ds:schemaRefs>
    <ds:schemaRef ds:uri="http://schemas.microsoft.com/office/2006/metadata/properties"/>
    <ds:schemaRef ds:uri="http://schemas.microsoft.com/office/infopath/2007/PartnerControls"/>
    <ds:schemaRef ds:uri="d52783a0-f3a3-4dc4-a23b-df74b4295f0f"/>
    <ds:schemaRef ds:uri="6dc2b319-5a84-4b83-81e4-4441e0f5b494"/>
  </ds:schemaRefs>
</ds:datastoreItem>
</file>

<file path=customXml/itemProps2.xml><?xml version="1.0" encoding="utf-8"?>
<ds:datastoreItem xmlns:ds="http://schemas.openxmlformats.org/officeDocument/2006/customXml" ds:itemID="{B95586A0-285C-48E4-92ED-464DD8981263}">
  <ds:schemaRefs>
    <ds:schemaRef ds:uri="http://schemas.microsoft.com/sharepoint/v3/contenttype/forms"/>
  </ds:schemaRefs>
</ds:datastoreItem>
</file>

<file path=customXml/itemProps3.xml><?xml version="1.0" encoding="utf-8"?>
<ds:datastoreItem xmlns:ds="http://schemas.openxmlformats.org/officeDocument/2006/customXml" ds:itemID="{1B27BEEE-86BD-483B-B8CE-7381DD634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2b319-5a84-4b83-81e4-4441e0f5b494"/>
    <ds:schemaRef ds:uri="d52783a0-f3a3-4dc4-a23b-df74b4295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East London</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2</cp:revision>
  <cp:lastPrinted>2019-09-04T14:35:00Z</cp:lastPrinted>
  <dcterms:created xsi:type="dcterms:W3CDTF">2026-08-13T13:03:00Z</dcterms:created>
  <dcterms:modified xsi:type="dcterms:W3CDTF">2026-08-13T13:03:00Z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0x010100C2A73AD84F82EF49A1AF33E7D4836B46</vt:lpwstr>
  </property>
  <property fmtid="{D5CDD505-2E9C-101B-9397-08002B2CF9AE}" pid="3" name="MediaServiceImageTags">
    <vt:lpwstr/>
  </property>
</Properties>
</file>