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DBBF" w14:textId="77777777" w:rsidR="00C27E78" w:rsidRPr="00BA4906" w:rsidRDefault="009C4B8F" w:rsidP="00C72DE4">
      <w:pPr>
        <w:pStyle w:val="NoSpacing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D0075A3" wp14:editId="75ADD490">
            <wp:extent cx="2362200" cy="1110615"/>
            <wp:effectExtent l="0" t="0" r="0" b="0"/>
            <wp:docPr id="1" name="Picture 1" descr="cid:image001.png@01D50A74.18D1E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0A74.18D1E2B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51BC8" w14:textId="77777777" w:rsidR="00BA4906" w:rsidRPr="00BA4906" w:rsidRDefault="00BA4906" w:rsidP="00024D75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14:paraId="4137A8FD" w14:textId="77777777" w:rsidR="00BA4906" w:rsidRPr="00C9779B" w:rsidRDefault="00BA4906" w:rsidP="00024D75">
      <w:pPr>
        <w:shd w:val="clear" w:color="auto" w:fill="FFFFFF" w:themeFill="background1"/>
        <w:jc w:val="center"/>
        <w:rPr>
          <w:rFonts w:ascii="Arial" w:hAnsi="Arial" w:cs="Arial"/>
          <w:i/>
          <w:sz w:val="22"/>
          <w:szCs w:val="22"/>
          <w:highlight w:val="lightGray"/>
        </w:rPr>
      </w:pPr>
    </w:p>
    <w:p w14:paraId="6BEAEF5B" w14:textId="4241068B" w:rsidR="0095049E" w:rsidRDefault="00C27E78" w:rsidP="00666968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411E77">
        <w:rPr>
          <w:rFonts w:ascii="Arial" w:hAnsi="Arial" w:cs="Arial"/>
          <w:b/>
        </w:rPr>
        <w:t>JOB DESCRIPTION</w:t>
      </w:r>
    </w:p>
    <w:p w14:paraId="53A4D1EB" w14:textId="77777777" w:rsidR="00666968" w:rsidRPr="00666968" w:rsidRDefault="00666968" w:rsidP="00666968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14:paraId="2EED6148" w14:textId="6D892D42" w:rsidR="003F1DC5" w:rsidRPr="00E676F0" w:rsidRDefault="00C27E78" w:rsidP="00024D75">
      <w:pPr>
        <w:shd w:val="clear" w:color="auto" w:fill="FFFFFF" w:themeFill="background1"/>
        <w:tabs>
          <w:tab w:val="left" w:pos="2552"/>
        </w:tabs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Job Title: </w:t>
      </w:r>
      <w:r w:rsidR="004D18FC" w:rsidRPr="00E676F0">
        <w:rPr>
          <w:rFonts w:ascii="Arial" w:hAnsi="Arial" w:cs="Arial"/>
          <w:b/>
          <w:sz w:val="22"/>
          <w:szCs w:val="22"/>
        </w:rPr>
        <w:tab/>
      </w:r>
      <w:r w:rsidR="00B65FB9" w:rsidRPr="00E676F0">
        <w:rPr>
          <w:rFonts w:ascii="Arial" w:hAnsi="Arial" w:cs="Arial"/>
          <w:bCs/>
          <w:sz w:val="22"/>
          <w:szCs w:val="22"/>
        </w:rPr>
        <w:t>Head of Systems &amp; Courses (</w:t>
      </w:r>
      <w:r w:rsidR="001D742C">
        <w:rPr>
          <w:rFonts w:ascii="Arial" w:hAnsi="Arial" w:cs="Arial"/>
          <w:bCs/>
          <w:sz w:val="22"/>
          <w:szCs w:val="22"/>
        </w:rPr>
        <w:t>June 2026</w:t>
      </w:r>
      <w:r w:rsidR="00B65FB9" w:rsidRPr="00E676F0">
        <w:rPr>
          <w:rFonts w:ascii="Arial" w:hAnsi="Arial" w:cs="Arial"/>
          <w:bCs/>
          <w:sz w:val="22"/>
          <w:szCs w:val="22"/>
        </w:rPr>
        <w:t>)</w:t>
      </w:r>
    </w:p>
    <w:p w14:paraId="63B9DE4C" w14:textId="223F5FB3" w:rsidR="00C27E78" w:rsidRPr="00E676F0" w:rsidRDefault="003F1DC5" w:rsidP="00024D75">
      <w:pPr>
        <w:shd w:val="clear" w:color="auto" w:fill="FFFFFF" w:themeFill="background1"/>
        <w:tabs>
          <w:tab w:val="left" w:pos="2552"/>
        </w:tabs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>School</w:t>
      </w:r>
      <w:r w:rsidR="00026235" w:rsidRPr="00E676F0">
        <w:rPr>
          <w:rFonts w:ascii="Arial" w:hAnsi="Arial" w:cs="Arial"/>
          <w:b/>
          <w:sz w:val="22"/>
          <w:szCs w:val="22"/>
        </w:rPr>
        <w:t>/Service</w:t>
      </w:r>
      <w:r w:rsidRPr="00E676F0">
        <w:rPr>
          <w:rFonts w:ascii="Arial" w:hAnsi="Arial" w:cs="Arial"/>
          <w:b/>
          <w:sz w:val="22"/>
          <w:szCs w:val="22"/>
        </w:rPr>
        <w:t>:</w:t>
      </w:r>
      <w:r w:rsidR="00C27E78" w:rsidRPr="00E676F0">
        <w:rPr>
          <w:rFonts w:ascii="Arial" w:hAnsi="Arial" w:cs="Arial"/>
          <w:b/>
          <w:sz w:val="22"/>
          <w:szCs w:val="22"/>
        </w:rPr>
        <w:t xml:space="preserve"> </w:t>
      </w:r>
      <w:r w:rsidR="00C27E78" w:rsidRPr="00E676F0">
        <w:rPr>
          <w:rFonts w:ascii="Arial" w:hAnsi="Arial" w:cs="Arial"/>
          <w:b/>
          <w:sz w:val="22"/>
          <w:szCs w:val="22"/>
        </w:rPr>
        <w:tab/>
      </w:r>
      <w:r w:rsidR="00026235" w:rsidRPr="00E676F0">
        <w:rPr>
          <w:rFonts w:ascii="Arial" w:hAnsi="Arial" w:cs="Arial"/>
          <w:bCs/>
          <w:sz w:val="22"/>
          <w:szCs w:val="22"/>
        </w:rPr>
        <w:t>Academic Registry</w:t>
      </w:r>
      <w:r w:rsidR="00C27E78" w:rsidRPr="00E676F0">
        <w:rPr>
          <w:rFonts w:ascii="Arial" w:hAnsi="Arial" w:cs="Arial"/>
          <w:bCs/>
          <w:sz w:val="22"/>
          <w:szCs w:val="22"/>
        </w:rPr>
        <w:t xml:space="preserve"> </w:t>
      </w:r>
    </w:p>
    <w:p w14:paraId="6C91ECF6" w14:textId="64C005F9" w:rsidR="00C27E78" w:rsidRPr="00E676F0" w:rsidRDefault="00C27E78" w:rsidP="00024D75">
      <w:pPr>
        <w:shd w:val="clear" w:color="auto" w:fill="FFFFFF" w:themeFill="background1"/>
        <w:tabs>
          <w:tab w:val="left" w:pos="1418"/>
          <w:tab w:val="left" w:pos="2552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Grade: </w:t>
      </w:r>
      <w:r w:rsidRPr="00E676F0">
        <w:rPr>
          <w:rFonts w:ascii="Arial" w:hAnsi="Arial" w:cs="Arial"/>
          <w:b/>
          <w:sz w:val="22"/>
          <w:szCs w:val="22"/>
        </w:rPr>
        <w:tab/>
      </w:r>
      <w:r w:rsidR="00026235" w:rsidRPr="00E676F0">
        <w:rPr>
          <w:rFonts w:ascii="Arial" w:hAnsi="Arial" w:cs="Arial"/>
          <w:b/>
          <w:sz w:val="22"/>
          <w:szCs w:val="22"/>
        </w:rPr>
        <w:tab/>
      </w:r>
      <w:r w:rsidR="00026235" w:rsidRPr="00E676F0">
        <w:rPr>
          <w:rFonts w:ascii="Arial" w:hAnsi="Arial" w:cs="Arial"/>
          <w:bCs/>
          <w:sz w:val="22"/>
          <w:szCs w:val="22"/>
        </w:rPr>
        <w:t>H</w:t>
      </w:r>
      <w:r w:rsidRPr="00E676F0">
        <w:rPr>
          <w:rFonts w:ascii="Arial" w:hAnsi="Arial" w:cs="Arial"/>
          <w:b/>
          <w:sz w:val="22"/>
          <w:szCs w:val="22"/>
        </w:rPr>
        <w:tab/>
      </w:r>
      <w:r w:rsidRPr="00E676F0">
        <w:rPr>
          <w:rFonts w:ascii="Arial" w:hAnsi="Arial" w:cs="Arial"/>
          <w:b/>
          <w:sz w:val="22"/>
          <w:szCs w:val="22"/>
        </w:rPr>
        <w:tab/>
      </w:r>
      <w:r w:rsidR="00F91B24" w:rsidRPr="00E676F0">
        <w:rPr>
          <w:rFonts w:ascii="Arial" w:hAnsi="Arial" w:cs="Arial"/>
          <w:b/>
          <w:sz w:val="22"/>
          <w:szCs w:val="22"/>
        </w:rPr>
        <w:tab/>
      </w:r>
      <w:r w:rsidR="00EC50E4" w:rsidRPr="00E676F0">
        <w:rPr>
          <w:rFonts w:ascii="Arial" w:hAnsi="Arial" w:cs="Arial"/>
          <w:b/>
          <w:sz w:val="22"/>
          <w:szCs w:val="22"/>
        </w:rPr>
        <w:t xml:space="preserve"> </w:t>
      </w:r>
    </w:p>
    <w:p w14:paraId="353C9407" w14:textId="58E70D8A" w:rsidR="00C27E78" w:rsidRPr="00E676F0" w:rsidRDefault="00C27E78" w:rsidP="00024D75">
      <w:pPr>
        <w:shd w:val="clear" w:color="auto" w:fill="FFFFFF" w:themeFill="background1"/>
        <w:tabs>
          <w:tab w:val="left" w:pos="1418"/>
          <w:tab w:val="left" w:pos="2552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Campus: </w:t>
      </w:r>
      <w:r w:rsidRPr="00E676F0">
        <w:rPr>
          <w:rFonts w:ascii="Arial" w:hAnsi="Arial" w:cs="Arial"/>
          <w:b/>
          <w:sz w:val="22"/>
          <w:szCs w:val="22"/>
        </w:rPr>
        <w:tab/>
      </w:r>
      <w:r w:rsidR="00026235" w:rsidRPr="00E676F0">
        <w:rPr>
          <w:rFonts w:ascii="Arial" w:hAnsi="Arial" w:cs="Arial"/>
          <w:b/>
          <w:sz w:val="22"/>
          <w:szCs w:val="22"/>
        </w:rPr>
        <w:tab/>
      </w:r>
      <w:r w:rsidR="00026235" w:rsidRPr="00E676F0">
        <w:rPr>
          <w:rFonts w:ascii="Arial" w:hAnsi="Arial" w:cs="Arial"/>
          <w:bCs/>
          <w:sz w:val="22"/>
          <w:szCs w:val="22"/>
        </w:rPr>
        <w:t>Docklands</w:t>
      </w:r>
      <w:r w:rsidR="00BB76DA" w:rsidRPr="00E676F0">
        <w:rPr>
          <w:rFonts w:ascii="Arial" w:hAnsi="Arial" w:cs="Arial"/>
          <w:bCs/>
          <w:sz w:val="22"/>
          <w:szCs w:val="22"/>
        </w:rPr>
        <w:t>, Stratford, USS</w:t>
      </w:r>
      <w:r w:rsidRPr="00E676F0">
        <w:rPr>
          <w:rFonts w:ascii="Arial" w:hAnsi="Arial" w:cs="Arial"/>
          <w:b/>
          <w:sz w:val="22"/>
          <w:szCs w:val="22"/>
        </w:rPr>
        <w:tab/>
      </w:r>
      <w:r w:rsidRPr="00E676F0">
        <w:rPr>
          <w:rFonts w:ascii="Arial" w:hAnsi="Arial" w:cs="Arial"/>
          <w:b/>
          <w:sz w:val="22"/>
          <w:szCs w:val="22"/>
        </w:rPr>
        <w:tab/>
      </w:r>
    </w:p>
    <w:p w14:paraId="7007915A" w14:textId="2D345634" w:rsidR="00C27E78" w:rsidRPr="00E676F0" w:rsidRDefault="00C27E78" w:rsidP="00024D75">
      <w:pPr>
        <w:shd w:val="clear" w:color="auto" w:fill="FFFFFF" w:themeFill="background1"/>
        <w:tabs>
          <w:tab w:val="left" w:pos="2552"/>
          <w:tab w:val="left" w:pos="5103"/>
          <w:tab w:val="left" w:pos="7230"/>
        </w:tabs>
        <w:ind w:left="2550" w:hanging="2550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Responsible to:  </w:t>
      </w:r>
      <w:r w:rsidRPr="00E676F0">
        <w:rPr>
          <w:rFonts w:ascii="Arial" w:hAnsi="Arial" w:cs="Arial"/>
          <w:b/>
          <w:sz w:val="22"/>
          <w:szCs w:val="22"/>
        </w:rPr>
        <w:tab/>
      </w:r>
      <w:r w:rsidR="00BB76DA" w:rsidRPr="00E676F0">
        <w:rPr>
          <w:rFonts w:ascii="Arial" w:hAnsi="Arial" w:cs="Arial"/>
          <w:bCs/>
          <w:sz w:val="22"/>
          <w:szCs w:val="22"/>
        </w:rPr>
        <w:t>Assistant Academic Re</w:t>
      </w:r>
      <w:r w:rsidR="005822FC" w:rsidRPr="00E676F0">
        <w:rPr>
          <w:rFonts w:ascii="Arial" w:hAnsi="Arial" w:cs="Arial"/>
          <w:bCs/>
          <w:sz w:val="22"/>
          <w:szCs w:val="22"/>
        </w:rPr>
        <w:t>gistrar (Systems, Courses &amp; Student Records)</w:t>
      </w:r>
    </w:p>
    <w:p w14:paraId="6D602E77" w14:textId="62AA314B" w:rsidR="00C27E78" w:rsidRPr="00E676F0" w:rsidRDefault="00C27E78" w:rsidP="00024D75">
      <w:pPr>
        <w:shd w:val="clear" w:color="auto" w:fill="FFFFFF" w:themeFill="background1"/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Responsible for whom: </w:t>
      </w:r>
      <w:r w:rsidRPr="00E676F0">
        <w:rPr>
          <w:rFonts w:ascii="Arial" w:hAnsi="Arial" w:cs="Arial"/>
          <w:b/>
          <w:sz w:val="22"/>
          <w:szCs w:val="22"/>
        </w:rPr>
        <w:tab/>
      </w:r>
      <w:r w:rsidR="00F67A7B" w:rsidRPr="00E676F0">
        <w:rPr>
          <w:rFonts w:ascii="Arial" w:hAnsi="Arial" w:cs="Arial"/>
          <w:bCs/>
          <w:sz w:val="22"/>
          <w:szCs w:val="22"/>
        </w:rPr>
        <w:t>Systems and Courses Teams</w:t>
      </w:r>
      <w:r w:rsidR="003D0E1A" w:rsidRPr="00E676F0">
        <w:rPr>
          <w:rFonts w:ascii="Arial" w:hAnsi="Arial" w:cs="Arial"/>
          <w:bCs/>
          <w:sz w:val="22"/>
          <w:szCs w:val="22"/>
        </w:rPr>
        <w:t>, Temporary Staff</w:t>
      </w:r>
    </w:p>
    <w:p w14:paraId="1DE38657" w14:textId="0C318F6A" w:rsidR="00EC50E4" w:rsidRPr="00E676F0" w:rsidRDefault="00C27E78" w:rsidP="00024D75">
      <w:pPr>
        <w:shd w:val="clear" w:color="auto" w:fill="FFFFFF" w:themeFill="background1"/>
        <w:tabs>
          <w:tab w:val="left" w:pos="2552"/>
        </w:tabs>
        <w:ind w:left="2552" w:hanging="2552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Liaison with:      </w:t>
      </w:r>
      <w:r w:rsidR="00D37313" w:rsidRPr="00E676F0">
        <w:rPr>
          <w:rFonts w:ascii="Arial" w:hAnsi="Arial" w:cs="Arial"/>
          <w:b/>
          <w:sz w:val="22"/>
          <w:szCs w:val="22"/>
        </w:rPr>
        <w:tab/>
      </w:r>
      <w:r w:rsidR="003D0E1A" w:rsidRPr="00E676F0">
        <w:rPr>
          <w:rFonts w:ascii="Arial" w:hAnsi="Arial" w:cs="Arial"/>
          <w:bCs/>
          <w:sz w:val="22"/>
          <w:szCs w:val="22"/>
        </w:rPr>
        <w:t xml:space="preserve">Academic Registry Teams, </w:t>
      </w:r>
      <w:r w:rsidR="00260458" w:rsidRPr="00E676F0">
        <w:rPr>
          <w:rFonts w:ascii="Arial" w:hAnsi="Arial" w:cs="Arial"/>
          <w:bCs/>
          <w:sz w:val="22"/>
          <w:szCs w:val="22"/>
        </w:rPr>
        <w:t xml:space="preserve">Strategic </w:t>
      </w:r>
      <w:r w:rsidR="003D0E1A" w:rsidRPr="00E676F0">
        <w:rPr>
          <w:rFonts w:ascii="Arial" w:hAnsi="Arial" w:cs="Arial"/>
          <w:bCs/>
          <w:sz w:val="22"/>
          <w:szCs w:val="22"/>
        </w:rPr>
        <w:t>Planning</w:t>
      </w:r>
      <w:r w:rsidR="00125C0C" w:rsidRPr="00E676F0">
        <w:rPr>
          <w:rFonts w:ascii="Arial" w:hAnsi="Arial" w:cs="Arial"/>
          <w:bCs/>
          <w:sz w:val="22"/>
          <w:szCs w:val="22"/>
        </w:rPr>
        <w:t>, Finance, IT</w:t>
      </w:r>
      <w:r w:rsidR="008F5930" w:rsidRPr="00E676F0">
        <w:rPr>
          <w:rFonts w:ascii="Arial" w:hAnsi="Arial" w:cs="Arial"/>
          <w:bCs/>
          <w:sz w:val="22"/>
          <w:szCs w:val="22"/>
        </w:rPr>
        <w:t xml:space="preserve"> Services</w:t>
      </w:r>
      <w:r w:rsidR="00C545FD" w:rsidRPr="00E676F0">
        <w:rPr>
          <w:rFonts w:ascii="Arial" w:hAnsi="Arial" w:cs="Arial"/>
          <w:bCs/>
          <w:sz w:val="22"/>
          <w:szCs w:val="22"/>
        </w:rPr>
        <w:t>,</w:t>
      </w:r>
      <w:r w:rsidR="009C7890" w:rsidRPr="00E676F0">
        <w:rPr>
          <w:rFonts w:ascii="Arial" w:hAnsi="Arial" w:cs="Arial"/>
          <w:bCs/>
          <w:sz w:val="22"/>
          <w:szCs w:val="22"/>
        </w:rPr>
        <w:t xml:space="preserve"> QAE, Marketing</w:t>
      </w:r>
      <w:r w:rsidR="004205FF" w:rsidRPr="00E676F0">
        <w:rPr>
          <w:rFonts w:ascii="Arial" w:hAnsi="Arial" w:cs="Arial"/>
          <w:bCs/>
          <w:sz w:val="22"/>
          <w:szCs w:val="22"/>
        </w:rPr>
        <w:t>, Admissions</w:t>
      </w:r>
      <w:r w:rsidR="005B3B99" w:rsidRPr="00E676F0">
        <w:rPr>
          <w:rFonts w:ascii="Arial" w:hAnsi="Arial" w:cs="Arial"/>
          <w:bCs/>
          <w:sz w:val="22"/>
          <w:szCs w:val="22"/>
        </w:rPr>
        <w:t>,</w:t>
      </w:r>
      <w:r w:rsidR="00230D8B" w:rsidRPr="00E676F0">
        <w:rPr>
          <w:rFonts w:ascii="Arial" w:hAnsi="Arial" w:cs="Arial"/>
          <w:bCs/>
          <w:sz w:val="22"/>
          <w:szCs w:val="22"/>
        </w:rPr>
        <w:t xml:space="preserve"> Coll</w:t>
      </w:r>
      <w:r w:rsidR="001971F5" w:rsidRPr="00E676F0">
        <w:rPr>
          <w:rFonts w:ascii="Arial" w:hAnsi="Arial" w:cs="Arial"/>
          <w:bCs/>
          <w:sz w:val="22"/>
          <w:szCs w:val="22"/>
        </w:rPr>
        <w:t>aborative Partners</w:t>
      </w:r>
      <w:r w:rsidR="005B3B99" w:rsidRPr="00E676F0">
        <w:rPr>
          <w:rFonts w:ascii="Arial" w:hAnsi="Arial" w:cs="Arial"/>
          <w:bCs/>
          <w:sz w:val="22"/>
          <w:szCs w:val="22"/>
        </w:rPr>
        <w:t xml:space="preserve"> and APO</w:t>
      </w:r>
      <w:r w:rsidR="004205FF" w:rsidRPr="00E676F0">
        <w:rPr>
          <w:rFonts w:ascii="Arial" w:hAnsi="Arial" w:cs="Arial"/>
          <w:bCs/>
          <w:sz w:val="22"/>
          <w:szCs w:val="22"/>
        </w:rPr>
        <w:t>.</w:t>
      </w:r>
    </w:p>
    <w:p w14:paraId="6D8A42F3" w14:textId="7BE85DE4" w:rsidR="002B2964" w:rsidRPr="00E676F0" w:rsidRDefault="004205FF" w:rsidP="00024D75">
      <w:pPr>
        <w:shd w:val="clear" w:color="auto" w:fill="FFFFFF" w:themeFill="background1"/>
        <w:tabs>
          <w:tab w:val="left" w:pos="2552"/>
        </w:tabs>
        <w:ind w:left="2552" w:hanging="2552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ab/>
        <w:t>External Agencies such as</w:t>
      </w:r>
      <w:r w:rsidR="00230D8B" w:rsidRPr="00E676F0">
        <w:rPr>
          <w:rFonts w:ascii="Arial" w:hAnsi="Arial" w:cs="Arial"/>
          <w:bCs/>
          <w:sz w:val="22"/>
          <w:szCs w:val="22"/>
        </w:rPr>
        <w:t xml:space="preserve"> HESA, SLC, </w:t>
      </w:r>
      <w:r w:rsidR="0047210F" w:rsidRPr="00E676F0">
        <w:rPr>
          <w:rFonts w:ascii="Arial" w:hAnsi="Arial" w:cs="Arial"/>
          <w:bCs/>
          <w:sz w:val="22"/>
          <w:szCs w:val="22"/>
        </w:rPr>
        <w:t xml:space="preserve">Student Record </w:t>
      </w:r>
      <w:r w:rsidR="00230D8B" w:rsidRPr="00E676F0">
        <w:rPr>
          <w:rFonts w:ascii="Arial" w:hAnsi="Arial" w:cs="Arial"/>
          <w:bCs/>
          <w:sz w:val="22"/>
          <w:szCs w:val="22"/>
        </w:rPr>
        <w:t>Software Supplier</w:t>
      </w:r>
      <w:r w:rsidR="0047210F" w:rsidRPr="00E676F0">
        <w:rPr>
          <w:rFonts w:ascii="Arial" w:hAnsi="Arial" w:cs="Arial"/>
          <w:bCs/>
          <w:sz w:val="22"/>
          <w:szCs w:val="22"/>
        </w:rPr>
        <w:t>s</w:t>
      </w:r>
      <w:r w:rsidR="001971F5" w:rsidRPr="00E676F0">
        <w:rPr>
          <w:rFonts w:ascii="Arial" w:hAnsi="Arial" w:cs="Arial"/>
          <w:bCs/>
          <w:sz w:val="22"/>
          <w:szCs w:val="22"/>
        </w:rPr>
        <w:t>.</w:t>
      </w:r>
    </w:p>
    <w:p w14:paraId="4A8659D2" w14:textId="5F99BED3" w:rsidR="00443094" w:rsidRPr="00E676F0" w:rsidRDefault="00443094" w:rsidP="00024D75">
      <w:pPr>
        <w:shd w:val="clear" w:color="auto" w:fill="FFFFFF" w:themeFill="background1"/>
        <w:tabs>
          <w:tab w:val="left" w:pos="2552"/>
        </w:tabs>
        <w:ind w:left="2552" w:hanging="2552"/>
        <w:rPr>
          <w:rFonts w:ascii="Arial" w:hAnsi="Arial" w:cs="Arial"/>
          <w:bCs/>
          <w:sz w:val="22"/>
          <w:szCs w:val="22"/>
        </w:rPr>
      </w:pPr>
    </w:p>
    <w:p w14:paraId="74C4BFFA" w14:textId="7855CFD9" w:rsidR="00D85947" w:rsidRPr="00E676F0" w:rsidRDefault="004118C9" w:rsidP="00024D75">
      <w:p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</w:rPr>
      </w:pPr>
      <w:r w:rsidRPr="00E676F0">
        <w:rPr>
          <w:rFonts w:ascii="Arial" w:hAnsi="Arial" w:cs="Arial"/>
          <w:sz w:val="22"/>
          <w:szCs w:val="22"/>
        </w:rPr>
        <w:t> </w:t>
      </w:r>
    </w:p>
    <w:p w14:paraId="3B05C737" w14:textId="41608C46" w:rsidR="00D85947" w:rsidRPr="00E676F0" w:rsidRDefault="00662454" w:rsidP="00024D75">
      <w:pPr>
        <w:shd w:val="clear" w:color="auto" w:fill="FFFFFF" w:themeFill="background1"/>
        <w:tabs>
          <w:tab w:val="left" w:pos="2552"/>
        </w:tabs>
        <w:ind w:left="2552" w:hanging="2552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>About Academic Registry</w:t>
      </w:r>
    </w:p>
    <w:p w14:paraId="67B86A4F" w14:textId="119120F3" w:rsidR="00D85947" w:rsidRPr="00E676F0" w:rsidRDefault="00662454" w:rsidP="00024D75">
      <w:pPr>
        <w:pStyle w:val="NormalWeb"/>
        <w:shd w:val="clear" w:color="auto" w:fill="FFFFFF" w:themeFill="background1"/>
        <w:jc w:val="both"/>
        <w:rPr>
          <w:rFonts w:ascii="Arial" w:hAnsi="Arial" w:cs="Arial"/>
          <w:iCs/>
          <w:sz w:val="22"/>
          <w:szCs w:val="22"/>
        </w:rPr>
      </w:pPr>
      <w:r w:rsidRPr="00E676F0">
        <w:rPr>
          <w:rFonts w:ascii="Arial" w:hAnsi="Arial" w:cs="Arial"/>
          <w:iCs/>
          <w:sz w:val="22"/>
          <w:szCs w:val="22"/>
        </w:rPr>
        <w:t>The</w:t>
      </w:r>
      <w:r w:rsidR="005D6C39" w:rsidRPr="00E676F0">
        <w:rPr>
          <w:rFonts w:ascii="Arial" w:hAnsi="Arial" w:cs="Arial"/>
          <w:iCs/>
          <w:sz w:val="22"/>
          <w:szCs w:val="22"/>
        </w:rPr>
        <w:t xml:space="preserve"> Academic Registry undertakes a wide range of high-level administrative tasks</w:t>
      </w:r>
      <w:r w:rsidR="00513148" w:rsidRPr="00E676F0">
        <w:rPr>
          <w:rFonts w:ascii="Arial" w:hAnsi="Arial" w:cs="Arial"/>
          <w:iCs/>
          <w:sz w:val="22"/>
          <w:szCs w:val="22"/>
        </w:rPr>
        <w:t xml:space="preserve"> in support of the student experience, from initial enrolment through to </w:t>
      </w:r>
      <w:r w:rsidR="005A601A" w:rsidRPr="00E676F0">
        <w:rPr>
          <w:rFonts w:ascii="Arial" w:hAnsi="Arial" w:cs="Arial"/>
          <w:iCs/>
          <w:sz w:val="22"/>
          <w:szCs w:val="22"/>
        </w:rPr>
        <w:t>releasing results</w:t>
      </w:r>
      <w:r w:rsidR="002E1194" w:rsidRPr="00E676F0">
        <w:rPr>
          <w:rFonts w:ascii="Arial" w:hAnsi="Arial" w:cs="Arial"/>
          <w:iCs/>
          <w:sz w:val="22"/>
          <w:szCs w:val="22"/>
        </w:rPr>
        <w:t>.</w:t>
      </w:r>
      <w:r w:rsidR="00252711" w:rsidRPr="00E676F0">
        <w:rPr>
          <w:rFonts w:ascii="Arial" w:hAnsi="Arial" w:cs="Arial"/>
          <w:iCs/>
          <w:sz w:val="22"/>
          <w:szCs w:val="22"/>
        </w:rPr>
        <w:t xml:space="preserve"> Teams within Academic Registry </w:t>
      </w:r>
      <w:r w:rsidR="000B3767" w:rsidRPr="00E676F0">
        <w:rPr>
          <w:rFonts w:ascii="Arial" w:hAnsi="Arial" w:cs="Arial"/>
          <w:iCs/>
          <w:sz w:val="22"/>
          <w:szCs w:val="22"/>
        </w:rPr>
        <w:t xml:space="preserve">comprise of Systems and Courses, Student Records, </w:t>
      </w:r>
      <w:r w:rsidR="00C51933" w:rsidRPr="00E676F0">
        <w:rPr>
          <w:rFonts w:ascii="Arial" w:hAnsi="Arial" w:cs="Arial"/>
          <w:iCs/>
          <w:sz w:val="22"/>
          <w:szCs w:val="22"/>
        </w:rPr>
        <w:t>Registry School</w:t>
      </w:r>
      <w:r w:rsidR="005A0509" w:rsidRPr="00E676F0">
        <w:rPr>
          <w:rFonts w:ascii="Arial" w:hAnsi="Arial" w:cs="Arial"/>
          <w:iCs/>
          <w:sz w:val="22"/>
          <w:szCs w:val="22"/>
        </w:rPr>
        <w:t xml:space="preserve">, Assessments, Timetabling, </w:t>
      </w:r>
      <w:r w:rsidR="003334EB" w:rsidRPr="00E676F0">
        <w:rPr>
          <w:rFonts w:ascii="Arial" w:hAnsi="Arial" w:cs="Arial"/>
          <w:iCs/>
          <w:sz w:val="22"/>
          <w:szCs w:val="22"/>
        </w:rPr>
        <w:t>Postgraduate Research and Partnerships.</w:t>
      </w:r>
    </w:p>
    <w:p w14:paraId="28D35708" w14:textId="77777777" w:rsidR="00C27E78" w:rsidRPr="00E676F0" w:rsidRDefault="00C27E78" w:rsidP="00024D75">
      <w:pPr>
        <w:shd w:val="clear" w:color="auto" w:fill="FFFFFF" w:themeFill="background1"/>
        <w:tabs>
          <w:tab w:val="left" w:pos="2552"/>
        </w:tabs>
        <w:jc w:val="both"/>
        <w:rPr>
          <w:rFonts w:ascii="Arial" w:hAnsi="Arial" w:cs="Arial"/>
          <w:b/>
          <w:sz w:val="22"/>
          <w:szCs w:val="22"/>
        </w:rPr>
      </w:pPr>
    </w:p>
    <w:p w14:paraId="4EBE8AD3" w14:textId="77777777" w:rsidR="00EC0FC8" w:rsidRPr="00E676F0" w:rsidRDefault="00C27E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E676F0">
          <w:rPr>
            <w:rFonts w:ascii="Arial" w:hAnsi="Arial" w:cs="Arial"/>
            <w:b/>
            <w:sz w:val="22"/>
            <w:szCs w:val="22"/>
          </w:rPr>
          <w:t>JOB</w:t>
        </w:r>
      </w:smartTag>
      <w:r w:rsidRPr="00E676F0">
        <w:rPr>
          <w:rFonts w:ascii="Arial" w:hAnsi="Arial" w:cs="Arial"/>
          <w:b/>
          <w:sz w:val="22"/>
          <w:szCs w:val="22"/>
        </w:rPr>
        <w:t xml:space="preserve"> PURPOSE</w:t>
      </w:r>
      <w:r w:rsidR="00BA4906" w:rsidRPr="00E676F0">
        <w:rPr>
          <w:rFonts w:ascii="Arial" w:hAnsi="Arial" w:cs="Arial"/>
          <w:b/>
          <w:sz w:val="22"/>
          <w:szCs w:val="22"/>
        </w:rPr>
        <w:t>:</w:t>
      </w:r>
    </w:p>
    <w:p w14:paraId="7EE08DFA" w14:textId="77777777" w:rsidR="00D85947" w:rsidRPr="00E676F0" w:rsidRDefault="00D85947" w:rsidP="00024D75">
      <w:pPr>
        <w:shd w:val="clear" w:color="auto" w:fill="FFFFFF" w:themeFill="background1"/>
        <w:jc w:val="both"/>
        <w:rPr>
          <w:rFonts w:ascii="Arial" w:hAnsi="Arial" w:cs="Arial"/>
          <w:i/>
          <w:sz w:val="22"/>
          <w:szCs w:val="22"/>
          <w:highlight w:val="lightGray"/>
        </w:rPr>
      </w:pPr>
    </w:p>
    <w:p w14:paraId="07B39B0C" w14:textId="155312A5" w:rsidR="00D85947" w:rsidRPr="00E676F0" w:rsidRDefault="001F7E1F" w:rsidP="00024D75">
      <w:pPr>
        <w:shd w:val="clear" w:color="auto" w:fill="FFFFFF" w:themeFill="background1"/>
        <w:jc w:val="both"/>
        <w:rPr>
          <w:rFonts w:ascii="Arial" w:hAnsi="Arial" w:cs="Arial"/>
          <w:iCs/>
          <w:sz w:val="22"/>
          <w:szCs w:val="22"/>
        </w:rPr>
      </w:pPr>
      <w:r w:rsidRPr="00E676F0">
        <w:rPr>
          <w:rFonts w:ascii="Arial" w:hAnsi="Arial" w:cs="Arial"/>
          <w:iCs/>
          <w:sz w:val="22"/>
          <w:szCs w:val="22"/>
        </w:rPr>
        <w:t>The Head of Systems &amp; Courses</w:t>
      </w:r>
      <w:r w:rsidR="0045537D" w:rsidRPr="00E676F0">
        <w:rPr>
          <w:rFonts w:ascii="Arial" w:hAnsi="Arial" w:cs="Arial"/>
          <w:iCs/>
          <w:sz w:val="22"/>
          <w:szCs w:val="22"/>
        </w:rPr>
        <w:t xml:space="preserve"> will work closely with the Assistant Academic Registrar to</w:t>
      </w:r>
      <w:r w:rsidR="00A54740" w:rsidRPr="00E676F0">
        <w:rPr>
          <w:rFonts w:ascii="Arial" w:hAnsi="Arial" w:cs="Arial"/>
          <w:iCs/>
          <w:sz w:val="22"/>
          <w:szCs w:val="22"/>
        </w:rPr>
        <w:t xml:space="preserve"> help embed robust, </w:t>
      </w:r>
      <w:r w:rsidR="00BE5DAD" w:rsidRPr="00E676F0">
        <w:rPr>
          <w:rFonts w:ascii="Arial" w:hAnsi="Arial" w:cs="Arial"/>
          <w:iCs/>
          <w:sz w:val="22"/>
          <w:szCs w:val="22"/>
        </w:rPr>
        <w:t>efficient,</w:t>
      </w:r>
      <w:r w:rsidR="00A54740" w:rsidRPr="00E676F0">
        <w:rPr>
          <w:rFonts w:ascii="Arial" w:hAnsi="Arial" w:cs="Arial"/>
          <w:iCs/>
          <w:sz w:val="22"/>
          <w:szCs w:val="22"/>
        </w:rPr>
        <w:t xml:space="preserve"> and effective </w:t>
      </w:r>
      <w:r w:rsidR="009A3C5E" w:rsidRPr="00E676F0">
        <w:rPr>
          <w:rFonts w:ascii="Arial" w:hAnsi="Arial" w:cs="Arial"/>
          <w:iCs/>
          <w:sz w:val="22"/>
          <w:szCs w:val="22"/>
        </w:rPr>
        <w:t xml:space="preserve">courses and student records </w:t>
      </w:r>
      <w:r w:rsidR="00135D9C" w:rsidRPr="00E676F0">
        <w:rPr>
          <w:rFonts w:ascii="Arial" w:hAnsi="Arial" w:cs="Arial"/>
          <w:iCs/>
          <w:sz w:val="22"/>
          <w:szCs w:val="22"/>
        </w:rPr>
        <w:t>systems processes and p</w:t>
      </w:r>
      <w:r w:rsidR="00077C23" w:rsidRPr="00E676F0">
        <w:rPr>
          <w:rFonts w:ascii="Arial" w:hAnsi="Arial" w:cs="Arial"/>
          <w:iCs/>
          <w:sz w:val="22"/>
          <w:szCs w:val="22"/>
        </w:rPr>
        <w:t>rocedures for UEL</w:t>
      </w:r>
      <w:r w:rsidR="00B62358" w:rsidRPr="00E676F0">
        <w:rPr>
          <w:rFonts w:ascii="Arial" w:hAnsi="Arial" w:cs="Arial"/>
          <w:iCs/>
          <w:sz w:val="22"/>
          <w:szCs w:val="22"/>
        </w:rPr>
        <w:t>. Ensuring</w:t>
      </w:r>
      <w:r w:rsidR="00386803" w:rsidRPr="00E676F0">
        <w:rPr>
          <w:rFonts w:ascii="Arial" w:hAnsi="Arial" w:cs="Arial"/>
          <w:iCs/>
          <w:sz w:val="22"/>
          <w:szCs w:val="22"/>
        </w:rPr>
        <w:t xml:space="preserve"> that UEL registered students receive a high-quality academic experience</w:t>
      </w:r>
      <w:r w:rsidR="004D00E6" w:rsidRPr="00E676F0">
        <w:rPr>
          <w:rFonts w:ascii="Arial" w:hAnsi="Arial" w:cs="Arial"/>
          <w:iCs/>
          <w:sz w:val="22"/>
          <w:szCs w:val="22"/>
        </w:rPr>
        <w:t>. You will have oversight of systems and courses</w:t>
      </w:r>
      <w:r w:rsidR="0070037E" w:rsidRPr="00E676F0">
        <w:rPr>
          <w:rFonts w:ascii="Arial" w:hAnsi="Arial" w:cs="Arial"/>
          <w:iCs/>
          <w:sz w:val="22"/>
          <w:szCs w:val="22"/>
        </w:rPr>
        <w:t xml:space="preserve"> administration processes at UEL and will take a leading role in </w:t>
      </w:r>
      <w:r w:rsidR="00EF3800" w:rsidRPr="00E676F0">
        <w:rPr>
          <w:rFonts w:ascii="Arial" w:hAnsi="Arial" w:cs="Arial"/>
          <w:iCs/>
          <w:sz w:val="22"/>
          <w:szCs w:val="22"/>
        </w:rPr>
        <w:t xml:space="preserve">reviewing, assessing, </w:t>
      </w:r>
      <w:r w:rsidR="00102480" w:rsidRPr="00E676F0">
        <w:rPr>
          <w:rFonts w:ascii="Arial" w:hAnsi="Arial" w:cs="Arial"/>
          <w:iCs/>
          <w:sz w:val="22"/>
          <w:szCs w:val="22"/>
        </w:rPr>
        <w:t>introducing,</w:t>
      </w:r>
      <w:r w:rsidR="00EF3800" w:rsidRPr="00E676F0">
        <w:rPr>
          <w:rFonts w:ascii="Arial" w:hAnsi="Arial" w:cs="Arial"/>
          <w:iCs/>
          <w:sz w:val="22"/>
          <w:szCs w:val="22"/>
        </w:rPr>
        <w:t xml:space="preserve"> and implement</w:t>
      </w:r>
      <w:r w:rsidR="008A14C2" w:rsidRPr="00E676F0">
        <w:rPr>
          <w:rFonts w:ascii="Arial" w:hAnsi="Arial" w:cs="Arial"/>
          <w:iCs/>
          <w:sz w:val="22"/>
          <w:szCs w:val="22"/>
        </w:rPr>
        <w:t>ing</w:t>
      </w:r>
      <w:r w:rsidR="00EF3800" w:rsidRPr="00E676F0">
        <w:rPr>
          <w:rFonts w:ascii="Arial" w:hAnsi="Arial" w:cs="Arial"/>
          <w:iCs/>
          <w:sz w:val="22"/>
          <w:szCs w:val="22"/>
        </w:rPr>
        <w:t xml:space="preserve"> system</w:t>
      </w:r>
      <w:r w:rsidR="008A14C2" w:rsidRPr="00E676F0">
        <w:rPr>
          <w:rFonts w:ascii="Arial" w:hAnsi="Arial" w:cs="Arial"/>
          <w:iCs/>
          <w:sz w:val="22"/>
          <w:szCs w:val="22"/>
        </w:rPr>
        <w:t xml:space="preserve"> and process</w:t>
      </w:r>
      <w:r w:rsidR="00445D07" w:rsidRPr="00E676F0">
        <w:rPr>
          <w:rFonts w:ascii="Arial" w:hAnsi="Arial" w:cs="Arial"/>
          <w:iCs/>
          <w:sz w:val="22"/>
          <w:szCs w:val="22"/>
        </w:rPr>
        <w:t xml:space="preserve"> changes</w:t>
      </w:r>
      <w:r w:rsidR="00186B08" w:rsidRPr="00E676F0">
        <w:rPr>
          <w:rFonts w:ascii="Arial" w:hAnsi="Arial" w:cs="Arial"/>
          <w:iCs/>
          <w:sz w:val="22"/>
          <w:szCs w:val="22"/>
        </w:rPr>
        <w:t xml:space="preserve">, whilst building and maintaining a cycle of continuous improvement. You will work </w:t>
      </w:r>
      <w:r w:rsidR="00BA5B8B" w:rsidRPr="00E676F0">
        <w:rPr>
          <w:rFonts w:ascii="Arial" w:hAnsi="Arial" w:cs="Arial"/>
          <w:iCs/>
          <w:sz w:val="22"/>
          <w:szCs w:val="22"/>
        </w:rPr>
        <w:t>with Registry Leads and Teams</w:t>
      </w:r>
      <w:r w:rsidR="00060A62" w:rsidRPr="00E676F0">
        <w:rPr>
          <w:rFonts w:ascii="Arial" w:hAnsi="Arial" w:cs="Arial"/>
          <w:iCs/>
          <w:sz w:val="22"/>
          <w:szCs w:val="22"/>
        </w:rPr>
        <w:t xml:space="preserve"> to ensure processes are compliant, appropriate and continue to meet relevant</w:t>
      </w:r>
      <w:r w:rsidR="00102480" w:rsidRPr="00E676F0">
        <w:rPr>
          <w:rFonts w:ascii="Arial" w:hAnsi="Arial" w:cs="Arial"/>
          <w:iCs/>
          <w:sz w:val="22"/>
          <w:szCs w:val="22"/>
        </w:rPr>
        <w:t xml:space="preserve"> requirements.</w:t>
      </w:r>
    </w:p>
    <w:p w14:paraId="104FCC24" w14:textId="77777777" w:rsidR="00EC0FC8" w:rsidRPr="00E676F0" w:rsidRDefault="00EC0FC8" w:rsidP="00024D7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60573E11" w14:textId="77777777" w:rsidR="00185227" w:rsidRPr="00E676F0" w:rsidRDefault="00185227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74219D78" w14:textId="21776BB8" w:rsidR="00C27E78" w:rsidRPr="00E676F0" w:rsidRDefault="00C27E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MAIN DUTIES </w:t>
      </w:r>
      <w:smartTag w:uri="urn:schemas-microsoft-com:office:smarttags" w:element="stockticker">
        <w:r w:rsidRPr="00E676F0">
          <w:rPr>
            <w:rFonts w:ascii="Arial" w:hAnsi="Arial" w:cs="Arial"/>
            <w:b/>
            <w:sz w:val="22"/>
            <w:szCs w:val="22"/>
          </w:rPr>
          <w:t>AND</w:t>
        </w:r>
      </w:smartTag>
      <w:r w:rsidRPr="00E676F0">
        <w:rPr>
          <w:rFonts w:ascii="Arial" w:hAnsi="Arial" w:cs="Arial"/>
          <w:b/>
          <w:sz w:val="22"/>
          <w:szCs w:val="22"/>
        </w:rPr>
        <w:t xml:space="preserve"> RESPONSIBILITIES</w:t>
      </w:r>
      <w:r w:rsidR="00BA4906" w:rsidRPr="00E676F0">
        <w:rPr>
          <w:rFonts w:ascii="Arial" w:hAnsi="Arial" w:cs="Arial"/>
          <w:b/>
          <w:sz w:val="22"/>
          <w:szCs w:val="22"/>
        </w:rPr>
        <w:t>:</w:t>
      </w:r>
      <w:r w:rsidRPr="00E676F0">
        <w:rPr>
          <w:rFonts w:ascii="Arial" w:hAnsi="Arial" w:cs="Arial"/>
          <w:b/>
          <w:sz w:val="22"/>
          <w:szCs w:val="22"/>
        </w:rPr>
        <w:t xml:space="preserve"> </w:t>
      </w:r>
    </w:p>
    <w:p w14:paraId="7D6C2D09" w14:textId="11497489" w:rsidR="003F1887" w:rsidRPr="00E676F0" w:rsidRDefault="003F1887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4A08611E" w14:textId="1D772E8C" w:rsidR="003F1887" w:rsidRPr="00E676F0" w:rsidRDefault="003F1887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Under the direction of the Ass</w:t>
      </w:r>
      <w:r w:rsidR="00775230" w:rsidRPr="00E676F0">
        <w:rPr>
          <w:rFonts w:ascii="Arial" w:hAnsi="Arial" w:cs="Arial"/>
          <w:bCs/>
          <w:sz w:val="22"/>
          <w:szCs w:val="22"/>
        </w:rPr>
        <w:t>istant Academic Registrar</w:t>
      </w:r>
      <w:r w:rsidR="00B22ED7" w:rsidRPr="00E676F0">
        <w:rPr>
          <w:rFonts w:ascii="Arial" w:hAnsi="Arial" w:cs="Arial"/>
          <w:bCs/>
          <w:sz w:val="22"/>
          <w:szCs w:val="22"/>
        </w:rPr>
        <w:t xml:space="preserve"> and directing assigned Team leads</w:t>
      </w:r>
      <w:r w:rsidR="00D256A4" w:rsidRPr="00E676F0">
        <w:rPr>
          <w:rFonts w:ascii="Arial" w:hAnsi="Arial" w:cs="Arial"/>
          <w:bCs/>
          <w:sz w:val="22"/>
          <w:szCs w:val="22"/>
        </w:rPr>
        <w:t>:</w:t>
      </w:r>
    </w:p>
    <w:p w14:paraId="48A2EC12" w14:textId="77777777" w:rsidR="00671D41" w:rsidRPr="00E676F0" w:rsidRDefault="00671D41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474289" w14:textId="7054191D" w:rsidR="00671D41" w:rsidRPr="00E676F0" w:rsidRDefault="003068A3" w:rsidP="00024D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676F0">
        <w:rPr>
          <w:rFonts w:ascii="Arial" w:hAnsi="Arial" w:cs="Arial"/>
          <w:b/>
          <w:bCs/>
          <w:sz w:val="22"/>
          <w:szCs w:val="22"/>
          <w:u w:val="single"/>
        </w:rPr>
        <w:t>Lead</w:t>
      </w:r>
      <w:r w:rsidR="00A925CB" w:rsidRPr="00E676F0">
        <w:rPr>
          <w:rFonts w:ascii="Arial" w:hAnsi="Arial" w:cs="Arial"/>
          <w:b/>
          <w:bCs/>
          <w:sz w:val="22"/>
          <w:szCs w:val="22"/>
          <w:u w:val="single"/>
        </w:rPr>
        <w:t>ership and Decision Making</w:t>
      </w:r>
    </w:p>
    <w:p w14:paraId="21D04D00" w14:textId="77777777" w:rsidR="00D85947" w:rsidRPr="00E676F0" w:rsidRDefault="00D85947" w:rsidP="00024D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F26BA90" w14:textId="3C68A414" w:rsidR="00D85947" w:rsidRPr="00E676F0" w:rsidRDefault="00772DA7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To </w:t>
      </w:r>
      <w:r w:rsidR="00305D8B" w:rsidRPr="00E676F0">
        <w:rPr>
          <w:rFonts w:ascii="Arial" w:hAnsi="Arial" w:cs="Arial"/>
          <w:bCs/>
          <w:sz w:val="22"/>
          <w:szCs w:val="22"/>
        </w:rPr>
        <w:t>manage the effective development, integration, operation and enhancement of UEL’s student records systems</w:t>
      </w:r>
      <w:r w:rsidR="00303343" w:rsidRPr="00E676F0">
        <w:rPr>
          <w:rFonts w:ascii="Arial" w:hAnsi="Arial" w:cs="Arial"/>
          <w:bCs/>
          <w:sz w:val="22"/>
          <w:szCs w:val="22"/>
        </w:rPr>
        <w:t>.</w:t>
      </w:r>
    </w:p>
    <w:p w14:paraId="156B5D13" w14:textId="2B79E2C3" w:rsidR="00B844D7" w:rsidRPr="00E676F0" w:rsidRDefault="00B844D7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lastRenderedPageBreak/>
        <w:t xml:space="preserve">To take responsibility for the </w:t>
      </w:r>
      <w:r w:rsidR="004D09BE" w:rsidRPr="00E676F0">
        <w:rPr>
          <w:rFonts w:ascii="Arial" w:hAnsi="Arial" w:cs="Arial"/>
          <w:bCs/>
          <w:sz w:val="22"/>
          <w:szCs w:val="22"/>
        </w:rPr>
        <w:t>delivery of services encompassing the student record lifecycle jou</w:t>
      </w:r>
      <w:r w:rsidR="0045621D" w:rsidRPr="00E676F0">
        <w:rPr>
          <w:rFonts w:ascii="Arial" w:hAnsi="Arial" w:cs="Arial"/>
          <w:bCs/>
          <w:sz w:val="22"/>
          <w:szCs w:val="22"/>
        </w:rPr>
        <w:t xml:space="preserve">rney, from registration </w:t>
      </w:r>
      <w:r w:rsidR="003157E6" w:rsidRPr="00E676F0">
        <w:rPr>
          <w:rFonts w:ascii="Arial" w:hAnsi="Arial" w:cs="Arial"/>
          <w:bCs/>
          <w:sz w:val="22"/>
          <w:szCs w:val="22"/>
        </w:rPr>
        <w:t>through to</w:t>
      </w:r>
      <w:r w:rsidR="0045621D" w:rsidRPr="00E676F0">
        <w:rPr>
          <w:rFonts w:ascii="Arial" w:hAnsi="Arial" w:cs="Arial"/>
          <w:bCs/>
          <w:sz w:val="22"/>
          <w:szCs w:val="22"/>
        </w:rPr>
        <w:t xml:space="preserve"> assessment and on to awards.</w:t>
      </w:r>
    </w:p>
    <w:p w14:paraId="5236DA29" w14:textId="21D9248D" w:rsidR="003157E6" w:rsidRPr="00E676F0" w:rsidRDefault="003157E6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To support the Assistant Academic Registrar </w:t>
      </w:r>
      <w:r w:rsidR="006D7FEA" w:rsidRPr="00E676F0">
        <w:rPr>
          <w:rFonts w:ascii="Arial" w:hAnsi="Arial" w:cs="Arial"/>
          <w:bCs/>
          <w:sz w:val="22"/>
          <w:szCs w:val="22"/>
        </w:rPr>
        <w:t xml:space="preserve">with analysis of new academic, </w:t>
      </w:r>
      <w:r w:rsidR="00655349" w:rsidRPr="00E676F0">
        <w:rPr>
          <w:rFonts w:ascii="Arial" w:hAnsi="Arial" w:cs="Arial"/>
          <w:bCs/>
          <w:sz w:val="22"/>
          <w:szCs w:val="22"/>
        </w:rPr>
        <w:t>administrative,</w:t>
      </w:r>
      <w:r w:rsidR="006D7FEA" w:rsidRPr="00E676F0">
        <w:rPr>
          <w:rFonts w:ascii="Arial" w:hAnsi="Arial" w:cs="Arial"/>
          <w:bCs/>
          <w:sz w:val="22"/>
          <w:szCs w:val="22"/>
        </w:rPr>
        <w:t xml:space="preserve"> </w:t>
      </w:r>
      <w:r w:rsidR="00321291" w:rsidRPr="00E676F0">
        <w:rPr>
          <w:rFonts w:ascii="Arial" w:hAnsi="Arial" w:cs="Arial"/>
          <w:bCs/>
          <w:sz w:val="22"/>
          <w:szCs w:val="22"/>
        </w:rPr>
        <w:t xml:space="preserve">and external policies to understand the impact on </w:t>
      </w:r>
      <w:r w:rsidR="00D14D05" w:rsidRPr="00E676F0">
        <w:rPr>
          <w:rFonts w:ascii="Arial" w:hAnsi="Arial" w:cs="Arial"/>
          <w:bCs/>
          <w:sz w:val="22"/>
          <w:szCs w:val="22"/>
        </w:rPr>
        <w:t xml:space="preserve">the </w:t>
      </w:r>
      <w:r w:rsidR="00321291" w:rsidRPr="00E676F0">
        <w:rPr>
          <w:rFonts w:ascii="Arial" w:hAnsi="Arial" w:cs="Arial"/>
          <w:bCs/>
          <w:sz w:val="22"/>
          <w:szCs w:val="22"/>
        </w:rPr>
        <w:t>student records</w:t>
      </w:r>
      <w:r w:rsidR="00A43972" w:rsidRPr="00E676F0">
        <w:rPr>
          <w:rFonts w:ascii="Arial" w:hAnsi="Arial" w:cs="Arial"/>
          <w:bCs/>
          <w:sz w:val="22"/>
          <w:szCs w:val="22"/>
        </w:rPr>
        <w:t xml:space="preserve"> system and what developments may be required.</w:t>
      </w:r>
    </w:p>
    <w:p w14:paraId="22CDB434" w14:textId="4CEEAF03" w:rsidR="00A43972" w:rsidRPr="00E676F0" w:rsidRDefault="00655349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To carry out oversight of teams in the delivery of Academic Registry </w:t>
      </w:r>
      <w:r w:rsidR="005764DD" w:rsidRPr="00E676F0">
        <w:rPr>
          <w:rFonts w:ascii="Arial" w:hAnsi="Arial" w:cs="Arial"/>
          <w:bCs/>
          <w:sz w:val="22"/>
          <w:szCs w:val="22"/>
        </w:rPr>
        <w:t xml:space="preserve">services, including maintenance and updating of </w:t>
      </w:r>
      <w:r w:rsidR="00C57F81" w:rsidRPr="00E676F0">
        <w:rPr>
          <w:rFonts w:ascii="Arial" w:hAnsi="Arial" w:cs="Arial"/>
          <w:bCs/>
          <w:sz w:val="22"/>
          <w:szCs w:val="22"/>
        </w:rPr>
        <w:t xml:space="preserve">UEL’s courses and student administration </w:t>
      </w:r>
      <w:r w:rsidR="00263F65" w:rsidRPr="00E676F0">
        <w:rPr>
          <w:rFonts w:ascii="Arial" w:hAnsi="Arial" w:cs="Arial"/>
          <w:bCs/>
          <w:sz w:val="22"/>
          <w:szCs w:val="22"/>
        </w:rPr>
        <w:t xml:space="preserve">processes. </w:t>
      </w:r>
    </w:p>
    <w:p w14:paraId="7BBCE998" w14:textId="79DD2278" w:rsidR="00263F65" w:rsidRPr="00E676F0" w:rsidRDefault="00353D03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To proactively communicate system changes</w:t>
      </w:r>
      <w:r w:rsidR="009F27A3" w:rsidRPr="00E676F0">
        <w:rPr>
          <w:rFonts w:ascii="Arial" w:hAnsi="Arial" w:cs="Arial"/>
          <w:bCs/>
          <w:sz w:val="22"/>
          <w:szCs w:val="22"/>
        </w:rPr>
        <w:t>/upgrades/process improvement to all stakeholders across UEL, identifying</w:t>
      </w:r>
      <w:r w:rsidR="00CE752C" w:rsidRPr="00E676F0">
        <w:rPr>
          <w:rFonts w:ascii="Arial" w:hAnsi="Arial" w:cs="Arial"/>
          <w:bCs/>
          <w:sz w:val="22"/>
          <w:szCs w:val="22"/>
        </w:rPr>
        <w:t xml:space="preserve"> training needs and providing the necessary support to remove any risk of failure.</w:t>
      </w:r>
    </w:p>
    <w:p w14:paraId="33804217" w14:textId="3DD9F38A" w:rsidR="0081412F" w:rsidRPr="00E676F0" w:rsidRDefault="00940494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To lead on the building</w:t>
      </w:r>
      <w:r w:rsidR="002710C2" w:rsidRPr="00E676F0">
        <w:rPr>
          <w:rFonts w:ascii="Arial" w:hAnsi="Arial" w:cs="Arial"/>
          <w:bCs/>
          <w:sz w:val="22"/>
          <w:szCs w:val="22"/>
        </w:rPr>
        <w:t>, embedding and maintenance of a continuous approach for all</w:t>
      </w:r>
      <w:r w:rsidR="00857591" w:rsidRPr="00E676F0">
        <w:rPr>
          <w:rFonts w:ascii="Arial" w:hAnsi="Arial" w:cs="Arial"/>
          <w:bCs/>
          <w:sz w:val="22"/>
          <w:szCs w:val="22"/>
        </w:rPr>
        <w:t xml:space="preserve"> student records system processes, </w:t>
      </w:r>
      <w:r w:rsidR="00D67D52" w:rsidRPr="00E676F0">
        <w:rPr>
          <w:rFonts w:ascii="Arial" w:hAnsi="Arial" w:cs="Arial"/>
          <w:bCs/>
          <w:sz w:val="22"/>
          <w:szCs w:val="22"/>
        </w:rPr>
        <w:t>policies,</w:t>
      </w:r>
      <w:r w:rsidR="00857591" w:rsidRPr="00E676F0">
        <w:rPr>
          <w:rFonts w:ascii="Arial" w:hAnsi="Arial" w:cs="Arial"/>
          <w:bCs/>
          <w:sz w:val="22"/>
          <w:szCs w:val="22"/>
        </w:rPr>
        <w:t xml:space="preserve"> and procedures within the</w:t>
      </w:r>
      <w:r w:rsidR="00F773A3" w:rsidRPr="00E676F0">
        <w:rPr>
          <w:rFonts w:ascii="Arial" w:hAnsi="Arial" w:cs="Arial"/>
          <w:bCs/>
          <w:sz w:val="22"/>
          <w:szCs w:val="22"/>
        </w:rPr>
        <w:t xml:space="preserve"> remit of Academic Registry.</w:t>
      </w:r>
    </w:p>
    <w:p w14:paraId="74A9844E" w14:textId="77777777" w:rsidR="00671D41" w:rsidRPr="00E676F0" w:rsidRDefault="00671D41" w:rsidP="00024D75">
      <w:pPr>
        <w:shd w:val="clear" w:color="auto" w:fill="FFFFFF" w:themeFill="background1"/>
        <w:ind w:left="426"/>
        <w:jc w:val="both"/>
        <w:rPr>
          <w:rFonts w:ascii="Arial" w:hAnsi="Arial" w:cs="Arial"/>
          <w:sz w:val="22"/>
          <w:szCs w:val="22"/>
        </w:rPr>
      </w:pPr>
    </w:p>
    <w:p w14:paraId="26459DF2" w14:textId="77777777" w:rsidR="00671D41" w:rsidRPr="00E676F0" w:rsidRDefault="00671D41" w:rsidP="00024D75">
      <w:pPr>
        <w:shd w:val="clear" w:color="auto" w:fill="FFFFFF" w:themeFill="background1"/>
        <w:ind w:left="426"/>
        <w:jc w:val="both"/>
        <w:rPr>
          <w:rFonts w:ascii="Arial" w:hAnsi="Arial" w:cs="Arial"/>
          <w:sz w:val="22"/>
          <w:szCs w:val="22"/>
        </w:rPr>
      </w:pPr>
    </w:p>
    <w:p w14:paraId="57C91F42" w14:textId="3A8EA546" w:rsidR="00CD3D5A" w:rsidRPr="00E676F0" w:rsidRDefault="00971492" w:rsidP="00024D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676F0">
        <w:rPr>
          <w:rFonts w:ascii="Arial" w:hAnsi="Arial" w:cs="Arial"/>
          <w:b/>
          <w:bCs/>
          <w:sz w:val="22"/>
          <w:szCs w:val="22"/>
          <w:u w:val="single"/>
        </w:rPr>
        <w:t>Planning and Organising</w:t>
      </w:r>
    </w:p>
    <w:p w14:paraId="59C118B7" w14:textId="77777777" w:rsidR="00CD3D5A" w:rsidRPr="00E676F0" w:rsidRDefault="00CD3D5A" w:rsidP="00024D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FDE1A57" w14:textId="6EA7F93D" w:rsidR="00CD3D5A" w:rsidRPr="00E676F0" w:rsidRDefault="00B51411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To review and re</w:t>
      </w:r>
      <w:r w:rsidR="002E76C1" w:rsidRPr="00E676F0">
        <w:rPr>
          <w:rFonts w:ascii="Arial" w:hAnsi="Arial" w:cs="Arial"/>
          <w:bCs/>
          <w:sz w:val="22"/>
          <w:szCs w:val="22"/>
        </w:rPr>
        <w:t>design as required, solutions</w:t>
      </w:r>
      <w:r w:rsidR="005877AE" w:rsidRPr="00E676F0">
        <w:rPr>
          <w:rFonts w:ascii="Arial" w:hAnsi="Arial" w:cs="Arial"/>
          <w:bCs/>
          <w:sz w:val="22"/>
          <w:szCs w:val="22"/>
        </w:rPr>
        <w:t>, project and implementation planning for</w:t>
      </w:r>
      <w:r w:rsidR="000A106E" w:rsidRPr="00E676F0">
        <w:rPr>
          <w:rFonts w:ascii="Arial" w:hAnsi="Arial" w:cs="Arial"/>
          <w:bCs/>
          <w:sz w:val="22"/>
          <w:szCs w:val="22"/>
        </w:rPr>
        <w:t xml:space="preserve"> complex IT and business</w:t>
      </w:r>
      <w:r w:rsidR="00CB2E5F" w:rsidRPr="00E676F0">
        <w:rPr>
          <w:rFonts w:ascii="Arial" w:hAnsi="Arial" w:cs="Arial"/>
          <w:bCs/>
          <w:sz w:val="22"/>
          <w:szCs w:val="22"/>
        </w:rPr>
        <w:t xml:space="preserve"> change projects with multiple demands and often competing timescales.</w:t>
      </w:r>
    </w:p>
    <w:p w14:paraId="3D1186A2" w14:textId="4FC8A37D" w:rsidR="000B6AD3" w:rsidRPr="00E676F0" w:rsidRDefault="000B6AD3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To carry out day-to-day oversight of </w:t>
      </w:r>
      <w:r w:rsidR="008821B2" w:rsidRPr="00E676F0">
        <w:rPr>
          <w:rFonts w:ascii="Arial" w:hAnsi="Arial" w:cs="Arial"/>
          <w:bCs/>
          <w:sz w:val="22"/>
          <w:szCs w:val="22"/>
        </w:rPr>
        <w:t>Systems and Courses administration workloads and priorities</w:t>
      </w:r>
      <w:r w:rsidR="001B634D" w:rsidRPr="00E676F0">
        <w:rPr>
          <w:rFonts w:ascii="Arial" w:hAnsi="Arial" w:cs="Arial"/>
          <w:bCs/>
          <w:sz w:val="22"/>
          <w:szCs w:val="22"/>
        </w:rPr>
        <w:t>.</w:t>
      </w:r>
    </w:p>
    <w:p w14:paraId="5F34D5EA" w14:textId="1176B44D" w:rsidR="001B634D" w:rsidRPr="00E676F0" w:rsidRDefault="001B634D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To ensure that output of processes via UEL’s </w:t>
      </w:r>
      <w:r w:rsidR="004A4899" w:rsidRPr="00E676F0">
        <w:rPr>
          <w:rFonts w:ascii="Arial" w:hAnsi="Arial" w:cs="Arial"/>
          <w:bCs/>
          <w:sz w:val="22"/>
          <w:szCs w:val="22"/>
        </w:rPr>
        <w:t>student-facing webpages (and other applicable media) are up-to-date and accurate.</w:t>
      </w:r>
    </w:p>
    <w:p w14:paraId="11EFA067" w14:textId="72A8F98C" w:rsidR="00C8314A" w:rsidRPr="00E676F0" w:rsidRDefault="007E50EE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To support critical UEL processes or key initiatives across Academic Schools</w:t>
      </w:r>
      <w:r w:rsidR="001D1051" w:rsidRPr="00E676F0">
        <w:rPr>
          <w:rFonts w:ascii="Arial" w:hAnsi="Arial" w:cs="Arial"/>
          <w:bCs/>
          <w:sz w:val="22"/>
          <w:szCs w:val="22"/>
        </w:rPr>
        <w:t xml:space="preserve"> and Services, whilst delivering in-year core support and ma</w:t>
      </w:r>
      <w:r w:rsidR="006D4833" w:rsidRPr="00E676F0">
        <w:rPr>
          <w:rFonts w:ascii="Arial" w:hAnsi="Arial" w:cs="Arial"/>
          <w:bCs/>
          <w:sz w:val="22"/>
          <w:szCs w:val="22"/>
        </w:rPr>
        <w:t xml:space="preserve">intenance of the </w:t>
      </w:r>
      <w:r w:rsidR="00D67D52" w:rsidRPr="00E676F0">
        <w:rPr>
          <w:rFonts w:ascii="Arial" w:hAnsi="Arial" w:cs="Arial"/>
          <w:bCs/>
          <w:sz w:val="22"/>
          <w:szCs w:val="22"/>
        </w:rPr>
        <w:t>student</w:t>
      </w:r>
      <w:r w:rsidR="006D4833" w:rsidRPr="00E676F0">
        <w:rPr>
          <w:rFonts w:ascii="Arial" w:hAnsi="Arial" w:cs="Arial"/>
          <w:bCs/>
          <w:sz w:val="22"/>
          <w:szCs w:val="22"/>
        </w:rPr>
        <w:t xml:space="preserve"> </w:t>
      </w:r>
      <w:r w:rsidR="00D67D52" w:rsidRPr="00E676F0">
        <w:rPr>
          <w:rFonts w:ascii="Arial" w:hAnsi="Arial" w:cs="Arial"/>
          <w:bCs/>
          <w:sz w:val="22"/>
          <w:szCs w:val="22"/>
        </w:rPr>
        <w:t>records</w:t>
      </w:r>
      <w:r w:rsidR="006D4833" w:rsidRPr="00E676F0">
        <w:rPr>
          <w:rFonts w:ascii="Arial" w:hAnsi="Arial" w:cs="Arial"/>
          <w:bCs/>
          <w:sz w:val="22"/>
          <w:szCs w:val="22"/>
        </w:rPr>
        <w:t xml:space="preserve"> system.</w:t>
      </w:r>
    </w:p>
    <w:p w14:paraId="43B1D9F6" w14:textId="489BC071" w:rsidR="00D94980" w:rsidRPr="00E676F0" w:rsidRDefault="003813B9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To work closely with IT </w:t>
      </w:r>
      <w:r w:rsidR="008F5930" w:rsidRPr="00E676F0">
        <w:rPr>
          <w:rFonts w:ascii="Arial" w:hAnsi="Arial" w:cs="Arial"/>
          <w:bCs/>
          <w:sz w:val="22"/>
          <w:szCs w:val="22"/>
        </w:rPr>
        <w:t>Services</w:t>
      </w:r>
      <w:r w:rsidR="0029495A" w:rsidRPr="00E676F0">
        <w:rPr>
          <w:rFonts w:ascii="Arial" w:hAnsi="Arial" w:cs="Arial"/>
          <w:bCs/>
          <w:sz w:val="22"/>
          <w:szCs w:val="22"/>
        </w:rPr>
        <w:t xml:space="preserve"> to support the planning and management of the business implementation of new functionality </w:t>
      </w:r>
      <w:r w:rsidR="00260458" w:rsidRPr="00E676F0">
        <w:rPr>
          <w:rFonts w:ascii="Arial" w:hAnsi="Arial" w:cs="Arial"/>
          <w:bCs/>
          <w:sz w:val="22"/>
          <w:szCs w:val="22"/>
        </w:rPr>
        <w:t>from suppliers.</w:t>
      </w:r>
    </w:p>
    <w:p w14:paraId="1D29753B" w14:textId="77777777" w:rsidR="005F58B4" w:rsidRPr="00E676F0" w:rsidRDefault="00260458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To support the </w:t>
      </w:r>
      <w:r w:rsidR="000F5B52" w:rsidRPr="00E676F0">
        <w:rPr>
          <w:rFonts w:ascii="Arial" w:hAnsi="Arial" w:cs="Arial"/>
          <w:bCs/>
          <w:sz w:val="22"/>
          <w:szCs w:val="22"/>
        </w:rPr>
        <w:t>Strategic Planning team with the preparation of statutory re</w:t>
      </w:r>
      <w:r w:rsidR="00B52F05" w:rsidRPr="00E676F0">
        <w:rPr>
          <w:rFonts w:ascii="Arial" w:hAnsi="Arial" w:cs="Arial"/>
          <w:bCs/>
          <w:sz w:val="22"/>
          <w:szCs w:val="22"/>
        </w:rPr>
        <w:t xml:space="preserve">turns </w:t>
      </w:r>
      <w:r w:rsidR="009B7B5B" w:rsidRPr="00E676F0">
        <w:rPr>
          <w:rFonts w:ascii="Arial" w:hAnsi="Arial" w:cs="Arial"/>
          <w:bCs/>
          <w:sz w:val="22"/>
          <w:szCs w:val="22"/>
        </w:rPr>
        <w:t xml:space="preserve">student and courses data, </w:t>
      </w:r>
      <w:r w:rsidR="00B52F05" w:rsidRPr="00E676F0">
        <w:rPr>
          <w:rFonts w:ascii="Arial" w:hAnsi="Arial" w:cs="Arial"/>
          <w:bCs/>
          <w:sz w:val="22"/>
          <w:szCs w:val="22"/>
        </w:rPr>
        <w:t>like HESES/HESA</w:t>
      </w:r>
      <w:r w:rsidR="009B7B5B" w:rsidRPr="00E676F0">
        <w:rPr>
          <w:rFonts w:ascii="Arial" w:hAnsi="Arial" w:cs="Arial"/>
          <w:bCs/>
          <w:sz w:val="22"/>
          <w:szCs w:val="22"/>
        </w:rPr>
        <w:t xml:space="preserve">. </w:t>
      </w:r>
      <w:r w:rsidR="00CD64B4" w:rsidRPr="00E676F0">
        <w:rPr>
          <w:rFonts w:ascii="Arial" w:hAnsi="Arial" w:cs="Arial"/>
          <w:bCs/>
          <w:sz w:val="22"/>
          <w:szCs w:val="22"/>
        </w:rPr>
        <w:t>Through design and delivery of exception-checking reports and other data</w:t>
      </w:r>
      <w:r w:rsidR="005F58B4" w:rsidRPr="00E676F0">
        <w:rPr>
          <w:rFonts w:ascii="Arial" w:hAnsi="Arial" w:cs="Arial"/>
          <w:bCs/>
          <w:sz w:val="22"/>
          <w:szCs w:val="22"/>
        </w:rPr>
        <w:t xml:space="preserve"> checks.</w:t>
      </w:r>
    </w:p>
    <w:p w14:paraId="1A3280CD" w14:textId="32758A1E" w:rsidR="00260458" w:rsidRPr="00E676F0" w:rsidRDefault="005F58B4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To work closely with IT</w:t>
      </w:r>
      <w:r w:rsidR="006E2F92" w:rsidRPr="00E676F0">
        <w:rPr>
          <w:rFonts w:ascii="Arial" w:hAnsi="Arial" w:cs="Arial"/>
          <w:bCs/>
          <w:sz w:val="22"/>
          <w:szCs w:val="22"/>
        </w:rPr>
        <w:t xml:space="preserve"> Services to increase the integration of the student records system with other systems</w:t>
      </w:r>
      <w:r w:rsidR="00ED4E73" w:rsidRPr="00E676F0">
        <w:rPr>
          <w:rFonts w:ascii="Arial" w:hAnsi="Arial" w:cs="Arial"/>
          <w:bCs/>
          <w:sz w:val="22"/>
          <w:szCs w:val="22"/>
        </w:rPr>
        <w:t>, such as Finance, Timetabling and CRM.</w:t>
      </w:r>
      <w:r w:rsidR="00B52F05" w:rsidRPr="00E676F0">
        <w:rPr>
          <w:rFonts w:ascii="Arial" w:hAnsi="Arial" w:cs="Arial"/>
          <w:bCs/>
          <w:sz w:val="22"/>
          <w:szCs w:val="22"/>
        </w:rPr>
        <w:t xml:space="preserve"> </w:t>
      </w:r>
    </w:p>
    <w:p w14:paraId="341449B4" w14:textId="77777777" w:rsidR="00671D41" w:rsidRPr="00E676F0" w:rsidRDefault="00671D41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5C3BFC" w14:textId="77777777" w:rsidR="00671D41" w:rsidRPr="00E676F0" w:rsidRDefault="00671D41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75F1DD" w14:textId="3B97C0B4" w:rsidR="00CD3D5A" w:rsidRPr="00E676F0" w:rsidRDefault="0099627B" w:rsidP="00024D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676F0">
        <w:rPr>
          <w:rFonts w:ascii="Arial" w:hAnsi="Arial" w:cs="Arial"/>
          <w:b/>
          <w:bCs/>
          <w:sz w:val="22"/>
          <w:szCs w:val="22"/>
          <w:u w:val="single"/>
        </w:rPr>
        <w:t>Service Delivery</w:t>
      </w:r>
    </w:p>
    <w:p w14:paraId="71CC716A" w14:textId="77777777" w:rsidR="00CD3D5A" w:rsidRPr="00E676F0" w:rsidRDefault="00CD3D5A" w:rsidP="00024D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74C3D9" w14:textId="21FFBAEA" w:rsidR="00975A22" w:rsidRPr="00E676F0" w:rsidRDefault="00975A22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To effectively recruit and manage staff, implement effective </w:t>
      </w:r>
      <w:r w:rsidR="00154161" w:rsidRPr="00E676F0">
        <w:rPr>
          <w:rFonts w:ascii="Arial" w:hAnsi="Arial" w:cs="Arial"/>
          <w:bCs/>
          <w:sz w:val="22"/>
          <w:szCs w:val="22"/>
        </w:rPr>
        <w:t>professional training and staff development activities as appropriate</w:t>
      </w:r>
      <w:r w:rsidR="00442C78" w:rsidRPr="00E676F0">
        <w:rPr>
          <w:rFonts w:ascii="Arial" w:hAnsi="Arial" w:cs="Arial"/>
          <w:bCs/>
          <w:sz w:val="22"/>
          <w:szCs w:val="22"/>
        </w:rPr>
        <w:t>, ensuring that UEL principles and procedures of staff employment are implemented</w:t>
      </w:r>
      <w:r w:rsidR="00176933" w:rsidRPr="00E676F0">
        <w:rPr>
          <w:rFonts w:ascii="Arial" w:hAnsi="Arial" w:cs="Arial"/>
          <w:bCs/>
          <w:sz w:val="22"/>
          <w:szCs w:val="22"/>
        </w:rPr>
        <w:t xml:space="preserve"> within your team set-up.</w:t>
      </w:r>
    </w:p>
    <w:p w14:paraId="4B27F04F" w14:textId="203BDC07" w:rsidR="00CD3D5A" w:rsidRPr="00E676F0" w:rsidRDefault="00CB3F67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To effectively manage student records system</w:t>
      </w:r>
      <w:r w:rsidR="000C0C70" w:rsidRPr="00E676F0">
        <w:rPr>
          <w:rFonts w:ascii="Arial" w:hAnsi="Arial" w:cs="Arial"/>
          <w:bCs/>
          <w:sz w:val="22"/>
          <w:szCs w:val="22"/>
        </w:rPr>
        <w:t>s related projects and process improvements</w:t>
      </w:r>
      <w:r w:rsidR="00C37F1C" w:rsidRPr="00E676F0">
        <w:rPr>
          <w:rFonts w:ascii="Arial" w:hAnsi="Arial" w:cs="Arial"/>
          <w:bCs/>
          <w:sz w:val="22"/>
          <w:szCs w:val="22"/>
        </w:rPr>
        <w:t>.</w:t>
      </w:r>
    </w:p>
    <w:p w14:paraId="7E6D4780" w14:textId="5A1D6D0D" w:rsidR="00C37F1C" w:rsidRPr="00E676F0" w:rsidRDefault="00C37F1C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To support the </w:t>
      </w:r>
      <w:r w:rsidR="00663B8F" w:rsidRPr="00E676F0">
        <w:rPr>
          <w:rFonts w:ascii="Arial" w:hAnsi="Arial" w:cs="Arial"/>
          <w:bCs/>
          <w:sz w:val="22"/>
          <w:szCs w:val="22"/>
        </w:rPr>
        <w:t xml:space="preserve">Senior Leadership Team in the development of student </w:t>
      </w:r>
      <w:r w:rsidR="001D700E" w:rsidRPr="00E676F0">
        <w:rPr>
          <w:rFonts w:ascii="Arial" w:hAnsi="Arial" w:cs="Arial"/>
          <w:bCs/>
          <w:sz w:val="22"/>
          <w:szCs w:val="22"/>
        </w:rPr>
        <w:t xml:space="preserve">records lifecycle management processes, including course </w:t>
      </w:r>
      <w:r w:rsidR="00B83115" w:rsidRPr="00E676F0">
        <w:rPr>
          <w:rFonts w:ascii="Arial" w:hAnsi="Arial" w:cs="Arial"/>
          <w:bCs/>
          <w:sz w:val="22"/>
          <w:szCs w:val="22"/>
        </w:rPr>
        <w:t>approval and set-up through to assessment and awards.</w:t>
      </w:r>
    </w:p>
    <w:p w14:paraId="35ED6843" w14:textId="4022F075" w:rsidR="00F37929" w:rsidRPr="00E676F0" w:rsidRDefault="00F37929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To manage and deliver an institution-wide schedule of routine data integrity checks</w:t>
      </w:r>
      <w:r w:rsidR="000A538A" w:rsidRPr="00E676F0">
        <w:rPr>
          <w:rFonts w:ascii="Arial" w:hAnsi="Arial" w:cs="Arial"/>
          <w:bCs/>
          <w:sz w:val="22"/>
          <w:szCs w:val="22"/>
        </w:rPr>
        <w:t>.</w:t>
      </w:r>
    </w:p>
    <w:p w14:paraId="176F7D97" w14:textId="7592AE4C" w:rsidR="000A538A" w:rsidRPr="00E676F0" w:rsidRDefault="000A538A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To deliver workshops and training events related to student records systems.</w:t>
      </w:r>
    </w:p>
    <w:p w14:paraId="17358D9A" w14:textId="6BB8F52F" w:rsidR="00A33D5A" w:rsidRPr="00E676F0" w:rsidRDefault="00A33D5A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To ensure that any information and records processed</w:t>
      </w:r>
      <w:r w:rsidR="0006477F" w:rsidRPr="00E676F0">
        <w:rPr>
          <w:rFonts w:ascii="Arial" w:hAnsi="Arial" w:cs="Arial"/>
          <w:bCs/>
          <w:sz w:val="22"/>
          <w:szCs w:val="22"/>
        </w:rPr>
        <w:t xml:space="preserve"> on behalf of UEL are managed in </w:t>
      </w:r>
      <w:r w:rsidR="00BD7E0A" w:rsidRPr="00E676F0">
        <w:rPr>
          <w:rFonts w:ascii="Arial" w:hAnsi="Arial" w:cs="Arial"/>
          <w:bCs/>
          <w:sz w:val="22"/>
          <w:szCs w:val="22"/>
        </w:rPr>
        <w:t>compliance</w:t>
      </w:r>
      <w:r w:rsidR="0006477F" w:rsidRPr="00E676F0">
        <w:rPr>
          <w:rFonts w:ascii="Arial" w:hAnsi="Arial" w:cs="Arial"/>
          <w:bCs/>
          <w:sz w:val="22"/>
          <w:szCs w:val="22"/>
        </w:rPr>
        <w:t xml:space="preserve"> with applicable</w:t>
      </w:r>
      <w:r w:rsidR="00521CE7" w:rsidRPr="00E676F0">
        <w:rPr>
          <w:rFonts w:ascii="Arial" w:hAnsi="Arial" w:cs="Arial"/>
          <w:bCs/>
          <w:sz w:val="22"/>
          <w:szCs w:val="22"/>
        </w:rPr>
        <w:t xml:space="preserve"> regulations and legislation, codes and policies, providing relevant advice</w:t>
      </w:r>
      <w:r w:rsidR="00BD7E0A" w:rsidRPr="00E676F0">
        <w:rPr>
          <w:rFonts w:ascii="Arial" w:hAnsi="Arial" w:cs="Arial"/>
          <w:bCs/>
          <w:sz w:val="22"/>
          <w:szCs w:val="22"/>
        </w:rPr>
        <w:t>, guidance and training for staff as required.</w:t>
      </w:r>
    </w:p>
    <w:p w14:paraId="31A2EA69" w14:textId="63AB365F" w:rsidR="005B6C2E" w:rsidRPr="00E676F0" w:rsidRDefault="005B6C2E" w:rsidP="00024D75">
      <w:pPr>
        <w:pStyle w:val="ListParagraph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To </w:t>
      </w:r>
      <w:r w:rsidR="00CE215C" w:rsidRPr="00E676F0">
        <w:rPr>
          <w:rFonts w:ascii="Arial" w:hAnsi="Arial" w:cs="Arial"/>
          <w:bCs/>
          <w:sz w:val="22"/>
          <w:szCs w:val="22"/>
        </w:rPr>
        <w:t>build good working relationships with internal and external</w:t>
      </w:r>
      <w:r w:rsidR="003540E8" w:rsidRPr="00E676F0">
        <w:rPr>
          <w:rFonts w:ascii="Arial" w:hAnsi="Arial" w:cs="Arial"/>
          <w:bCs/>
          <w:sz w:val="22"/>
          <w:szCs w:val="22"/>
        </w:rPr>
        <w:t xml:space="preserve"> stakeholders to support the maintenance and enhancement of UEL’s student records system.</w:t>
      </w:r>
    </w:p>
    <w:p w14:paraId="697FBA24" w14:textId="77777777" w:rsidR="00671D41" w:rsidRPr="00E676F0" w:rsidRDefault="00671D41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14F302" w14:textId="39096B72" w:rsidR="00671D41" w:rsidRPr="00E676F0" w:rsidRDefault="003B4A45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lastRenderedPageBreak/>
        <w:t>Additionally, the post holder will be expected to support the wider activities of the Academic Registr</w:t>
      </w:r>
      <w:r w:rsidR="00AA0029" w:rsidRPr="00E676F0">
        <w:rPr>
          <w:rFonts w:ascii="Arial" w:hAnsi="Arial" w:cs="Arial"/>
          <w:bCs/>
          <w:sz w:val="22"/>
          <w:szCs w:val="22"/>
        </w:rPr>
        <w:t>y and University, including:</w:t>
      </w:r>
    </w:p>
    <w:p w14:paraId="7EB413A8" w14:textId="77777777" w:rsidR="00AA0029" w:rsidRPr="00E676F0" w:rsidRDefault="00AA0029" w:rsidP="00024D75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8210989" w14:textId="31B8196C" w:rsidR="00A44F8F" w:rsidRPr="00E676F0" w:rsidRDefault="003B4A45" w:rsidP="00024D75">
      <w:pPr>
        <w:shd w:val="clear" w:color="auto" w:fill="FFFFFF" w:themeFill="background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676F0">
        <w:rPr>
          <w:rFonts w:ascii="Arial" w:hAnsi="Arial" w:cs="Arial"/>
          <w:b/>
          <w:bCs/>
          <w:sz w:val="22"/>
          <w:szCs w:val="22"/>
          <w:u w:val="single"/>
        </w:rPr>
        <w:t>General</w:t>
      </w:r>
    </w:p>
    <w:p w14:paraId="12BB7E34" w14:textId="4BD87AF7" w:rsidR="00304077" w:rsidRPr="00E676F0" w:rsidRDefault="00304077" w:rsidP="00024D7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4AF2351D" w14:textId="4698BF5C" w:rsidR="003B4A45" w:rsidRPr="00E676F0" w:rsidRDefault="00AA0029" w:rsidP="00024D75">
      <w:pPr>
        <w:pStyle w:val="ListParagraph"/>
        <w:numPr>
          <w:ilvl w:val="0"/>
          <w:numId w:val="14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E676F0">
        <w:rPr>
          <w:rFonts w:ascii="Arial" w:hAnsi="Arial" w:cs="Arial"/>
          <w:sz w:val="22"/>
          <w:szCs w:val="22"/>
        </w:rPr>
        <w:t>Membership of the Academic Regis</w:t>
      </w:r>
      <w:r w:rsidR="00810DA5" w:rsidRPr="00E676F0">
        <w:rPr>
          <w:rFonts w:ascii="Arial" w:hAnsi="Arial" w:cs="Arial"/>
          <w:sz w:val="22"/>
          <w:szCs w:val="22"/>
        </w:rPr>
        <w:t>try Senior Managers Team, proactively participating in its meetings.</w:t>
      </w:r>
    </w:p>
    <w:p w14:paraId="6CF2085B" w14:textId="4FEF466D" w:rsidR="00A47932" w:rsidRPr="00E676F0" w:rsidRDefault="000B0727" w:rsidP="00024D75">
      <w:pPr>
        <w:pStyle w:val="ListParagraph"/>
        <w:numPr>
          <w:ilvl w:val="0"/>
          <w:numId w:val="14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E676F0">
        <w:rPr>
          <w:rFonts w:ascii="Arial" w:hAnsi="Arial" w:cs="Arial"/>
          <w:sz w:val="22"/>
          <w:szCs w:val="22"/>
        </w:rPr>
        <w:t xml:space="preserve">Leading and/or representing Academic Registry </w:t>
      </w:r>
      <w:r w:rsidR="001F4EEE" w:rsidRPr="00E676F0">
        <w:rPr>
          <w:rFonts w:ascii="Arial" w:hAnsi="Arial" w:cs="Arial"/>
          <w:sz w:val="22"/>
          <w:szCs w:val="22"/>
        </w:rPr>
        <w:t>on committees/panels/working groups as required.</w:t>
      </w:r>
    </w:p>
    <w:p w14:paraId="296D99C4" w14:textId="2D773E9A" w:rsidR="001F4EEE" w:rsidRPr="00E676F0" w:rsidRDefault="001F4EEE" w:rsidP="00024D75">
      <w:pPr>
        <w:pStyle w:val="ListParagraph"/>
        <w:numPr>
          <w:ilvl w:val="0"/>
          <w:numId w:val="14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E676F0">
        <w:rPr>
          <w:rFonts w:ascii="Arial" w:hAnsi="Arial" w:cs="Arial"/>
          <w:sz w:val="22"/>
          <w:szCs w:val="22"/>
        </w:rPr>
        <w:t>Participati</w:t>
      </w:r>
      <w:r w:rsidR="00862E2B" w:rsidRPr="00E676F0">
        <w:rPr>
          <w:rFonts w:ascii="Arial" w:hAnsi="Arial" w:cs="Arial"/>
          <w:sz w:val="22"/>
          <w:szCs w:val="22"/>
        </w:rPr>
        <w:t>ng</w:t>
      </w:r>
      <w:r w:rsidRPr="00E676F0">
        <w:rPr>
          <w:rFonts w:ascii="Arial" w:hAnsi="Arial" w:cs="Arial"/>
          <w:sz w:val="22"/>
          <w:szCs w:val="22"/>
        </w:rPr>
        <w:t xml:space="preserve"> </w:t>
      </w:r>
      <w:r w:rsidR="00862E2B" w:rsidRPr="00E676F0">
        <w:rPr>
          <w:rFonts w:ascii="Arial" w:hAnsi="Arial" w:cs="Arial"/>
          <w:sz w:val="22"/>
          <w:szCs w:val="22"/>
        </w:rPr>
        <w:t xml:space="preserve">in Assessment Boards, in role likes quality </w:t>
      </w:r>
      <w:r w:rsidR="00BA7BF7" w:rsidRPr="00E676F0">
        <w:rPr>
          <w:rFonts w:ascii="Arial" w:hAnsi="Arial" w:cs="Arial"/>
          <w:sz w:val="22"/>
          <w:szCs w:val="22"/>
        </w:rPr>
        <w:t>representative.</w:t>
      </w:r>
    </w:p>
    <w:p w14:paraId="52A95D15" w14:textId="0FDDB5FD" w:rsidR="00BA7BF7" w:rsidRPr="00E676F0" w:rsidRDefault="00BA7BF7" w:rsidP="00024D75">
      <w:pPr>
        <w:pStyle w:val="ListParagraph"/>
        <w:numPr>
          <w:ilvl w:val="0"/>
          <w:numId w:val="14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E676F0">
        <w:rPr>
          <w:rFonts w:ascii="Arial" w:hAnsi="Arial" w:cs="Arial"/>
          <w:sz w:val="22"/>
          <w:szCs w:val="22"/>
        </w:rPr>
        <w:t>Being actively engaged with sector</w:t>
      </w:r>
      <w:r w:rsidR="002C17DC" w:rsidRPr="00E676F0">
        <w:rPr>
          <w:rFonts w:ascii="Arial" w:hAnsi="Arial" w:cs="Arial"/>
          <w:sz w:val="22"/>
          <w:szCs w:val="22"/>
        </w:rPr>
        <w:t xml:space="preserve"> groups and proactively proposing and implementing change within </w:t>
      </w:r>
      <w:r w:rsidR="00393E27" w:rsidRPr="00E676F0">
        <w:rPr>
          <w:rFonts w:ascii="Arial" w:hAnsi="Arial" w:cs="Arial"/>
          <w:sz w:val="22"/>
          <w:szCs w:val="22"/>
        </w:rPr>
        <w:t>UEL, based on the best practice and external intelligence gained.</w:t>
      </w:r>
    </w:p>
    <w:p w14:paraId="479B5A1D" w14:textId="02946C42" w:rsidR="00393E27" w:rsidRPr="00E676F0" w:rsidRDefault="00393E27" w:rsidP="00024D75">
      <w:pPr>
        <w:pStyle w:val="ListParagraph"/>
        <w:numPr>
          <w:ilvl w:val="0"/>
          <w:numId w:val="14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E676F0">
        <w:rPr>
          <w:rFonts w:ascii="Arial" w:hAnsi="Arial" w:cs="Arial"/>
          <w:sz w:val="22"/>
          <w:szCs w:val="22"/>
        </w:rPr>
        <w:t>Adopting and</w:t>
      </w:r>
      <w:r w:rsidR="001E1FD3" w:rsidRPr="00E676F0">
        <w:rPr>
          <w:rFonts w:ascii="Arial" w:hAnsi="Arial" w:cs="Arial"/>
          <w:sz w:val="22"/>
          <w:szCs w:val="22"/>
        </w:rPr>
        <w:t xml:space="preserve"> demonstrating behaviours aligned to UEL’s values</w:t>
      </w:r>
      <w:r w:rsidR="00BC4B20" w:rsidRPr="00E676F0">
        <w:rPr>
          <w:rFonts w:ascii="Arial" w:hAnsi="Arial" w:cs="Arial"/>
          <w:sz w:val="22"/>
          <w:szCs w:val="22"/>
        </w:rPr>
        <w:t>.</w:t>
      </w:r>
    </w:p>
    <w:p w14:paraId="1309DE65" w14:textId="58E2AA9C" w:rsidR="00D43EB7" w:rsidRPr="00E676F0" w:rsidRDefault="00D43EB7" w:rsidP="00024D75">
      <w:pPr>
        <w:pStyle w:val="ListParagraph"/>
        <w:numPr>
          <w:ilvl w:val="0"/>
          <w:numId w:val="14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E676F0">
        <w:rPr>
          <w:rFonts w:ascii="Arial" w:hAnsi="Arial" w:cs="Arial"/>
          <w:sz w:val="22"/>
          <w:szCs w:val="22"/>
        </w:rPr>
        <w:t>To work in accordance with UEL</w:t>
      </w:r>
      <w:r w:rsidR="009919A7" w:rsidRPr="00E676F0">
        <w:rPr>
          <w:rFonts w:ascii="Arial" w:hAnsi="Arial" w:cs="Arial"/>
          <w:sz w:val="22"/>
          <w:szCs w:val="22"/>
        </w:rPr>
        <w:t>’s Equal Opportunity and Data Protection Policies.</w:t>
      </w:r>
    </w:p>
    <w:p w14:paraId="00A0C230" w14:textId="34116B7D" w:rsidR="00BC4B20" w:rsidRPr="00E676F0" w:rsidRDefault="00BC4B20" w:rsidP="00024D75">
      <w:pPr>
        <w:pStyle w:val="ListParagraph"/>
        <w:numPr>
          <w:ilvl w:val="0"/>
          <w:numId w:val="14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E676F0">
        <w:rPr>
          <w:rFonts w:ascii="Arial" w:hAnsi="Arial" w:cs="Arial"/>
          <w:sz w:val="22"/>
          <w:szCs w:val="22"/>
        </w:rPr>
        <w:t xml:space="preserve">To deputise </w:t>
      </w:r>
      <w:r w:rsidR="00B54A96" w:rsidRPr="00E676F0">
        <w:rPr>
          <w:rFonts w:ascii="Arial" w:hAnsi="Arial" w:cs="Arial"/>
          <w:sz w:val="22"/>
          <w:szCs w:val="22"/>
        </w:rPr>
        <w:t>where appropriate</w:t>
      </w:r>
      <w:r w:rsidR="00CB7DB7" w:rsidRPr="00E676F0">
        <w:rPr>
          <w:rFonts w:ascii="Arial" w:hAnsi="Arial" w:cs="Arial"/>
          <w:sz w:val="22"/>
          <w:szCs w:val="22"/>
        </w:rPr>
        <w:t xml:space="preserve"> (internally and </w:t>
      </w:r>
      <w:r w:rsidR="00D37AD7" w:rsidRPr="00E676F0">
        <w:rPr>
          <w:rFonts w:ascii="Arial" w:hAnsi="Arial" w:cs="Arial"/>
          <w:sz w:val="22"/>
          <w:szCs w:val="22"/>
        </w:rPr>
        <w:t>externally</w:t>
      </w:r>
      <w:r w:rsidR="00CB7DB7" w:rsidRPr="00E676F0">
        <w:rPr>
          <w:rFonts w:ascii="Arial" w:hAnsi="Arial" w:cs="Arial"/>
          <w:sz w:val="22"/>
          <w:szCs w:val="22"/>
        </w:rPr>
        <w:t>)</w:t>
      </w:r>
      <w:r w:rsidR="00B54A96" w:rsidRPr="00E676F0">
        <w:rPr>
          <w:rFonts w:ascii="Arial" w:hAnsi="Arial" w:cs="Arial"/>
          <w:sz w:val="22"/>
          <w:szCs w:val="22"/>
        </w:rPr>
        <w:t xml:space="preserve"> for the Assistant Academic Registrar</w:t>
      </w:r>
      <w:r w:rsidR="00D43EB7" w:rsidRPr="00E676F0">
        <w:rPr>
          <w:rFonts w:ascii="Arial" w:hAnsi="Arial" w:cs="Arial"/>
          <w:sz w:val="22"/>
          <w:szCs w:val="22"/>
        </w:rPr>
        <w:t xml:space="preserve"> and to undertake any other duties as may be reasonably required.</w:t>
      </w:r>
    </w:p>
    <w:p w14:paraId="3DE548A3" w14:textId="77777777" w:rsidR="00411E77" w:rsidRPr="00E676F0" w:rsidRDefault="00411E77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20207473" w14:textId="77777777" w:rsidR="00411E77" w:rsidRPr="00E676F0" w:rsidRDefault="00411E77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18203473" w14:textId="77777777" w:rsidR="00411E77" w:rsidRPr="00E676F0" w:rsidRDefault="00411E77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2688DCFF" w14:textId="77777777" w:rsidR="00411E77" w:rsidRPr="00E676F0" w:rsidRDefault="00411E77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6B92E578" w14:textId="77777777" w:rsidR="00411E77" w:rsidRPr="00E676F0" w:rsidRDefault="00411E77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7D7A2DB1" w14:textId="77777777" w:rsidR="00411E77" w:rsidRPr="00E676F0" w:rsidRDefault="00411E77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5337DE4E" w14:textId="232F9505" w:rsidR="00411E77" w:rsidRPr="00E676F0" w:rsidRDefault="00411E77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7374B2B6" w14:textId="5EF8DE69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0C794A60" w14:textId="2426EB64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04211CBF" w14:textId="05586E75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2C923248" w14:textId="7F9FBB56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2DE2C183" w14:textId="6F268E63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353156F7" w14:textId="40E203E4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39BC2A94" w14:textId="02BA4710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3F44D561" w14:textId="4EBAB64B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6BF033BC" w14:textId="78FDA0FD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3516071E" w14:textId="291BD175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2B3F3AE4" w14:textId="33C2F7F3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59AEE4D1" w14:textId="258D00F7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2D6AD1CF" w14:textId="75FFB003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6D105DAC" w14:textId="27E66F9F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4E54DC09" w14:textId="288A24BB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56AFDD25" w14:textId="33C3ABA9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749D365A" w14:textId="4E3B113B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4B10EC0F" w14:textId="633CDD4E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3102DBB8" w14:textId="55B3E846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71E2BBBD" w14:textId="22493A99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6E59B9A6" w14:textId="03340CBF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7ED99D2D" w14:textId="7D6FC47A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43D17A46" w14:textId="564CB64E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57FAB73C" w14:textId="48545E06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67A7F53A" w14:textId="3177A53C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560ACF9A" w14:textId="77CB3ADB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4A9DE3B0" w14:textId="77777777" w:rsidR="00581BBF" w:rsidRPr="00E676F0" w:rsidRDefault="00581BBF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21582BAE" w14:textId="77777777" w:rsidR="00411E77" w:rsidRPr="00E676F0" w:rsidRDefault="00411E77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4E9087C7" w14:textId="77777777" w:rsidR="00411E77" w:rsidRPr="00E676F0" w:rsidRDefault="00411E77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19B5C7C5" w14:textId="77777777" w:rsidR="00147A55" w:rsidRPr="00E676F0" w:rsidRDefault="00147A55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51446B2A" w14:textId="6E96487D" w:rsidR="00F45378" w:rsidRPr="0032459F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</w:rPr>
      </w:pPr>
      <w:r w:rsidRPr="0032459F">
        <w:rPr>
          <w:rFonts w:ascii="Arial" w:hAnsi="Arial" w:cs="Arial"/>
          <w:b/>
        </w:rPr>
        <w:lastRenderedPageBreak/>
        <w:t xml:space="preserve">PERSON SPECIFICATION </w:t>
      </w:r>
    </w:p>
    <w:p w14:paraId="1667D3E1" w14:textId="77777777" w:rsidR="00F45378" w:rsidRPr="0032459F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48D01747" w14:textId="6AB70CE4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Post: </w:t>
      </w:r>
      <w:r w:rsidR="005D0802" w:rsidRPr="00E676F0">
        <w:rPr>
          <w:rFonts w:ascii="Arial" w:hAnsi="Arial" w:cs="Arial"/>
          <w:b/>
          <w:sz w:val="22"/>
          <w:szCs w:val="22"/>
        </w:rPr>
        <w:tab/>
      </w:r>
      <w:r w:rsidR="005D0802" w:rsidRPr="00E676F0">
        <w:rPr>
          <w:rFonts w:ascii="Arial" w:hAnsi="Arial" w:cs="Arial"/>
          <w:b/>
          <w:sz w:val="22"/>
          <w:szCs w:val="22"/>
        </w:rPr>
        <w:tab/>
      </w:r>
      <w:r w:rsidR="005D0802" w:rsidRPr="00E676F0">
        <w:rPr>
          <w:rFonts w:ascii="Arial" w:hAnsi="Arial" w:cs="Arial"/>
          <w:b/>
          <w:sz w:val="22"/>
          <w:szCs w:val="22"/>
        </w:rPr>
        <w:tab/>
      </w:r>
      <w:r w:rsidRPr="00E676F0">
        <w:rPr>
          <w:rFonts w:ascii="Arial" w:hAnsi="Arial" w:cs="Arial"/>
          <w:bCs/>
          <w:sz w:val="22"/>
          <w:szCs w:val="22"/>
        </w:rPr>
        <w:t xml:space="preserve">Head of </w:t>
      </w:r>
      <w:r w:rsidR="000612AE" w:rsidRPr="00E676F0">
        <w:rPr>
          <w:rFonts w:ascii="Arial" w:hAnsi="Arial" w:cs="Arial"/>
          <w:bCs/>
          <w:sz w:val="22"/>
          <w:szCs w:val="22"/>
        </w:rPr>
        <w:t>Systems &amp; Courses</w:t>
      </w:r>
      <w:r w:rsidRPr="00E676F0">
        <w:rPr>
          <w:rFonts w:ascii="Arial" w:hAnsi="Arial" w:cs="Arial"/>
          <w:b/>
          <w:sz w:val="22"/>
          <w:szCs w:val="22"/>
        </w:rPr>
        <w:t xml:space="preserve"> </w:t>
      </w:r>
    </w:p>
    <w:p w14:paraId="7219E3A5" w14:textId="43564DD7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Service: </w:t>
      </w:r>
      <w:r w:rsidR="005D0802" w:rsidRPr="00E676F0">
        <w:rPr>
          <w:rFonts w:ascii="Arial" w:hAnsi="Arial" w:cs="Arial"/>
          <w:b/>
          <w:sz w:val="22"/>
          <w:szCs w:val="22"/>
        </w:rPr>
        <w:tab/>
      </w:r>
      <w:r w:rsidR="005D0802" w:rsidRPr="00E676F0">
        <w:rPr>
          <w:rFonts w:ascii="Arial" w:hAnsi="Arial" w:cs="Arial"/>
          <w:b/>
          <w:sz w:val="22"/>
          <w:szCs w:val="22"/>
        </w:rPr>
        <w:tab/>
      </w:r>
      <w:r w:rsidR="000612AE" w:rsidRPr="00E676F0">
        <w:rPr>
          <w:rFonts w:ascii="Arial" w:hAnsi="Arial" w:cs="Arial"/>
          <w:bCs/>
          <w:sz w:val="22"/>
          <w:szCs w:val="22"/>
        </w:rPr>
        <w:t>Academic Registry</w:t>
      </w:r>
    </w:p>
    <w:p w14:paraId="663F1D83" w14:textId="14B35E1F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Grade: </w:t>
      </w:r>
      <w:r w:rsidR="005D0802" w:rsidRPr="00E676F0">
        <w:rPr>
          <w:rFonts w:ascii="Arial" w:hAnsi="Arial" w:cs="Arial"/>
          <w:b/>
          <w:sz w:val="22"/>
          <w:szCs w:val="22"/>
        </w:rPr>
        <w:tab/>
      </w:r>
      <w:r w:rsidR="005D0802" w:rsidRPr="00E676F0">
        <w:rPr>
          <w:rFonts w:ascii="Arial" w:hAnsi="Arial" w:cs="Arial"/>
          <w:b/>
          <w:sz w:val="22"/>
          <w:szCs w:val="22"/>
        </w:rPr>
        <w:tab/>
      </w:r>
      <w:r w:rsidRPr="00E676F0">
        <w:rPr>
          <w:rFonts w:ascii="Arial" w:hAnsi="Arial" w:cs="Arial"/>
          <w:bCs/>
          <w:sz w:val="22"/>
          <w:szCs w:val="22"/>
        </w:rPr>
        <w:t>H</w:t>
      </w:r>
    </w:p>
    <w:p w14:paraId="1E5C0C13" w14:textId="55E8A5FE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Location: </w:t>
      </w:r>
      <w:r w:rsidR="005D0802" w:rsidRPr="00E676F0">
        <w:rPr>
          <w:rFonts w:ascii="Arial" w:hAnsi="Arial" w:cs="Arial"/>
          <w:b/>
          <w:sz w:val="22"/>
          <w:szCs w:val="22"/>
        </w:rPr>
        <w:tab/>
      </w:r>
      <w:r w:rsidR="005D0802" w:rsidRPr="00E676F0">
        <w:rPr>
          <w:rFonts w:ascii="Arial" w:hAnsi="Arial" w:cs="Arial"/>
          <w:b/>
          <w:sz w:val="22"/>
          <w:szCs w:val="22"/>
        </w:rPr>
        <w:tab/>
      </w:r>
      <w:r w:rsidRPr="00E676F0">
        <w:rPr>
          <w:rFonts w:ascii="Arial" w:hAnsi="Arial" w:cs="Arial"/>
          <w:bCs/>
          <w:sz w:val="22"/>
          <w:szCs w:val="22"/>
        </w:rPr>
        <w:t>Docklands, Stratford, USS</w:t>
      </w:r>
    </w:p>
    <w:p w14:paraId="5AA46645" w14:textId="77777777" w:rsidR="005D0802" w:rsidRPr="00E676F0" w:rsidRDefault="005D0802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4C47F471" w14:textId="5934D38B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EDUCATION, QUALIFICATIONS AND ACHIEVEMENTS </w:t>
      </w:r>
    </w:p>
    <w:p w14:paraId="7E94952B" w14:textId="77777777" w:rsidR="005D0802" w:rsidRPr="00E676F0" w:rsidRDefault="005D0802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7F796E16" w14:textId="772279D8" w:rsidR="00F45378" w:rsidRPr="00E676F0" w:rsidRDefault="002707C4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First </w:t>
      </w:r>
      <w:r w:rsidR="00F45378" w:rsidRPr="00E676F0">
        <w:rPr>
          <w:rFonts w:ascii="Arial" w:hAnsi="Arial" w:cs="Arial"/>
          <w:bCs/>
          <w:sz w:val="22"/>
          <w:szCs w:val="22"/>
        </w:rPr>
        <w:t>Degree or equivalent (</w:t>
      </w:r>
      <w:r w:rsidR="00A54614">
        <w:rPr>
          <w:rFonts w:ascii="Arial" w:hAnsi="Arial" w:cs="Arial"/>
          <w:bCs/>
          <w:sz w:val="22"/>
          <w:szCs w:val="22"/>
        </w:rPr>
        <w:t>E/</w:t>
      </w:r>
      <w:r w:rsidR="00F45378" w:rsidRPr="00E676F0">
        <w:rPr>
          <w:rFonts w:ascii="Arial" w:hAnsi="Arial" w:cs="Arial"/>
          <w:bCs/>
          <w:sz w:val="22"/>
          <w:szCs w:val="22"/>
        </w:rPr>
        <w:t xml:space="preserve">A/C) </w:t>
      </w:r>
    </w:p>
    <w:p w14:paraId="072F86B1" w14:textId="77777777" w:rsidR="005D0802" w:rsidRPr="00E676F0" w:rsidRDefault="005D0802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7081366E" w14:textId="252B985F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KNOWLEDGE AND EXPERIENCE </w:t>
      </w:r>
    </w:p>
    <w:p w14:paraId="148130D5" w14:textId="77777777" w:rsidR="005D0802" w:rsidRPr="00E676F0" w:rsidRDefault="005D0802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02BD1911" w14:textId="7F2AFCEB" w:rsidR="00761EDC" w:rsidRPr="00E676F0" w:rsidRDefault="00761EDC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Knowledge of UK Higher Education</w:t>
      </w:r>
      <w:r w:rsidR="0010132F" w:rsidRPr="00E676F0">
        <w:rPr>
          <w:rFonts w:ascii="Arial" w:hAnsi="Arial" w:cs="Arial"/>
          <w:bCs/>
          <w:sz w:val="22"/>
          <w:szCs w:val="22"/>
        </w:rPr>
        <w:t xml:space="preserve"> Academic Registry Practices and Services (</w:t>
      </w:r>
      <w:r w:rsidR="00205524">
        <w:rPr>
          <w:rFonts w:ascii="Arial" w:hAnsi="Arial" w:cs="Arial"/>
          <w:bCs/>
          <w:sz w:val="22"/>
          <w:szCs w:val="22"/>
        </w:rPr>
        <w:t>E/</w:t>
      </w:r>
      <w:r w:rsidR="00202675" w:rsidRPr="00E676F0">
        <w:rPr>
          <w:rFonts w:ascii="Arial" w:hAnsi="Arial" w:cs="Arial"/>
          <w:bCs/>
          <w:sz w:val="22"/>
          <w:szCs w:val="22"/>
        </w:rPr>
        <w:t>A/I)</w:t>
      </w:r>
    </w:p>
    <w:p w14:paraId="633AD7CD" w14:textId="23144968" w:rsidR="00F4728A" w:rsidRPr="00E676F0" w:rsidRDefault="0018758D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Proficient in the use of SITs and/or Dynamic</w:t>
      </w:r>
      <w:r w:rsidR="002707C4" w:rsidRPr="00E676F0">
        <w:rPr>
          <w:rFonts w:ascii="Arial" w:hAnsi="Arial" w:cs="Arial"/>
          <w:bCs/>
          <w:sz w:val="22"/>
          <w:szCs w:val="22"/>
        </w:rPr>
        <w:t>s (</w:t>
      </w:r>
      <w:r w:rsidR="00CD40D9">
        <w:rPr>
          <w:rFonts w:ascii="Arial" w:hAnsi="Arial" w:cs="Arial"/>
          <w:bCs/>
          <w:sz w:val="22"/>
          <w:szCs w:val="22"/>
        </w:rPr>
        <w:t>E/</w:t>
      </w:r>
      <w:r w:rsidR="002707C4" w:rsidRPr="00E676F0">
        <w:rPr>
          <w:rFonts w:ascii="Arial" w:hAnsi="Arial" w:cs="Arial"/>
          <w:bCs/>
          <w:sz w:val="22"/>
          <w:szCs w:val="22"/>
        </w:rPr>
        <w:t>A/I)</w:t>
      </w:r>
    </w:p>
    <w:p w14:paraId="2811FE4B" w14:textId="3127ADEF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Substantial </w:t>
      </w:r>
      <w:r w:rsidR="00202675" w:rsidRPr="00E676F0">
        <w:rPr>
          <w:rFonts w:ascii="Arial" w:hAnsi="Arial" w:cs="Arial"/>
          <w:bCs/>
          <w:sz w:val="22"/>
          <w:szCs w:val="22"/>
        </w:rPr>
        <w:t xml:space="preserve">experience of </w:t>
      </w:r>
      <w:r w:rsidR="00E5651B" w:rsidRPr="00E676F0">
        <w:rPr>
          <w:rFonts w:ascii="Arial" w:hAnsi="Arial" w:cs="Arial"/>
          <w:bCs/>
          <w:sz w:val="22"/>
          <w:szCs w:val="22"/>
        </w:rPr>
        <w:t xml:space="preserve">working with, </w:t>
      </w:r>
      <w:r w:rsidR="00FA66BF" w:rsidRPr="00E676F0">
        <w:rPr>
          <w:rFonts w:ascii="Arial" w:hAnsi="Arial" w:cs="Arial"/>
          <w:bCs/>
          <w:sz w:val="22"/>
          <w:szCs w:val="22"/>
        </w:rPr>
        <w:t>developing,</w:t>
      </w:r>
      <w:r w:rsidR="00E5651B" w:rsidRPr="00E676F0">
        <w:rPr>
          <w:rFonts w:ascii="Arial" w:hAnsi="Arial" w:cs="Arial"/>
          <w:bCs/>
          <w:sz w:val="22"/>
          <w:szCs w:val="22"/>
        </w:rPr>
        <w:t xml:space="preserve"> and implement</w:t>
      </w:r>
      <w:r w:rsidR="008B62CC" w:rsidRPr="00E676F0">
        <w:rPr>
          <w:rFonts w:ascii="Arial" w:hAnsi="Arial" w:cs="Arial"/>
          <w:bCs/>
          <w:sz w:val="22"/>
          <w:szCs w:val="22"/>
        </w:rPr>
        <w:t xml:space="preserve">ing university student records systems </w:t>
      </w:r>
      <w:r w:rsidRPr="00E676F0">
        <w:rPr>
          <w:rFonts w:ascii="Arial" w:hAnsi="Arial" w:cs="Arial"/>
          <w:bCs/>
          <w:sz w:val="22"/>
          <w:szCs w:val="22"/>
        </w:rPr>
        <w:t>(</w:t>
      </w:r>
      <w:r w:rsidR="006D355D">
        <w:rPr>
          <w:rFonts w:ascii="Arial" w:hAnsi="Arial" w:cs="Arial"/>
          <w:bCs/>
          <w:sz w:val="22"/>
          <w:szCs w:val="22"/>
        </w:rPr>
        <w:t>E/T/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159EC870" w14:textId="2DA65E60" w:rsidR="00986F84" w:rsidRPr="00E676F0" w:rsidRDefault="00986F84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Experience of taking forward </w:t>
      </w:r>
      <w:r w:rsidR="008C1DE1" w:rsidRPr="00E676F0">
        <w:rPr>
          <w:rFonts w:ascii="Arial" w:hAnsi="Arial" w:cs="Arial"/>
          <w:bCs/>
          <w:sz w:val="22"/>
          <w:szCs w:val="22"/>
        </w:rPr>
        <w:t>initiatives designed to improve the student records systems (</w:t>
      </w:r>
      <w:r w:rsidR="00A658CE">
        <w:rPr>
          <w:rFonts w:ascii="Arial" w:hAnsi="Arial" w:cs="Arial"/>
          <w:bCs/>
          <w:sz w:val="22"/>
          <w:szCs w:val="22"/>
        </w:rPr>
        <w:t>E/</w:t>
      </w:r>
      <w:r w:rsidR="008C1DE1" w:rsidRPr="00E676F0">
        <w:rPr>
          <w:rFonts w:ascii="Arial" w:hAnsi="Arial" w:cs="Arial"/>
          <w:bCs/>
          <w:sz w:val="22"/>
          <w:szCs w:val="22"/>
        </w:rPr>
        <w:t>A/I)</w:t>
      </w:r>
    </w:p>
    <w:p w14:paraId="6EF86CE1" w14:textId="3E91E36E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Experience of interrogating large data sets to widen understanding, monitor data quality and inform strategy</w:t>
      </w:r>
      <w:r w:rsidR="00F3602E" w:rsidRPr="00E676F0">
        <w:rPr>
          <w:rFonts w:ascii="Arial" w:hAnsi="Arial" w:cs="Arial"/>
          <w:bCs/>
          <w:sz w:val="22"/>
          <w:szCs w:val="22"/>
        </w:rPr>
        <w:t xml:space="preserve"> for proposing change</w:t>
      </w:r>
      <w:r w:rsidR="00761EDC" w:rsidRPr="00E676F0">
        <w:rPr>
          <w:rFonts w:ascii="Arial" w:hAnsi="Arial" w:cs="Arial"/>
          <w:bCs/>
          <w:sz w:val="22"/>
          <w:szCs w:val="22"/>
        </w:rPr>
        <w:t xml:space="preserve"> (</w:t>
      </w:r>
      <w:r w:rsidR="00A658CE">
        <w:rPr>
          <w:rFonts w:ascii="Arial" w:hAnsi="Arial" w:cs="Arial"/>
          <w:bCs/>
          <w:sz w:val="22"/>
          <w:szCs w:val="22"/>
        </w:rPr>
        <w:t>E</w:t>
      </w:r>
      <w:r w:rsidR="00321820">
        <w:rPr>
          <w:rFonts w:ascii="Arial" w:hAnsi="Arial" w:cs="Arial"/>
          <w:bCs/>
          <w:sz w:val="22"/>
          <w:szCs w:val="22"/>
        </w:rPr>
        <w:t>/T/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4B75EBEC" w14:textId="581E8959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Knowledge and experience of HESA, Student Loans Company and Tier 4 regulations (</w:t>
      </w:r>
      <w:r w:rsidR="00321820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46EFF0C3" w14:textId="03BA8219" w:rsidR="00F3602E" w:rsidRPr="00E676F0" w:rsidRDefault="00F3602E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Awareness and understanding of</w:t>
      </w:r>
      <w:r w:rsidR="009920D4" w:rsidRPr="00E676F0">
        <w:rPr>
          <w:rFonts w:ascii="Arial" w:hAnsi="Arial" w:cs="Arial"/>
          <w:bCs/>
          <w:sz w:val="22"/>
          <w:szCs w:val="22"/>
        </w:rPr>
        <w:t xml:space="preserve"> data protection, freedom of Information and consumer rights legislation (</w:t>
      </w:r>
      <w:r w:rsidR="00F8198C">
        <w:rPr>
          <w:rFonts w:ascii="Arial" w:hAnsi="Arial" w:cs="Arial"/>
          <w:bCs/>
          <w:sz w:val="22"/>
          <w:szCs w:val="22"/>
        </w:rPr>
        <w:t>E/</w:t>
      </w:r>
      <w:r w:rsidR="009920D4" w:rsidRPr="00E676F0">
        <w:rPr>
          <w:rFonts w:ascii="Arial" w:hAnsi="Arial" w:cs="Arial"/>
          <w:bCs/>
          <w:sz w:val="22"/>
          <w:szCs w:val="22"/>
        </w:rPr>
        <w:t>A/I)</w:t>
      </w:r>
    </w:p>
    <w:p w14:paraId="64FA8A9D" w14:textId="77777777" w:rsidR="005D0802" w:rsidRPr="00E676F0" w:rsidRDefault="005D0802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05E8A410" w14:textId="7AA4A377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PLANNING AND ORGANISING </w:t>
      </w:r>
    </w:p>
    <w:p w14:paraId="192004CB" w14:textId="77777777" w:rsidR="005D0802" w:rsidRPr="00E676F0" w:rsidRDefault="005D0802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70CCC19C" w14:textId="02F9E83E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Experience of planning, </w:t>
      </w:r>
      <w:r w:rsidR="00FD38ED" w:rsidRPr="00E676F0">
        <w:rPr>
          <w:rFonts w:ascii="Arial" w:hAnsi="Arial" w:cs="Arial"/>
          <w:bCs/>
          <w:sz w:val="22"/>
          <w:szCs w:val="22"/>
        </w:rPr>
        <w:t>prioritising,</w:t>
      </w:r>
      <w:r w:rsidRPr="00E676F0">
        <w:rPr>
          <w:rFonts w:ascii="Arial" w:hAnsi="Arial" w:cs="Arial"/>
          <w:bCs/>
          <w:sz w:val="22"/>
          <w:szCs w:val="22"/>
        </w:rPr>
        <w:t xml:space="preserve"> and organising team tasks and staff to meet deadlines and service deliverables (</w:t>
      </w:r>
      <w:r w:rsidR="00F8198C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7A2C68F7" w14:textId="7CFEEC4D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Experience of budget management (</w:t>
      </w:r>
      <w:r w:rsidR="00F8198C">
        <w:rPr>
          <w:rFonts w:ascii="Arial" w:hAnsi="Arial" w:cs="Arial"/>
          <w:bCs/>
          <w:sz w:val="22"/>
          <w:szCs w:val="22"/>
        </w:rPr>
        <w:t>D/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30CF8B21" w14:textId="77777777" w:rsidR="00251C2E" w:rsidRPr="00E676F0" w:rsidRDefault="00251C2E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14C3D022" w14:textId="25192CA2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TEAMWORK AND MOTIVATION </w:t>
      </w:r>
    </w:p>
    <w:p w14:paraId="51D20CCE" w14:textId="77777777" w:rsidR="00251C2E" w:rsidRPr="00E676F0" w:rsidRDefault="00251C2E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37145A54" w14:textId="3F5F8CFF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Experience of leading a team with a flexible approach to delivering results. (</w:t>
      </w:r>
      <w:r w:rsidR="009D6E4B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3D7A2ABD" w14:textId="77777777" w:rsidR="009D6E4B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Experience of engaging staff from other services to support service</w:t>
      </w:r>
      <w:r w:rsidR="00FD38ED" w:rsidRPr="00E676F0">
        <w:rPr>
          <w:rFonts w:ascii="Arial" w:hAnsi="Arial" w:cs="Arial"/>
          <w:bCs/>
          <w:sz w:val="22"/>
          <w:szCs w:val="22"/>
        </w:rPr>
        <w:t xml:space="preserve"> </w:t>
      </w:r>
      <w:r w:rsidRPr="00E676F0">
        <w:rPr>
          <w:rFonts w:ascii="Arial" w:hAnsi="Arial" w:cs="Arial"/>
          <w:bCs/>
          <w:sz w:val="22"/>
          <w:szCs w:val="22"/>
        </w:rPr>
        <w:t>objectives (</w:t>
      </w:r>
      <w:r w:rsidR="009D6E4B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2647E484" w14:textId="61AC749E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Actively contribute to building team morale. (</w:t>
      </w:r>
      <w:r w:rsidR="009D6E4B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3DBB1007" w14:textId="77777777" w:rsidR="00251C2E" w:rsidRPr="00E676F0" w:rsidRDefault="00251C2E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2F1662B0" w14:textId="4C62A813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COMMUNICATION </w:t>
      </w:r>
    </w:p>
    <w:p w14:paraId="7FD6AEF9" w14:textId="77777777" w:rsidR="00251C2E" w:rsidRPr="00E676F0" w:rsidRDefault="00251C2E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6605BB70" w14:textId="75752688" w:rsidR="00F10F02" w:rsidRPr="00E676F0" w:rsidRDefault="00F10F02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Experience of influencing</w:t>
      </w:r>
      <w:r w:rsidR="002908C8" w:rsidRPr="00E676F0">
        <w:rPr>
          <w:rFonts w:ascii="Arial" w:hAnsi="Arial" w:cs="Arial"/>
          <w:bCs/>
          <w:sz w:val="22"/>
          <w:szCs w:val="22"/>
        </w:rPr>
        <w:t xml:space="preserve"> staff at all levels to apply policies and procedures or to comply with legislation</w:t>
      </w:r>
      <w:r w:rsidR="00986F84" w:rsidRPr="00E676F0">
        <w:rPr>
          <w:rFonts w:ascii="Arial" w:hAnsi="Arial" w:cs="Arial"/>
          <w:bCs/>
          <w:sz w:val="22"/>
          <w:szCs w:val="22"/>
        </w:rPr>
        <w:t xml:space="preserve"> (</w:t>
      </w:r>
      <w:r w:rsidR="009D6E4B">
        <w:rPr>
          <w:rFonts w:ascii="Arial" w:hAnsi="Arial" w:cs="Arial"/>
          <w:bCs/>
          <w:sz w:val="22"/>
          <w:szCs w:val="22"/>
        </w:rPr>
        <w:t>E/</w:t>
      </w:r>
      <w:r w:rsidR="00986F84" w:rsidRPr="00E676F0">
        <w:rPr>
          <w:rFonts w:ascii="Arial" w:hAnsi="Arial" w:cs="Arial"/>
          <w:bCs/>
          <w:sz w:val="22"/>
          <w:szCs w:val="22"/>
        </w:rPr>
        <w:t>A/I)</w:t>
      </w:r>
    </w:p>
    <w:p w14:paraId="39BB3D83" w14:textId="53534306" w:rsidR="00F16EAE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Ability to receive, understand and convey complex information that needs careful explanation or interpretation e.g. procedures or regulations (</w:t>
      </w:r>
      <w:r w:rsidR="009D6E4B">
        <w:rPr>
          <w:rFonts w:ascii="Arial" w:hAnsi="Arial" w:cs="Arial"/>
          <w:bCs/>
          <w:sz w:val="22"/>
          <w:szCs w:val="22"/>
        </w:rPr>
        <w:t>E/T/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1EF13CDD" w14:textId="5B998A08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Experience of designing and</w:t>
      </w:r>
      <w:r w:rsidR="009F3498" w:rsidRPr="00E676F0">
        <w:rPr>
          <w:rFonts w:ascii="Arial" w:hAnsi="Arial" w:cs="Arial"/>
          <w:bCs/>
          <w:sz w:val="22"/>
          <w:szCs w:val="22"/>
        </w:rPr>
        <w:t xml:space="preserve"> </w:t>
      </w:r>
      <w:r w:rsidRPr="00E676F0">
        <w:rPr>
          <w:rFonts w:ascii="Arial" w:hAnsi="Arial" w:cs="Arial"/>
          <w:bCs/>
          <w:sz w:val="22"/>
          <w:szCs w:val="22"/>
        </w:rPr>
        <w:t>implementing policy (</w:t>
      </w:r>
      <w:r w:rsidR="009D6E4B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6C601BCD" w14:textId="412D8A8D" w:rsidR="009F349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Ability to engage a wide range of staff through training and working groups (</w:t>
      </w:r>
      <w:r w:rsidR="009D6E4B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70C570CB" w14:textId="42A8E7DB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Proactively working with others to achieve institution objectives (</w:t>
      </w:r>
      <w:r w:rsidR="009D6E4B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41DB5EC8" w14:textId="77777777" w:rsidR="00666968" w:rsidRPr="00E676F0" w:rsidRDefault="0066696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618511AE" w14:textId="375137ED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LIAISON AND NETWORKING </w:t>
      </w:r>
    </w:p>
    <w:p w14:paraId="48278AC6" w14:textId="77777777" w:rsidR="00251C2E" w:rsidRPr="00E676F0" w:rsidRDefault="00251C2E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49043CD1" w14:textId="77777777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Experience of working across team boundaries to build and strengthen working relationships </w:t>
      </w:r>
    </w:p>
    <w:p w14:paraId="419B8759" w14:textId="1C251615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and systems. (</w:t>
      </w:r>
      <w:r w:rsidR="009D6E4B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06A443F1" w14:textId="2F92CAE7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Engagement in external networks to enhance internal practices (</w:t>
      </w:r>
      <w:r w:rsidR="009D6E4B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1722A3EC" w14:textId="77777777" w:rsidR="00251C2E" w:rsidRPr="00E676F0" w:rsidRDefault="00251C2E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38F07FDA" w14:textId="77777777" w:rsidR="00B5309D" w:rsidRDefault="00B5309D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66CF2986" w14:textId="1372DF62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lastRenderedPageBreak/>
        <w:t xml:space="preserve">SERVICE DELIVERY </w:t>
      </w:r>
    </w:p>
    <w:p w14:paraId="79D057CF" w14:textId="77777777" w:rsidR="00251C2E" w:rsidRPr="00E676F0" w:rsidRDefault="00251C2E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3478E3A1" w14:textId="74C86C6A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Experience of monitoring service delivery and quality (</w:t>
      </w:r>
      <w:r w:rsidR="009D6E4B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1CC16B30" w14:textId="77777777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Experience of exploring and seeking ways to improve and adjust levels and quality of service </w:t>
      </w:r>
    </w:p>
    <w:p w14:paraId="4339BFCB" w14:textId="47F41E7C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(</w:t>
      </w:r>
      <w:r w:rsidR="009D6E4B">
        <w:rPr>
          <w:rFonts w:ascii="Arial" w:hAnsi="Arial" w:cs="Arial"/>
          <w:bCs/>
          <w:sz w:val="22"/>
          <w:szCs w:val="22"/>
        </w:rPr>
        <w:t>E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5FA78CC0" w14:textId="77777777" w:rsidR="00251C2E" w:rsidRPr="00E676F0" w:rsidRDefault="00251C2E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197FA0CC" w14:textId="39CF7838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OTHER ESSENTIAL CRITERIA </w:t>
      </w:r>
    </w:p>
    <w:p w14:paraId="6743C758" w14:textId="77777777" w:rsidR="00251C2E" w:rsidRPr="00E676F0" w:rsidRDefault="00251C2E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5048619D" w14:textId="3C23CA1A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Excellent attention to detail (</w:t>
      </w:r>
      <w:r w:rsidR="009D6E4B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 xml:space="preserve">T) </w:t>
      </w:r>
    </w:p>
    <w:p w14:paraId="5DC1CD94" w14:textId="77777777" w:rsidR="00996410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Commitment to provide equal opportunity in a diverse and multicultural environment</w:t>
      </w:r>
    </w:p>
    <w:p w14:paraId="4E818AF2" w14:textId="44DFD4EB" w:rsidR="00996410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(</w:t>
      </w:r>
      <w:r w:rsidR="009D6E4B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>A/I)</w:t>
      </w:r>
    </w:p>
    <w:p w14:paraId="36022171" w14:textId="1D8647F7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>Commitment to UEL’s vision and values (</w:t>
      </w:r>
      <w:r w:rsidR="009D6E4B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 xml:space="preserve">A/I) </w:t>
      </w:r>
    </w:p>
    <w:p w14:paraId="0AC9CCC9" w14:textId="2777794E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Willingness to work </w:t>
      </w:r>
      <w:r w:rsidR="006B135E" w:rsidRPr="00E676F0">
        <w:rPr>
          <w:rFonts w:ascii="Arial" w:hAnsi="Arial" w:cs="Arial"/>
          <w:bCs/>
          <w:sz w:val="22"/>
          <w:szCs w:val="22"/>
        </w:rPr>
        <w:t>flexible</w:t>
      </w:r>
      <w:r w:rsidRPr="00E676F0">
        <w:rPr>
          <w:rFonts w:ascii="Arial" w:hAnsi="Arial" w:cs="Arial"/>
          <w:bCs/>
          <w:sz w:val="22"/>
          <w:szCs w:val="22"/>
        </w:rPr>
        <w:t xml:space="preserve"> hours at peak periods as necessary to get the job done (</w:t>
      </w:r>
      <w:r w:rsidR="009D6E4B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 xml:space="preserve">A) </w:t>
      </w:r>
    </w:p>
    <w:p w14:paraId="7AC20199" w14:textId="0F7FF451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E676F0">
        <w:rPr>
          <w:rFonts w:ascii="Arial" w:hAnsi="Arial" w:cs="Arial"/>
          <w:bCs/>
          <w:sz w:val="22"/>
          <w:szCs w:val="22"/>
        </w:rPr>
        <w:t xml:space="preserve">A willingness to accept travel between </w:t>
      </w:r>
      <w:r w:rsidR="00887B59" w:rsidRPr="00E676F0">
        <w:rPr>
          <w:rFonts w:ascii="Arial" w:hAnsi="Arial" w:cs="Arial"/>
          <w:bCs/>
          <w:sz w:val="22"/>
          <w:szCs w:val="22"/>
        </w:rPr>
        <w:t>university</w:t>
      </w:r>
      <w:r w:rsidRPr="00E676F0">
        <w:rPr>
          <w:rFonts w:ascii="Arial" w:hAnsi="Arial" w:cs="Arial"/>
          <w:bCs/>
          <w:sz w:val="22"/>
          <w:szCs w:val="22"/>
        </w:rPr>
        <w:t xml:space="preserve"> sites and occasional travel off-site (</w:t>
      </w:r>
      <w:r w:rsidR="009D6E4B">
        <w:rPr>
          <w:rFonts w:ascii="Arial" w:hAnsi="Arial" w:cs="Arial"/>
          <w:bCs/>
          <w:sz w:val="22"/>
          <w:szCs w:val="22"/>
        </w:rPr>
        <w:t>E/</w:t>
      </w:r>
      <w:r w:rsidRPr="00E676F0">
        <w:rPr>
          <w:rFonts w:ascii="Arial" w:hAnsi="Arial" w:cs="Arial"/>
          <w:bCs/>
          <w:sz w:val="22"/>
          <w:szCs w:val="22"/>
        </w:rPr>
        <w:t xml:space="preserve">A) </w:t>
      </w:r>
    </w:p>
    <w:p w14:paraId="6CD3846C" w14:textId="77777777" w:rsidR="00251C2E" w:rsidRPr="00E676F0" w:rsidRDefault="00251C2E" w:rsidP="00024D75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</w:p>
    <w:p w14:paraId="7FC44ED4" w14:textId="2E43745B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Criteria tested by Key: </w:t>
      </w:r>
    </w:p>
    <w:p w14:paraId="29110BC9" w14:textId="77777777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A = Application form </w:t>
      </w:r>
    </w:p>
    <w:p w14:paraId="5F7CEE3C" w14:textId="7D65B272" w:rsidR="00F45378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C = Certification </w:t>
      </w:r>
    </w:p>
    <w:p w14:paraId="417BC0F7" w14:textId="110DE924" w:rsidR="00B5309D" w:rsidRDefault="00B5309D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 = Desirable</w:t>
      </w:r>
    </w:p>
    <w:p w14:paraId="5DB5C8B7" w14:textId="77B20263" w:rsidR="00B5309D" w:rsidRPr="00E676F0" w:rsidRDefault="00B5309D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= Essential</w:t>
      </w:r>
    </w:p>
    <w:p w14:paraId="56CC63D0" w14:textId="77777777" w:rsidR="00F45378" w:rsidRPr="00E676F0" w:rsidRDefault="00F45378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 xml:space="preserve">I = Interview </w:t>
      </w:r>
    </w:p>
    <w:p w14:paraId="44645809" w14:textId="294F152F" w:rsidR="00251C2E" w:rsidRPr="00E676F0" w:rsidRDefault="00996410" w:rsidP="00024D75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E676F0">
        <w:rPr>
          <w:rFonts w:ascii="Arial" w:hAnsi="Arial" w:cs="Arial"/>
          <w:b/>
          <w:sz w:val="22"/>
          <w:szCs w:val="22"/>
        </w:rPr>
        <w:t>T</w:t>
      </w:r>
      <w:r w:rsidR="00F45378" w:rsidRPr="00E676F0">
        <w:rPr>
          <w:rFonts w:ascii="Arial" w:hAnsi="Arial" w:cs="Arial"/>
          <w:b/>
          <w:sz w:val="22"/>
          <w:szCs w:val="22"/>
        </w:rPr>
        <w:t xml:space="preserve"> = Test</w:t>
      </w:r>
      <w:r w:rsidR="00B5309D">
        <w:rPr>
          <w:rFonts w:ascii="Arial" w:hAnsi="Arial" w:cs="Arial"/>
          <w:b/>
          <w:sz w:val="22"/>
          <w:szCs w:val="22"/>
        </w:rPr>
        <w:t>/Presentation</w:t>
      </w:r>
    </w:p>
    <w:sectPr w:rsidR="00251C2E" w:rsidRPr="00E676F0" w:rsidSect="00C11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8411" w14:textId="77777777" w:rsidR="00BA59E8" w:rsidRDefault="00BA59E8" w:rsidP="009962E4">
      <w:r>
        <w:separator/>
      </w:r>
    </w:p>
  </w:endnote>
  <w:endnote w:type="continuationSeparator" w:id="0">
    <w:p w14:paraId="7245A5EB" w14:textId="77777777" w:rsidR="00BA59E8" w:rsidRDefault="00BA59E8" w:rsidP="0099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370B" w14:textId="77777777" w:rsidR="00BA59E8" w:rsidRDefault="00BA59E8" w:rsidP="009962E4">
      <w:r>
        <w:separator/>
      </w:r>
    </w:p>
  </w:footnote>
  <w:footnote w:type="continuationSeparator" w:id="0">
    <w:p w14:paraId="459C1557" w14:textId="77777777" w:rsidR="00BA59E8" w:rsidRDefault="00BA59E8" w:rsidP="00996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ADA"/>
    <w:multiLevelType w:val="hybridMultilevel"/>
    <w:tmpl w:val="885EFF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F56ECA"/>
    <w:multiLevelType w:val="hybridMultilevel"/>
    <w:tmpl w:val="1AFCB72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67386"/>
    <w:multiLevelType w:val="hybridMultilevel"/>
    <w:tmpl w:val="B5EA4420"/>
    <w:lvl w:ilvl="0" w:tplc="EACA0F0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F882C90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949E9"/>
    <w:multiLevelType w:val="hybridMultilevel"/>
    <w:tmpl w:val="7B4A48F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A563397"/>
    <w:multiLevelType w:val="hybridMultilevel"/>
    <w:tmpl w:val="CD42FF64"/>
    <w:lvl w:ilvl="0" w:tplc="EACA0F0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32EE32E2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Lucida Sans" w:hAnsi="Lucida San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1115"/>
    <w:multiLevelType w:val="hybridMultilevel"/>
    <w:tmpl w:val="24EE4060"/>
    <w:lvl w:ilvl="0" w:tplc="0F882C9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13A53"/>
    <w:multiLevelType w:val="hybridMultilevel"/>
    <w:tmpl w:val="7D8C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B3362"/>
    <w:multiLevelType w:val="hybridMultilevel"/>
    <w:tmpl w:val="06EE2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44BCC"/>
    <w:multiLevelType w:val="hybridMultilevel"/>
    <w:tmpl w:val="3224E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F76E83"/>
    <w:multiLevelType w:val="hybridMultilevel"/>
    <w:tmpl w:val="4B4E82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051E1"/>
    <w:multiLevelType w:val="hybridMultilevel"/>
    <w:tmpl w:val="AC1E86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05349"/>
    <w:multiLevelType w:val="hybridMultilevel"/>
    <w:tmpl w:val="B692B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64CFA"/>
    <w:multiLevelType w:val="hybridMultilevel"/>
    <w:tmpl w:val="B1D019EE"/>
    <w:lvl w:ilvl="0" w:tplc="14FAF9C6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3AE7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60C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C15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D83F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A14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469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81D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A0E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8C675E"/>
    <w:multiLevelType w:val="hybridMultilevel"/>
    <w:tmpl w:val="B70C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924588">
    <w:abstractNumId w:val="10"/>
  </w:num>
  <w:num w:numId="2" w16cid:durableId="1233346683">
    <w:abstractNumId w:val="8"/>
  </w:num>
  <w:num w:numId="3" w16cid:durableId="1117025620">
    <w:abstractNumId w:val="2"/>
  </w:num>
  <w:num w:numId="4" w16cid:durableId="674654876">
    <w:abstractNumId w:val="5"/>
  </w:num>
  <w:num w:numId="5" w16cid:durableId="721711812">
    <w:abstractNumId w:val="4"/>
  </w:num>
  <w:num w:numId="6" w16cid:durableId="17006433">
    <w:abstractNumId w:val="1"/>
  </w:num>
  <w:num w:numId="7" w16cid:durableId="1534612864">
    <w:abstractNumId w:val="9"/>
  </w:num>
  <w:num w:numId="8" w16cid:durableId="1040667009">
    <w:abstractNumId w:val="3"/>
  </w:num>
  <w:num w:numId="9" w16cid:durableId="923227536">
    <w:abstractNumId w:val="11"/>
  </w:num>
  <w:num w:numId="10" w16cid:durableId="408966290">
    <w:abstractNumId w:val="6"/>
  </w:num>
  <w:num w:numId="11" w16cid:durableId="1860504592">
    <w:abstractNumId w:val="12"/>
  </w:num>
  <w:num w:numId="12" w16cid:durableId="1583368656">
    <w:abstractNumId w:val="13"/>
  </w:num>
  <w:num w:numId="13" w16cid:durableId="1328947618">
    <w:abstractNumId w:val="0"/>
  </w:num>
  <w:num w:numId="14" w16cid:durableId="921065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DBB"/>
    <w:rsid w:val="00015BF7"/>
    <w:rsid w:val="00024D75"/>
    <w:rsid w:val="00026235"/>
    <w:rsid w:val="00034DBB"/>
    <w:rsid w:val="00060A62"/>
    <w:rsid w:val="000612AE"/>
    <w:rsid w:val="0006477F"/>
    <w:rsid w:val="00077C23"/>
    <w:rsid w:val="0009405F"/>
    <w:rsid w:val="000A106E"/>
    <w:rsid w:val="000A538A"/>
    <w:rsid w:val="000B0727"/>
    <w:rsid w:val="000B3767"/>
    <w:rsid w:val="000B6AD3"/>
    <w:rsid w:val="000C0C70"/>
    <w:rsid w:val="000E0A90"/>
    <w:rsid w:val="000F5B52"/>
    <w:rsid w:val="0010132F"/>
    <w:rsid w:val="00102480"/>
    <w:rsid w:val="0011355A"/>
    <w:rsid w:val="00125C0C"/>
    <w:rsid w:val="00133457"/>
    <w:rsid w:val="00135D9C"/>
    <w:rsid w:val="00140F1F"/>
    <w:rsid w:val="00146224"/>
    <w:rsid w:val="00147A55"/>
    <w:rsid w:val="00154161"/>
    <w:rsid w:val="00154D4D"/>
    <w:rsid w:val="001760CA"/>
    <w:rsid w:val="00176933"/>
    <w:rsid w:val="001816D3"/>
    <w:rsid w:val="00185227"/>
    <w:rsid w:val="00186B08"/>
    <w:rsid w:val="0018758D"/>
    <w:rsid w:val="001971F5"/>
    <w:rsid w:val="001A5B40"/>
    <w:rsid w:val="001B49A6"/>
    <w:rsid w:val="001B634D"/>
    <w:rsid w:val="001B6ED1"/>
    <w:rsid w:val="001D1051"/>
    <w:rsid w:val="001D700E"/>
    <w:rsid w:val="001D742C"/>
    <w:rsid w:val="001E1FD3"/>
    <w:rsid w:val="001E7A13"/>
    <w:rsid w:val="001F3480"/>
    <w:rsid w:val="001F4EEE"/>
    <w:rsid w:val="001F7E1F"/>
    <w:rsid w:val="00202675"/>
    <w:rsid w:val="00205524"/>
    <w:rsid w:val="00215E5A"/>
    <w:rsid w:val="00230D8B"/>
    <w:rsid w:val="00251C2E"/>
    <w:rsid w:val="00252711"/>
    <w:rsid w:val="00260458"/>
    <w:rsid w:val="00263F65"/>
    <w:rsid w:val="002707C4"/>
    <w:rsid w:val="002710C2"/>
    <w:rsid w:val="002908C8"/>
    <w:rsid w:val="0029495A"/>
    <w:rsid w:val="002B21F1"/>
    <w:rsid w:val="002B2964"/>
    <w:rsid w:val="002B6EBA"/>
    <w:rsid w:val="002C17DC"/>
    <w:rsid w:val="002D2C72"/>
    <w:rsid w:val="002E1194"/>
    <w:rsid w:val="002E6F54"/>
    <w:rsid w:val="002E76C1"/>
    <w:rsid w:val="002F0FF0"/>
    <w:rsid w:val="002F74B2"/>
    <w:rsid w:val="00303343"/>
    <w:rsid w:val="00304077"/>
    <w:rsid w:val="00305D8B"/>
    <w:rsid w:val="003068A3"/>
    <w:rsid w:val="00313052"/>
    <w:rsid w:val="003157E6"/>
    <w:rsid w:val="00321291"/>
    <w:rsid w:val="00321820"/>
    <w:rsid w:val="0032459F"/>
    <w:rsid w:val="00326376"/>
    <w:rsid w:val="003312F5"/>
    <w:rsid w:val="003334EB"/>
    <w:rsid w:val="00347449"/>
    <w:rsid w:val="00353D03"/>
    <w:rsid w:val="003540E8"/>
    <w:rsid w:val="0036311F"/>
    <w:rsid w:val="00364C91"/>
    <w:rsid w:val="00364F5C"/>
    <w:rsid w:val="00367370"/>
    <w:rsid w:val="00380321"/>
    <w:rsid w:val="003813B9"/>
    <w:rsid w:val="00386803"/>
    <w:rsid w:val="00393E27"/>
    <w:rsid w:val="003A167A"/>
    <w:rsid w:val="003B4A45"/>
    <w:rsid w:val="003B6EF8"/>
    <w:rsid w:val="003C01A8"/>
    <w:rsid w:val="003D0E1A"/>
    <w:rsid w:val="003F1887"/>
    <w:rsid w:val="003F1DC5"/>
    <w:rsid w:val="003F7A01"/>
    <w:rsid w:val="004118C9"/>
    <w:rsid w:val="00411E77"/>
    <w:rsid w:val="004205CD"/>
    <w:rsid w:val="004205FF"/>
    <w:rsid w:val="004318A5"/>
    <w:rsid w:val="00442C78"/>
    <w:rsid w:val="00443094"/>
    <w:rsid w:val="00445D07"/>
    <w:rsid w:val="004463BC"/>
    <w:rsid w:val="0045537D"/>
    <w:rsid w:val="0045621D"/>
    <w:rsid w:val="00462FE9"/>
    <w:rsid w:val="0047210F"/>
    <w:rsid w:val="00474812"/>
    <w:rsid w:val="004876BE"/>
    <w:rsid w:val="004916A0"/>
    <w:rsid w:val="00494C27"/>
    <w:rsid w:val="004A4899"/>
    <w:rsid w:val="004B4368"/>
    <w:rsid w:val="004D00E6"/>
    <w:rsid w:val="004D09BE"/>
    <w:rsid w:val="004D18FC"/>
    <w:rsid w:val="004E5DF9"/>
    <w:rsid w:val="005122D4"/>
    <w:rsid w:val="00513148"/>
    <w:rsid w:val="0052053D"/>
    <w:rsid w:val="00521CE7"/>
    <w:rsid w:val="00545D17"/>
    <w:rsid w:val="00552E67"/>
    <w:rsid w:val="005703EA"/>
    <w:rsid w:val="005764DD"/>
    <w:rsid w:val="00581BBF"/>
    <w:rsid w:val="005822FC"/>
    <w:rsid w:val="005877AE"/>
    <w:rsid w:val="005A0509"/>
    <w:rsid w:val="005A601A"/>
    <w:rsid w:val="005B3B99"/>
    <w:rsid w:val="005B6C2E"/>
    <w:rsid w:val="005D0802"/>
    <w:rsid w:val="005D6C39"/>
    <w:rsid w:val="005F58B4"/>
    <w:rsid w:val="00603DCA"/>
    <w:rsid w:val="0061453F"/>
    <w:rsid w:val="0063350B"/>
    <w:rsid w:val="006339D3"/>
    <w:rsid w:val="00643B29"/>
    <w:rsid w:val="006527B5"/>
    <w:rsid w:val="00655349"/>
    <w:rsid w:val="00660444"/>
    <w:rsid w:val="00662454"/>
    <w:rsid w:val="00662881"/>
    <w:rsid w:val="00663B8F"/>
    <w:rsid w:val="00666968"/>
    <w:rsid w:val="00671D41"/>
    <w:rsid w:val="006760C5"/>
    <w:rsid w:val="00681FDD"/>
    <w:rsid w:val="0068617E"/>
    <w:rsid w:val="006A0E54"/>
    <w:rsid w:val="006B135E"/>
    <w:rsid w:val="006C4BE1"/>
    <w:rsid w:val="006D355D"/>
    <w:rsid w:val="006D4833"/>
    <w:rsid w:val="006D5A8F"/>
    <w:rsid w:val="006D7FEA"/>
    <w:rsid w:val="006E2F92"/>
    <w:rsid w:val="0070037E"/>
    <w:rsid w:val="00706DEE"/>
    <w:rsid w:val="007119E8"/>
    <w:rsid w:val="00725E12"/>
    <w:rsid w:val="007456F2"/>
    <w:rsid w:val="00753E7F"/>
    <w:rsid w:val="00761EDC"/>
    <w:rsid w:val="00762F96"/>
    <w:rsid w:val="00772DA7"/>
    <w:rsid w:val="007741C1"/>
    <w:rsid w:val="00775230"/>
    <w:rsid w:val="007820EF"/>
    <w:rsid w:val="007A1ACC"/>
    <w:rsid w:val="007D71DE"/>
    <w:rsid w:val="007E50EE"/>
    <w:rsid w:val="00810DA5"/>
    <w:rsid w:val="0081412F"/>
    <w:rsid w:val="00826A33"/>
    <w:rsid w:val="00857591"/>
    <w:rsid w:val="00862E2B"/>
    <w:rsid w:val="00873E14"/>
    <w:rsid w:val="008821B2"/>
    <w:rsid w:val="00887B59"/>
    <w:rsid w:val="008A0E9C"/>
    <w:rsid w:val="008A14C2"/>
    <w:rsid w:val="008B62CC"/>
    <w:rsid w:val="008C1DE1"/>
    <w:rsid w:val="008E45DE"/>
    <w:rsid w:val="008F0060"/>
    <w:rsid w:val="008F5930"/>
    <w:rsid w:val="00901491"/>
    <w:rsid w:val="00917154"/>
    <w:rsid w:val="00926950"/>
    <w:rsid w:val="00940494"/>
    <w:rsid w:val="0095049E"/>
    <w:rsid w:val="009701B3"/>
    <w:rsid w:val="00971492"/>
    <w:rsid w:val="00975A22"/>
    <w:rsid w:val="00986F84"/>
    <w:rsid w:val="009919A7"/>
    <w:rsid w:val="009920D4"/>
    <w:rsid w:val="0099627B"/>
    <w:rsid w:val="009962E4"/>
    <w:rsid w:val="00996410"/>
    <w:rsid w:val="009A3C5E"/>
    <w:rsid w:val="009B3A97"/>
    <w:rsid w:val="009B7B5B"/>
    <w:rsid w:val="009C4B8F"/>
    <w:rsid w:val="009C5EEE"/>
    <w:rsid w:val="009C7890"/>
    <w:rsid w:val="009D6C22"/>
    <w:rsid w:val="009D6E4B"/>
    <w:rsid w:val="009F27A3"/>
    <w:rsid w:val="009F3498"/>
    <w:rsid w:val="00A15AFC"/>
    <w:rsid w:val="00A224D5"/>
    <w:rsid w:val="00A32540"/>
    <w:rsid w:val="00A33D5A"/>
    <w:rsid w:val="00A42ABA"/>
    <w:rsid w:val="00A43972"/>
    <w:rsid w:val="00A43CFE"/>
    <w:rsid w:val="00A44F8F"/>
    <w:rsid w:val="00A47932"/>
    <w:rsid w:val="00A54614"/>
    <w:rsid w:val="00A54740"/>
    <w:rsid w:val="00A658CE"/>
    <w:rsid w:val="00A9132F"/>
    <w:rsid w:val="00A925CB"/>
    <w:rsid w:val="00AA0029"/>
    <w:rsid w:val="00AA38A5"/>
    <w:rsid w:val="00AA452D"/>
    <w:rsid w:val="00AA63DF"/>
    <w:rsid w:val="00AB4210"/>
    <w:rsid w:val="00AB4F13"/>
    <w:rsid w:val="00AC4381"/>
    <w:rsid w:val="00AD6156"/>
    <w:rsid w:val="00AE1AF4"/>
    <w:rsid w:val="00AE59F8"/>
    <w:rsid w:val="00B22ED7"/>
    <w:rsid w:val="00B45D5B"/>
    <w:rsid w:val="00B51411"/>
    <w:rsid w:val="00B51CBF"/>
    <w:rsid w:val="00B52F05"/>
    <w:rsid w:val="00B5309D"/>
    <w:rsid w:val="00B54A96"/>
    <w:rsid w:val="00B62358"/>
    <w:rsid w:val="00B65FB9"/>
    <w:rsid w:val="00B70AA8"/>
    <w:rsid w:val="00B74FA4"/>
    <w:rsid w:val="00B772E9"/>
    <w:rsid w:val="00B83115"/>
    <w:rsid w:val="00B844D7"/>
    <w:rsid w:val="00B94D39"/>
    <w:rsid w:val="00BA4906"/>
    <w:rsid w:val="00BA59E8"/>
    <w:rsid w:val="00BA5B8B"/>
    <w:rsid w:val="00BA7BF7"/>
    <w:rsid w:val="00BB76DA"/>
    <w:rsid w:val="00BC4B20"/>
    <w:rsid w:val="00BD7E0A"/>
    <w:rsid w:val="00BE5DAD"/>
    <w:rsid w:val="00BF2835"/>
    <w:rsid w:val="00C11EB0"/>
    <w:rsid w:val="00C15C22"/>
    <w:rsid w:val="00C2625F"/>
    <w:rsid w:val="00C27E78"/>
    <w:rsid w:val="00C37F1C"/>
    <w:rsid w:val="00C51933"/>
    <w:rsid w:val="00C545FD"/>
    <w:rsid w:val="00C57F81"/>
    <w:rsid w:val="00C72DE4"/>
    <w:rsid w:val="00C75513"/>
    <w:rsid w:val="00C8314A"/>
    <w:rsid w:val="00C8609B"/>
    <w:rsid w:val="00C86213"/>
    <w:rsid w:val="00C946CA"/>
    <w:rsid w:val="00C94F6E"/>
    <w:rsid w:val="00C9779B"/>
    <w:rsid w:val="00CA5556"/>
    <w:rsid w:val="00CB291E"/>
    <w:rsid w:val="00CB2E5F"/>
    <w:rsid w:val="00CB3F67"/>
    <w:rsid w:val="00CB7DB7"/>
    <w:rsid w:val="00CC0A91"/>
    <w:rsid w:val="00CD3D5A"/>
    <w:rsid w:val="00CD40D9"/>
    <w:rsid w:val="00CD64B4"/>
    <w:rsid w:val="00CE215C"/>
    <w:rsid w:val="00CE5A14"/>
    <w:rsid w:val="00CE752C"/>
    <w:rsid w:val="00D14D05"/>
    <w:rsid w:val="00D256A4"/>
    <w:rsid w:val="00D34FA9"/>
    <w:rsid w:val="00D37313"/>
    <w:rsid w:val="00D3788F"/>
    <w:rsid w:val="00D37AD7"/>
    <w:rsid w:val="00D43EB7"/>
    <w:rsid w:val="00D554F2"/>
    <w:rsid w:val="00D57836"/>
    <w:rsid w:val="00D57AC2"/>
    <w:rsid w:val="00D625B5"/>
    <w:rsid w:val="00D65A55"/>
    <w:rsid w:val="00D67D52"/>
    <w:rsid w:val="00D85947"/>
    <w:rsid w:val="00D94980"/>
    <w:rsid w:val="00DA6A28"/>
    <w:rsid w:val="00DE3029"/>
    <w:rsid w:val="00DE4919"/>
    <w:rsid w:val="00DF78D3"/>
    <w:rsid w:val="00E15DA5"/>
    <w:rsid w:val="00E251C4"/>
    <w:rsid w:val="00E509CB"/>
    <w:rsid w:val="00E5651B"/>
    <w:rsid w:val="00E618F5"/>
    <w:rsid w:val="00E65C49"/>
    <w:rsid w:val="00E676F0"/>
    <w:rsid w:val="00E756F2"/>
    <w:rsid w:val="00E845A5"/>
    <w:rsid w:val="00EC0FC8"/>
    <w:rsid w:val="00EC50E4"/>
    <w:rsid w:val="00ED1E20"/>
    <w:rsid w:val="00ED4E73"/>
    <w:rsid w:val="00EF3800"/>
    <w:rsid w:val="00F10F02"/>
    <w:rsid w:val="00F16EAE"/>
    <w:rsid w:val="00F35118"/>
    <w:rsid w:val="00F35FFB"/>
    <w:rsid w:val="00F3602E"/>
    <w:rsid w:val="00F37929"/>
    <w:rsid w:val="00F43ECB"/>
    <w:rsid w:val="00F45378"/>
    <w:rsid w:val="00F454E1"/>
    <w:rsid w:val="00F4728A"/>
    <w:rsid w:val="00F67A7B"/>
    <w:rsid w:val="00F709B2"/>
    <w:rsid w:val="00F773A3"/>
    <w:rsid w:val="00F8198C"/>
    <w:rsid w:val="00F91B24"/>
    <w:rsid w:val="00F95354"/>
    <w:rsid w:val="00F96764"/>
    <w:rsid w:val="00FA66BF"/>
    <w:rsid w:val="00FD10F1"/>
    <w:rsid w:val="00FD38ED"/>
    <w:rsid w:val="00FD3AB9"/>
    <w:rsid w:val="0C62845E"/>
    <w:rsid w:val="10F0671A"/>
    <w:rsid w:val="14939728"/>
    <w:rsid w:val="197DE372"/>
    <w:rsid w:val="22773CC4"/>
    <w:rsid w:val="508591AD"/>
    <w:rsid w:val="549C75BC"/>
    <w:rsid w:val="5DF0AF2C"/>
    <w:rsid w:val="6A22ECCA"/>
    <w:rsid w:val="74C0E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3F6FE2D"/>
  <w15:chartTrackingRefBased/>
  <w15:docId w15:val="{274ADBBD-CE1E-4B70-8FD5-1B365BB5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B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4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4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4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4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44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444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44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4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44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66044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66044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66044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locked/>
    <w:rsid w:val="00660444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660444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660444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sid w:val="00660444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sid w:val="00660444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sid w:val="00660444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604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locked/>
    <w:rsid w:val="00660444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44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11"/>
    <w:locked/>
    <w:rsid w:val="00660444"/>
    <w:rPr>
      <w:rFonts w:ascii="Cambria" w:hAnsi="Cambria" w:cs="Times New Roman"/>
      <w:sz w:val="24"/>
      <w:szCs w:val="24"/>
    </w:rPr>
  </w:style>
  <w:style w:type="character" w:styleId="Strong">
    <w:name w:val="Strong"/>
    <w:uiPriority w:val="22"/>
    <w:qFormat/>
    <w:rsid w:val="00660444"/>
    <w:rPr>
      <w:rFonts w:cs="Times New Roman"/>
      <w:b/>
      <w:bCs/>
    </w:rPr>
  </w:style>
  <w:style w:type="character" w:styleId="Emphasis">
    <w:name w:val="Emphasis"/>
    <w:uiPriority w:val="20"/>
    <w:qFormat/>
    <w:rsid w:val="00660444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660444"/>
    <w:rPr>
      <w:szCs w:val="32"/>
    </w:rPr>
  </w:style>
  <w:style w:type="paragraph" w:styleId="ListParagraph">
    <w:name w:val="List Paragraph"/>
    <w:basedOn w:val="Normal"/>
    <w:uiPriority w:val="34"/>
    <w:qFormat/>
    <w:rsid w:val="006604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0444"/>
    <w:rPr>
      <w:rFonts w:ascii="Calibri" w:hAnsi="Calibri"/>
      <w:i/>
      <w:lang w:val="x-none" w:eastAsia="x-none"/>
    </w:rPr>
  </w:style>
  <w:style w:type="character" w:customStyle="1" w:styleId="QuoteChar">
    <w:name w:val="Quote Char"/>
    <w:link w:val="Quote"/>
    <w:uiPriority w:val="29"/>
    <w:locked/>
    <w:rsid w:val="00660444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444"/>
    <w:pPr>
      <w:ind w:left="720" w:right="720"/>
    </w:pPr>
    <w:rPr>
      <w:rFonts w:ascii="Calibri" w:hAnsi="Calibri"/>
      <w:b/>
      <w:i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locked/>
    <w:rsid w:val="00660444"/>
    <w:rPr>
      <w:rFonts w:cs="Times New Roman"/>
      <w:b/>
      <w:i/>
      <w:sz w:val="24"/>
    </w:rPr>
  </w:style>
  <w:style w:type="character" w:styleId="SubtleEmphasis">
    <w:name w:val="Subtle Emphasis"/>
    <w:uiPriority w:val="19"/>
    <w:qFormat/>
    <w:rsid w:val="00660444"/>
    <w:rPr>
      <w:i/>
      <w:color w:val="5A5A5A"/>
    </w:rPr>
  </w:style>
  <w:style w:type="character" w:styleId="IntenseEmphasis">
    <w:name w:val="Intense Emphasis"/>
    <w:uiPriority w:val="21"/>
    <w:qFormat/>
    <w:rsid w:val="00660444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0444"/>
    <w:rPr>
      <w:rFonts w:cs="Times New Roman"/>
      <w:sz w:val="24"/>
      <w:szCs w:val="24"/>
      <w:u w:val="single"/>
    </w:rPr>
  </w:style>
  <w:style w:type="character" w:styleId="IntenseReference">
    <w:name w:val="Intense Reference"/>
    <w:uiPriority w:val="32"/>
    <w:qFormat/>
    <w:rsid w:val="00660444"/>
    <w:rPr>
      <w:rFonts w:cs="Times New Roman"/>
      <w:b/>
      <w:sz w:val="24"/>
      <w:u w:val="single"/>
    </w:rPr>
  </w:style>
  <w:style w:type="character" w:styleId="BookTitle">
    <w:name w:val="Book Title"/>
    <w:uiPriority w:val="33"/>
    <w:qFormat/>
    <w:rsid w:val="00660444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044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6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2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62E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2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62E4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A22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4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24D5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4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24D5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D85947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2B296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B2964"/>
  </w:style>
  <w:style w:type="character" w:customStyle="1" w:styleId="eop">
    <w:name w:val="eop"/>
    <w:basedOn w:val="DefaultParagraphFont"/>
    <w:rsid w:val="002B2964"/>
  </w:style>
  <w:style w:type="character" w:styleId="Hyperlink">
    <w:name w:val="Hyperlink"/>
    <w:basedOn w:val="DefaultParagraphFont"/>
    <w:uiPriority w:val="99"/>
    <w:unhideWhenUsed/>
    <w:rsid w:val="003803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9fc19e-6ab3-4d4d-b23c-ca00f242fe86">
      <Terms xmlns="http://schemas.microsoft.com/office/infopath/2007/PartnerControls"/>
    </lcf76f155ced4ddcb4097134ff3c332f>
    <TaxCatchAll xmlns="ba1b69c5-4d56-4b49-ab8c-01c20d8c00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DC2A25E1C964B820B639240B24A17" ma:contentTypeVersion="15" ma:contentTypeDescription="Create a new document." ma:contentTypeScope="" ma:versionID="2e63fc2317145a5c5780600a1465a143">
  <xsd:schema xmlns:xsd="http://www.w3.org/2001/XMLSchema" xmlns:xs="http://www.w3.org/2001/XMLSchema" xmlns:p="http://schemas.microsoft.com/office/2006/metadata/properties" xmlns:ns2="e99fc19e-6ab3-4d4d-b23c-ca00f242fe86" xmlns:ns3="84e0b940-3335-4c56-8d40-eae63a744759" xmlns:ns4="ba1b69c5-4d56-4b49-ab8c-01c20d8c0043" targetNamespace="http://schemas.microsoft.com/office/2006/metadata/properties" ma:root="true" ma:fieldsID="fdced7f055823c3fbf2611fa7026387d" ns2:_="" ns3:_="" ns4:_="">
    <xsd:import namespace="e99fc19e-6ab3-4d4d-b23c-ca00f242fe86"/>
    <xsd:import namespace="84e0b940-3335-4c56-8d40-eae63a744759"/>
    <xsd:import namespace="ba1b69c5-4d56-4b49-ab8c-01c20d8c0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fc19e-6ab3-4d4d-b23c-ca00f242f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40ba2e-8225-4a0c-8b12-8f710c8fd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0b940-3335-4c56-8d40-eae63a744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b69c5-4d56-4b49-ab8c-01c20d8c004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b0b5c6-a29f-4971-8542-3306b65e57da}" ma:internalName="TaxCatchAll" ma:showField="CatchAllData" ma:web="84e0b940-3335-4c56-8d40-eae63a744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209B3A-F82B-46F7-A681-70856CA1D8FF}">
  <ds:schemaRefs>
    <ds:schemaRef ds:uri="http://schemas.microsoft.com/office/2006/metadata/properties"/>
    <ds:schemaRef ds:uri="http://schemas.microsoft.com/office/infopath/2007/PartnerControls"/>
    <ds:schemaRef ds:uri="e99fc19e-6ab3-4d4d-b23c-ca00f242fe86"/>
    <ds:schemaRef ds:uri="ba1b69c5-4d56-4b49-ab8c-01c20d8c0043"/>
  </ds:schemaRefs>
</ds:datastoreItem>
</file>

<file path=customXml/itemProps2.xml><?xml version="1.0" encoding="utf-8"?>
<ds:datastoreItem xmlns:ds="http://schemas.openxmlformats.org/officeDocument/2006/customXml" ds:itemID="{A30108B9-575D-47D2-A0EA-762FE6A8DD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6E60CF-AF86-4235-BB8C-8B4B0A175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fc19e-6ab3-4d4d-b23c-ca00f242fe86"/>
    <ds:schemaRef ds:uri="84e0b940-3335-4c56-8d40-eae63a744759"/>
    <ds:schemaRef ds:uri="ba1b69c5-4d56-4b49-ab8c-01c20d8c0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5586A0-285C-48E4-92ED-464DD89812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7381</Characters>
  <Application>Microsoft Office Word</Application>
  <DocSecurity>0</DocSecurity>
  <Lines>61</Lines>
  <Paragraphs>17</Paragraphs>
  <ScaleCrop>false</ScaleCrop>
  <Company>University of East London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rosalynd</dc:creator>
  <cp:keywords/>
  <dc:description/>
  <cp:lastModifiedBy>Sukhie Mattu</cp:lastModifiedBy>
  <cp:revision>2</cp:revision>
  <cp:lastPrinted>2019-09-04T14:35:00Z</cp:lastPrinted>
  <dcterms:created xsi:type="dcterms:W3CDTF">2026-06-12T08:20:00Z</dcterms:created>
  <dcterms:modified xsi:type="dcterms:W3CDTF">2026-06-12T08:20:00Z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0x01010003BDC2A25E1C964B820B639240B24A17</vt:lpwstr>
  </property>
  <property fmtid="{D5CDD505-2E9C-101B-9397-08002B2CF9AE}" pid="3" name="MediaServiceImageTags">
    <vt:lpwstr/>
  </property>
</Properties>
</file>