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106"/>
        <w:gridCol w:w="4910"/>
      </w:tblGrid>
      <w:tr w:rsidR="00C31C3C" w14:paraId="11E61C57" w14:textId="77777777" w:rsidTr="004C4F13">
        <w:tc>
          <w:tcPr>
            <w:tcW w:w="4106"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910" w:type="dxa"/>
          </w:tcPr>
          <w:p w14:paraId="1D4C4454" w14:textId="5D850A9C" w:rsidR="00C31C3C" w:rsidRPr="00165E11" w:rsidRDefault="0082346B" w:rsidP="004118C9">
            <w:pPr>
              <w:tabs>
                <w:tab w:val="left" w:pos="2552"/>
              </w:tabs>
              <w:rPr>
                <w:rFonts w:ascii="Arial" w:hAnsi="Arial" w:cs="Arial"/>
                <w:bCs/>
                <w:sz w:val="22"/>
                <w:szCs w:val="22"/>
              </w:rPr>
            </w:pPr>
            <w:r w:rsidRPr="00165E11">
              <w:rPr>
                <w:rFonts w:ascii="Arial" w:hAnsi="Arial" w:cs="Arial"/>
                <w:bCs/>
                <w:sz w:val="22"/>
                <w:szCs w:val="22"/>
              </w:rPr>
              <w:t>Lecturer in Bio</w:t>
            </w:r>
            <w:r w:rsidR="00D23A6E">
              <w:rPr>
                <w:rFonts w:ascii="Arial" w:hAnsi="Arial" w:cs="Arial"/>
                <w:bCs/>
                <w:sz w:val="22"/>
                <w:szCs w:val="22"/>
              </w:rPr>
              <w:t>s</w:t>
            </w:r>
            <w:r w:rsidRPr="00165E11">
              <w:rPr>
                <w:rFonts w:ascii="Arial" w:hAnsi="Arial" w:cs="Arial"/>
                <w:bCs/>
                <w:sz w:val="22"/>
                <w:szCs w:val="22"/>
              </w:rPr>
              <w:t xml:space="preserve">cience </w:t>
            </w:r>
            <w:r w:rsidR="00CB2B2A">
              <w:rPr>
                <w:rFonts w:ascii="Arial" w:hAnsi="Arial" w:cs="Arial"/>
                <w:bCs/>
                <w:sz w:val="22"/>
                <w:szCs w:val="22"/>
              </w:rPr>
              <w:t xml:space="preserve">(Foundation Year) </w:t>
            </w:r>
            <w:r w:rsidRPr="00165E11">
              <w:rPr>
                <w:rFonts w:ascii="Arial" w:hAnsi="Arial" w:cs="Arial"/>
                <w:bCs/>
                <w:sz w:val="22"/>
                <w:szCs w:val="22"/>
              </w:rPr>
              <w:t>(0.</w:t>
            </w:r>
            <w:r w:rsidR="00D23A6E">
              <w:rPr>
                <w:rFonts w:ascii="Arial" w:hAnsi="Arial" w:cs="Arial"/>
                <w:bCs/>
                <w:sz w:val="22"/>
                <w:szCs w:val="22"/>
              </w:rPr>
              <w:t>6</w:t>
            </w:r>
            <w:r w:rsidRPr="00165E11">
              <w:rPr>
                <w:rFonts w:ascii="Arial" w:hAnsi="Arial" w:cs="Arial"/>
                <w:bCs/>
                <w:sz w:val="22"/>
                <w:szCs w:val="22"/>
              </w:rPr>
              <w:t xml:space="preserve"> FTE)</w:t>
            </w:r>
            <w:r w:rsidR="00DB5A39">
              <w:rPr>
                <w:rFonts w:ascii="Arial" w:hAnsi="Arial" w:cs="Arial"/>
                <w:bCs/>
                <w:sz w:val="22"/>
                <w:szCs w:val="22"/>
              </w:rPr>
              <w:t>.</w:t>
            </w:r>
          </w:p>
        </w:tc>
      </w:tr>
      <w:tr w:rsidR="00C31C3C" w14:paraId="562E83AE" w14:textId="77777777" w:rsidTr="004C4F13">
        <w:tc>
          <w:tcPr>
            <w:tcW w:w="4106"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910" w:type="dxa"/>
          </w:tcPr>
          <w:p w14:paraId="1BD50506" w14:textId="113E1FAE" w:rsidR="00C31C3C" w:rsidRPr="00165E11" w:rsidRDefault="003C6718" w:rsidP="004118C9">
            <w:pPr>
              <w:tabs>
                <w:tab w:val="left" w:pos="2552"/>
              </w:tabs>
              <w:rPr>
                <w:rFonts w:ascii="Arial" w:hAnsi="Arial" w:cs="Arial"/>
                <w:bCs/>
                <w:sz w:val="22"/>
                <w:szCs w:val="22"/>
              </w:rPr>
            </w:pPr>
            <w:r w:rsidRPr="00165E11">
              <w:rPr>
                <w:rFonts w:ascii="Arial" w:eastAsia="Calibri" w:hAnsi="Arial" w:cs="Arial"/>
                <w:bCs/>
                <w:color w:val="000000"/>
                <w:sz w:val="22"/>
                <w:szCs w:val="22"/>
              </w:rPr>
              <w:t>Health, Sport and Bioscience</w:t>
            </w:r>
          </w:p>
        </w:tc>
      </w:tr>
      <w:tr w:rsidR="00C31C3C" w14:paraId="5E71349B" w14:textId="77777777" w:rsidTr="004C4F13">
        <w:tc>
          <w:tcPr>
            <w:tcW w:w="4106"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910" w:type="dxa"/>
          </w:tcPr>
          <w:p w14:paraId="4089BA37" w14:textId="63E31EBD" w:rsidR="009D7A4A" w:rsidRPr="00471559" w:rsidRDefault="009D7A4A" w:rsidP="00410FA9">
            <w:pPr>
              <w:tabs>
                <w:tab w:val="left" w:pos="2552"/>
              </w:tabs>
              <w:rPr>
                <w:rFonts w:ascii="Arial" w:hAnsi="Arial" w:cs="Arial"/>
                <w:bCs/>
                <w:sz w:val="22"/>
                <w:szCs w:val="22"/>
              </w:rPr>
            </w:pPr>
            <w:r>
              <w:rPr>
                <w:rFonts w:ascii="Arial" w:hAnsi="Arial" w:cs="Arial"/>
                <w:bCs/>
                <w:sz w:val="22"/>
                <w:szCs w:val="22"/>
              </w:rPr>
              <w:t>Grade F</w:t>
            </w:r>
            <w:r w:rsidR="001349AE">
              <w:rPr>
                <w:rFonts w:ascii="Arial" w:hAnsi="Arial" w:cs="Arial"/>
                <w:bCs/>
                <w:sz w:val="22"/>
                <w:szCs w:val="22"/>
              </w:rPr>
              <w:t>:</w:t>
            </w:r>
            <w:r>
              <w:rPr>
                <w:rFonts w:ascii="Arial" w:hAnsi="Arial" w:cs="Arial"/>
                <w:bCs/>
                <w:sz w:val="22"/>
                <w:szCs w:val="22"/>
              </w:rPr>
              <w:t xml:space="preserve"> £</w:t>
            </w:r>
            <w:r w:rsidRPr="00000834">
              <w:rPr>
                <w:rFonts w:ascii="Arial" w:hAnsi="Arial" w:cs="Arial"/>
                <w:bCs/>
                <w:sz w:val="22"/>
                <w:szCs w:val="22"/>
              </w:rPr>
              <w:t>46,472</w:t>
            </w:r>
            <w:r>
              <w:rPr>
                <w:rFonts w:ascii="Arial" w:hAnsi="Arial" w:cs="Arial"/>
                <w:bCs/>
                <w:sz w:val="22"/>
                <w:szCs w:val="22"/>
              </w:rPr>
              <w:t xml:space="preserve"> - £</w:t>
            </w:r>
            <w:r w:rsidRPr="004914DA">
              <w:rPr>
                <w:rFonts w:ascii="Arial" w:hAnsi="Arial" w:cs="Arial"/>
                <w:bCs/>
                <w:sz w:val="22"/>
                <w:szCs w:val="22"/>
              </w:rPr>
              <w:t>51,607</w:t>
            </w:r>
          </w:p>
          <w:p w14:paraId="003A7A44" w14:textId="0AF46163" w:rsidR="00C31C3C" w:rsidRPr="00165E11" w:rsidRDefault="009D7A4A" w:rsidP="009D7A4A">
            <w:pPr>
              <w:tabs>
                <w:tab w:val="left" w:pos="2552"/>
              </w:tabs>
              <w:rPr>
                <w:rFonts w:ascii="Arial" w:hAnsi="Arial" w:cs="Arial"/>
                <w:bCs/>
                <w:sz w:val="22"/>
                <w:szCs w:val="22"/>
              </w:rPr>
            </w:pPr>
            <w:r w:rsidRPr="00471559">
              <w:rPr>
                <w:rFonts w:ascii="Arial" w:hAnsi="Arial" w:cs="Arial"/>
                <w:bCs/>
                <w:sz w:val="22"/>
                <w:szCs w:val="22"/>
              </w:rPr>
              <w:t>per annum</w:t>
            </w:r>
            <w:r>
              <w:rPr>
                <w:rFonts w:ascii="Arial" w:hAnsi="Arial" w:cs="Arial"/>
                <w:bCs/>
                <w:sz w:val="22"/>
                <w:szCs w:val="22"/>
              </w:rPr>
              <w:t>,</w:t>
            </w:r>
            <w:r w:rsidRPr="00471559">
              <w:rPr>
                <w:rFonts w:ascii="Arial" w:hAnsi="Arial" w:cs="Arial"/>
                <w:bCs/>
                <w:sz w:val="22"/>
                <w:szCs w:val="22"/>
              </w:rPr>
              <w:t xml:space="preserve"> </w:t>
            </w:r>
            <w:r w:rsidR="00CB68DB">
              <w:rPr>
                <w:rFonts w:ascii="Arial" w:hAnsi="Arial" w:cs="Arial"/>
                <w:bCs/>
                <w:sz w:val="22"/>
                <w:szCs w:val="22"/>
              </w:rPr>
              <w:t>pro-rata</w:t>
            </w:r>
            <w:r>
              <w:rPr>
                <w:rFonts w:ascii="Arial" w:hAnsi="Arial" w:cs="Arial"/>
                <w:bCs/>
                <w:sz w:val="22"/>
                <w:szCs w:val="22"/>
              </w:rPr>
              <w:t xml:space="preserve">, </w:t>
            </w:r>
            <w:r w:rsidRPr="00471559">
              <w:rPr>
                <w:rFonts w:ascii="Arial" w:hAnsi="Arial" w:cs="Arial"/>
                <w:bCs/>
                <w:sz w:val="22"/>
                <w:szCs w:val="22"/>
              </w:rPr>
              <w:t>inc</w:t>
            </w:r>
            <w:r>
              <w:rPr>
                <w:rFonts w:ascii="Arial" w:hAnsi="Arial" w:cs="Arial"/>
                <w:bCs/>
                <w:sz w:val="22"/>
                <w:szCs w:val="22"/>
              </w:rPr>
              <w:t>luding London Weighting.</w:t>
            </w:r>
          </w:p>
        </w:tc>
      </w:tr>
      <w:tr w:rsidR="00C31C3C" w14:paraId="2D868D69" w14:textId="77777777" w:rsidTr="004C4F13">
        <w:tc>
          <w:tcPr>
            <w:tcW w:w="4106"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910" w:type="dxa"/>
          </w:tcPr>
          <w:p w14:paraId="58436BAC" w14:textId="20DB0E6F" w:rsidR="00C31C3C" w:rsidRPr="00165E11" w:rsidRDefault="003C6718" w:rsidP="004118C9">
            <w:pPr>
              <w:tabs>
                <w:tab w:val="left" w:pos="2552"/>
              </w:tabs>
              <w:rPr>
                <w:rFonts w:ascii="Arial" w:hAnsi="Arial" w:cs="Arial"/>
                <w:bCs/>
                <w:sz w:val="22"/>
                <w:szCs w:val="22"/>
              </w:rPr>
            </w:pPr>
            <w:r w:rsidRPr="00165E11">
              <w:rPr>
                <w:rFonts w:ascii="Arial" w:hAnsi="Arial" w:cs="Arial"/>
                <w:bCs/>
                <w:sz w:val="22"/>
                <w:szCs w:val="22"/>
              </w:rPr>
              <w:t>Stratford Campus</w:t>
            </w:r>
          </w:p>
        </w:tc>
      </w:tr>
      <w:tr w:rsidR="00C31C3C" w14:paraId="0EBA7658" w14:textId="77777777" w:rsidTr="004C4F13">
        <w:tc>
          <w:tcPr>
            <w:tcW w:w="4106"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910" w:type="dxa"/>
          </w:tcPr>
          <w:p w14:paraId="7A118F7C" w14:textId="6A92BA97" w:rsidR="00C31C3C" w:rsidRPr="00165E11" w:rsidRDefault="002C3418" w:rsidP="004118C9">
            <w:pPr>
              <w:tabs>
                <w:tab w:val="left" w:pos="2552"/>
              </w:tabs>
              <w:rPr>
                <w:rFonts w:ascii="Arial" w:hAnsi="Arial" w:cs="Arial"/>
                <w:bCs/>
                <w:sz w:val="22"/>
                <w:szCs w:val="22"/>
              </w:rPr>
            </w:pPr>
            <w:r w:rsidRPr="00165E11">
              <w:rPr>
                <w:rFonts w:ascii="Arial" w:hAnsi="Arial" w:cs="Arial"/>
                <w:bCs/>
                <w:sz w:val="22"/>
                <w:szCs w:val="22"/>
              </w:rPr>
              <w:t>Subject Area Lead</w:t>
            </w:r>
            <w:r>
              <w:rPr>
                <w:rFonts w:ascii="Arial" w:hAnsi="Arial" w:cs="Arial"/>
                <w:bCs/>
                <w:sz w:val="22"/>
                <w:szCs w:val="22"/>
              </w:rPr>
              <w:t xml:space="preserve"> for Bioscience, and Head of </w:t>
            </w:r>
            <w:r w:rsidR="00B107A6">
              <w:rPr>
                <w:rFonts w:ascii="Arial" w:hAnsi="Arial" w:cs="Arial"/>
                <w:bCs/>
                <w:sz w:val="22"/>
                <w:szCs w:val="22"/>
              </w:rPr>
              <w:t xml:space="preserve">Department for </w:t>
            </w:r>
            <w:r>
              <w:rPr>
                <w:rFonts w:ascii="Arial" w:hAnsi="Arial" w:cs="Arial"/>
                <w:bCs/>
                <w:sz w:val="22"/>
                <w:szCs w:val="22"/>
              </w:rPr>
              <w:t>Bioscience</w:t>
            </w:r>
          </w:p>
        </w:tc>
      </w:tr>
      <w:tr w:rsidR="00C31C3C" w14:paraId="12C50464" w14:textId="77777777" w:rsidTr="004C4F13">
        <w:tc>
          <w:tcPr>
            <w:tcW w:w="4106"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910" w:type="dxa"/>
          </w:tcPr>
          <w:p w14:paraId="10E3EB42" w14:textId="7682038E" w:rsidR="00C31C3C" w:rsidRPr="00165E11" w:rsidRDefault="00547FDC" w:rsidP="004118C9">
            <w:pPr>
              <w:tabs>
                <w:tab w:val="left" w:pos="2552"/>
              </w:tabs>
              <w:rPr>
                <w:rFonts w:ascii="Arial" w:hAnsi="Arial" w:cs="Arial"/>
                <w:bCs/>
                <w:sz w:val="22"/>
                <w:szCs w:val="22"/>
              </w:rPr>
            </w:pPr>
            <w:r w:rsidRPr="00165E11">
              <w:rPr>
                <w:rFonts w:ascii="Arial" w:hAnsi="Arial" w:cs="Arial"/>
                <w:bCs/>
                <w:sz w:val="22"/>
                <w:szCs w:val="22"/>
              </w:rPr>
              <w:t>Teaching</w:t>
            </w:r>
            <w:r w:rsidR="000A7CE4">
              <w:rPr>
                <w:rFonts w:ascii="Arial" w:hAnsi="Arial" w:cs="Arial"/>
                <w:bCs/>
                <w:sz w:val="22"/>
                <w:szCs w:val="22"/>
              </w:rPr>
              <w:t xml:space="preserve"> Level 3 Foundation Year in Bioscience, undertake student research supervision, and module leadership. </w:t>
            </w:r>
          </w:p>
        </w:tc>
      </w:tr>
      <w:tr w:rsidR="00C31C3C" w14:paraId="0B9EF195" w14:textId="77777777" w:rsidTr="004C4F13">
        <w:tc>
          <w:tcPr>
            <w:tcW w:w="4106"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910" w:type="dxa"/>
          </w:tcPr>
          <w:p w14:paraId="4022A19E" w14:textId="0F21BFD0" w:rsidR="00C31C3C" w:rsidRPr="00165E11" w:rsidRDefault="00841157" w:rsidP="004118C9">
            <w:pPr>
              <w:tabs>
                <w:tab w:val="left" w:pos="2552"/>
              </w:tabs>
              <w:rPr>
                <w:rFonts w:ascii="Arial" w:hAnsi="Arial" w:cs="Arial"/>
                <w:bCs/>
                <w:sz w:val="22"/>
                <w:szCs w:val="22"/>
              </w:rPr>
            </w:pPr>
            <w:r w:rsidRPr="00165E11">
              <w:rPr>
                <w:rFonts w:ascii="Arial" w:hAnsi="Arial" w:cs="Arial"/>
                <w:bCs/>
                <w:sz w:val="22"/>
                <w:szCs w:val="22"/>
              </w:rPr>
              <w:t>Prospective students, University staff, local employers, other professional and academic organisations</w:t>
            </w:r>
          </w:p>
        </w:tc>
      </w:tr>
      <w:tr w:rsidR="00C31C3C" w14:paraId="70A4F64D" w14:textId="77777777" w:rsidTr="004C4F13">
        <w:tc>
          <w:tcPr>
            <w:tcW w:w="4106"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910" w:type="dxa"/>
          </w:tcPr>
          <w:p w14:paraId="73D5EAFE" w14:textId="18030EC7" w:rsidR="000A7CE4" w:rsidRPr="00165E11" w:rsidRDefault="00BA004B" w:rsidP="00763C6B">
            <w:pPr>
              <w:tabs>
                <w:tab w:val="left" w:pos="2552"/>
              </w:tabs>
              <w:rPr>
                <w:rFonts w:ascii="Arial" w:hAnsi="Arial" w:cs="Arial"/>
                <w:bCs/>
                <w:sz w:val="22"/>
                <w:szCs w:val="22"/>
              </w:rPr>
            </w:pPr>
            <w:r>
              <w:rPr>
                <w:rFonts w:ascii="Arial" w:hAnsi="Arial" w:cs="Arial"/>
                <w:bCs/>
                <w:sz w:val="22"/>
                <w:szCs w:val="22"/>
              </w:rPr>
              <w:t>P</w:t>
            </w:r>
            <w:r w:rsidR="00547FDC" w:rsidRPr="00165E11">
              <w:rPr>
                <w:rFonts w:ascii="Arial" w:hAnsi="Arial" w:cs="Arial"/>
                <w:bCs/>
                <w:sz w:val="22"/>
                <w:szCs w:val="22"/>
              </w:rPr>
              <w:t>art-time</w:t>
            </w:r>
            <w:r w:rsidR="00763C6B">
              <w:rPr>
                <w:rFonts w:ascii="Arial" w:hAnsi="Arial" w:cs="Arial"/>
                <w:bCs/>
                <w:sz w:val="22"/>
                <w:szCs w:val="22"/>
              </w:rPr>
              <w:t>, 3 days a week</w:t>
            </w:r>
            <w:r w:rsidR="00547FDC" w:rsidRPr="00165E11">
              <w:rPr>
                <w:rFonts w:ascii="Arial" w:hAnsi="Arial" w:cs="Arial"/>
                <w:bCs/>
                <w:sz w:val="22"/>
                <w:szCs w:val="22"/>
              </w:rPr>
              <w:t xml:space="preserve"> (0.</w:t>
            </w:r>
            <w:r w:rsidR="00857236">
              <w:rPr>
                <w:rFonts w:ascii="Arial" w:hAnsi="Arial" w:cs="Arial"/>
                <w:bCs/>
                <w:sz w:val="22"/>
                <w:szCs w:val="22"/>
              </w:rPr>
              <w:t>6</w:t>
            </w:r>
            <w:r w:rsidR="00547FDC" w:rsidRPr="00165E11">
              <w:rPr>
                <w:rFonts w:ascii="Arial" w:hAnsi="Arial" w:cs="Arial"/>
                <w:bCs/>
                <w:sz w:val="22"/>
                <w:szCs w:val="22"/>
              </w:rPr>
              <w:t xml:space="preserve"> FTE)</w:t>
            </w:r>
            <w:r w:rsidR="000A7CE4">
              <w:rPr>
                <w:rFonts w:ascii="Arial" w:hAnsi="Arial" w:cs="Arial"/>
                <w:bCs/>
                <w:sz w:val="22"/>
                <w:szCs w:val="22"/>
              </w:rPr>
              <w:t xml:space="preserve">, permanent </w:t>
            </w:r>
          </w:p>
        </w:tc>
      </w:tr>
    </w:tbl>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526B090D" w14:textId="77777777" w:rsidR="00544B96" w:rsidRDefault="00544B96">
      <w:pPr>
        <w:rPr>
          <w:rFonts w:ascii="Arial" w:hAnsi="Arial" w:cs="Arial"/>
          <w:b/>
          <w:bCs/>
          <w:sz w:val="22"/>
          <w:szCs w:val="22"/>
        </w:rPr>
      </w:pPr>
      <w:r>
        <w:rPr>
          <w:rFonts w:ascii="Arial" w:hAnsi="Arial" w:cs="Arial"/>
          <w:b/>
          <w:bCs/>
          <w:sz w:val="22"/>
          <w:szCs w:val="22"/>
        </w:rPr>
        <w:br w:type="page"/>
      </w:r>
    </w:p>
    <w:p w14:paraId="4F201A1F" w14:textId="77777777" w:rsidR="000E7C56" w:rsidRPr="007007EB" w:rsidRDefault="000E7C56" w:rsidP="000E7C56">
      <w:pPr>
        <w:jc w:val="both"/>
        <w:rPr>
          <w:rFonts w:ascii="Arial" w:hAnsi="Arial" w:cs="Arial"/>
          <w:b/>
          <w:bCs/>
          <w:sz w:val="22"/>
          <w:szCs w:val="22"/>
        </w:rPr>
      </w:pPr>
      <w:r>
        <w:rPr>
          <w:rFonts w:ascii="Arial" w:hAnsi="Arial" w:cs="Arial"/>
          <w:b/>
          <w:bCs/>
          <w:sz w:val="22"/>
          <w:szCs w:val="22"/>
        </w:rPr>
        <w:lastRenderedPageBreak/>
        <w:t>DEPARTMENT OF BIOSCIENCE – SCHOOL OF HEALTH, SPORT AND BIOSCIENCE</w:t>
      </w:r>
    </w:p>
    <w:p w14:paraId="1D970662"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r w:rsidRPr="00A9730C">
        <w:rPr>
          <w:rFonts w:eastAsia="Calibri"/>
          <w:color w:val="000000"/>
          <w:sz w:val="22"/>
          <w:szCs w:val="22"/>
        </w:rPr>
        <w:t>Based at our Docklands and Stratford campuses, the School of Health, Sport and Bioscience has experienced considerable growth over the last 5 years, approximately 10-15% per annum, and has now grown to over 2,500 students. In addition, we are currently rapidly developing our postgraduate and research programmes involving wide collaboration in the UK and overseas. Owing to this continued success and our increasing student numbers, we are looking for vibrant and ambitious individuals to help us realise our vision for the future. Such individuals will have the opportunity to develop and grow with the School and University.</w:t>
      </w:r>
    </w:p>
    <w:p w14:paraId="45DC9F63"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p>
    <w:p w14:paraId="3BDB853D" w14:textId="090847EE" w:rsidR="000E7C56" w:rsidRDefault="000E7C56" w:rsidP="000E7C56">
      <w:pPr>
        <w:pStyle w:val="NormalWeb7"/>
        <w:spacing w:before="0" w:beforeAutospacing="0" w:after="0" w:afterAutospacing="0" w:line="276" w:lineRule="auto"/>
        <w:jc w:val="both"/>
        <w:rPr>
          <w:rFonts w:eastAsia="Calibri"/>
          <w:color w:val="000000"/>
          <w:sz w:val="22"/>
          <w:szCs w:val="22"/>
        </w:rPr>
      </w:pPr>
      <w:r w:rsidRPr="00A9730C">
        <w:rPr>
          <w:rFonts w:eastAsia="Calibri"/>
          <w:color w:val="000000"/>
          <w:sz w:val="22"/>
          <w:szCs w:val="22"/>
        </w:rPr>
        <w:t>The School of Health, Sport and Bioscience brings together UEL’s innovative research and teaching in the subject areas of Sport, Bioscience, Allied Health Professions (Professional Health Sciences), Nursing</w:t>
      </w:r>
      <w:r>
        <w:rPr>
          <w:rFonts w:eastAsia="Calibri"/>
          <w:color w:val="000000"/>
          <w:sz w:val="22"/>
          <w:szCs w:val="22"/>
        </w:rPr>
        <w:t>, Midwifery</w:t>
      </w:r>
      <w:r w:rsidRPr="00A9730C">
        <w:rPr>
          <w:rFonts w:eastAsia="Calibri"/>
          <w:color w:val="000000"/>
          <w:sz w:val="22"/>
          <w:szCs w:val="22"/>
        </w:rPr>
        <w:t xml:space="preserve"> and Health Studies. From the recent REF we are </w:t>
      </w:r>
      <w:r>
        <w:rPr>
          <w:rFonts w:eastAsia="Calibri"/>
          <w:color w:val="000000"/>
          <w:sz w:val="22"/>
          <w:szCs w:val="22"/>
        </w:rPr>
        <w:t xml:space="preserve">one of </w:t>
      </w:r>
      <w:r w:rsidRPr="00A9730C">
        <w:rPr>
          <w:rFonts w:eastAsia="Calibri"/>
          <w:color w:val="000000"/>
          <w:sz w:val="22"/>
          <w:szCs w:val="22"/>
        </w:rPr>
        <w:t xml:space="preserve">the top modern University in London for Unit </w:t>
      </w:r>
      <w:r>
        <w:rPr>
          <w:rFonts w:eastAsia="Calibri"/>
          <w:color w:val="000000"/>
          <w:sz w:val="22"/>
          <w:szCs w:val="22"/>
        </w:rPr>
        <w:t xml:space="preserve">of Assessment </w:t>
      </w:r>
      <w:r w:rsidRPr="00A9730C">
        <w:rPr>
          <w:rFonts w:eastAsia="Calibri"/>
          <w:color w:val="000000"/>
          <w:sz w:val="22"/>
          <w:szCs w:val="22"/>
        </w:rPr>
        <w:t xml:space="preserve">3, with </w:t>
      </w:r>
      <w:r>
        <w:rPr>
          <w:rFonts w:eastAsia="Calibri"/>
          <w:color w:val="000000"/>
          <w:sz w:val="22"/>
          <w:szCs w:val="22"/>
        </w:rPr>
        <w:t>over 71%</w:t>
      </w:r>
      <w:r w:rsidRPr="00A9730C">
        <w:rPr>
          <w:rFonts w:eastAsia="Calibri"/>
          <w:color w:val="000000"/>
          <w:sz w:val="22"/>
          <w:szCs w:val="22"/>
        </w:rPr>
        <w:t xml:space="preserve"> of our research</w:t>
      </w:r>
      <w:r>
        <w:rPr>
          <w:rFonts w:eastAsia="Calibri"/>
          <w:color w:val="000000"/>
          <w:sz w:val="22"/>
          <w:szCs w:val="22"/>
        </w:rPr>
        <w:t xml:space="preserve"> outputs</w:t>
      </w:r>
      <w:r w:rsidRPr="00A9730C">
        <w:rPr>
          <w:rFonts w:eastAsia="Calibri"/>
          <w:color w:val="000000"/>
          <w:sz w:val="22"/>
          <w:szCs w:val="22"/>
        </w:rPr>
        <w:t xml:space="preserve"> judged at international or international excellence with some world-leading outputs. Current key research themes focus on the management of chronic diseases and development of new therapies. Such research is carried out in close collaboration with international and national partners, including local NHS Trusts.</w:t>
      </w:r>
    </w:p>
    <w:p w14:paraId="6F933AB1" w14:textId="77777777" w:rsidR="000E7C56" w:rsidRDefault="000E7C56" w:rsidP="000E7C56">
      <w:pPr>
        <w:pStyle w:val="NormalWeb7"/>
        <w:spacing w:before="0" w:beforeAutospacing="0" w:after="0" w:afterAutospacing="0" w:line="276" w:lineRule="auto"/>
        <w:jc w:val="both"/>
        <w:rPr>
          <w:rFonts w:eastAsia="Calibri"/>
          <w:color w:val="000000"/>
          <w:sz w:val="22"/>
          <w:szCs w:val="22"/>
        </w:rPr>
      </w:pPr>
    </w:p>
    <w:p w14:paraId="7E3F87B7" w14:textId="1DBC312E" w:rsidR="000E7C56" w:rsidRDefault="000E7C56" w:rsidP="000E7C56">
      <w:pPr>
        <w:pStyle w:val="NormalWeb7"/>
        <w:spacing w:before="0" w:beforeAutospacing="0" w:after="0" w:afterAutospacing="0" w:line="276" w:lineRule="auto"/>
        <w:jc w:val="both"/>
        <w:rPr>
          <w:rFonts w:eastAsia="Calibri"/>
          <w:color w:val="000000"/>
          <w:sz w:val="22"/>
          <w:szCs w:val="22"/>
        </w:rPr>
      </w:pPr>
      <w:r w:rsidRPr="00A31318">
        <w:rPr>
          <w:rFonts w:eastAsia="Calibri"/>
          <w:color w:val="000000"/>
          <w:sz w:val="22"/>
          <w:szCs w:val="22"/>
        </w:rPr>
        <w:t xml:space="preserve">The state-of-the-art simulation centre in the Hospital and Primary Care Training Hub hosts a fully operational intensive care unit. All procedures can be administered on 2 Laerdal </w:t>
      </w:r>
      <w:proofErr w:type="spellStart"/>
      <w:r w:rsidRPr="00A31318">
        <w:rPr>
          <w:rFonts w:eastAsia="Calibri"/>
          <w:color w:val="000000"/>
          <w:sz w:val="22"/>
          <w:szCs w:val="22"/>
        </w:rPr>
        <w:t>SimMan</w:t>
      </w:r>
      <w:proofErr w:type="spellEnd"/>
      <w:r w:rsidRPr="00A31318">
        <w:rPr>
          <w:rFonts w:eastAsia="Calibri"/>
          <w:color w:val="000000"/>
          <w:sz w:val="22"/>
          <w:szCs w:val="22"/>
        </w:rPr>
        <w:t xml:space="preserve"> 3G Plus manikins – some of the most lifelike physical simulators worldwide. The University has also partnered with Oxford Medical Simulation for cutting-edge simulation in virtual reality showcasing the innovative and inclusive approach to learn clinical practice at the University, ensuring learners are taught how to make effective clinical decisions in a safe environment.</w:t>
      </w:r>
    </w:p>
    <w:p w14:paraId="66467B94" w14:textId="77777777" w:rsidR="000E7C56" w:rsidRDefault="000E7C56" w:rsidP="000E7C56">
      <w:pPr>
        <w:pStyle w:val="NormalWeb7"/>
        <w:spacing w:before="0" w:beforeAutospacing="0" w:after="0" w:afterAutospacing="0" w:line="276" w:lineRule="auto"/>
        <w:jc w:val="both"/>
        <w:rPr>
          <w:rFonts w:eastAsia="Calibri"/>
          <w:color w:val="000000"/>
          <w:sz w:val="22"/>
          <w:szCs w:val="22"/>
        </w:rPr>
      </w:pPr>
    </w:p>
    <w:p w14:paraId="38FFBF99" w14:textId="77777777" w:rsidR="000E7C56" w:rsidRPr="0036207A" w:rsidRDefault="000E7C56" w:rsidP="000E7C56">
      <w:pPr>
        <w:pStyle w:val="NormalWeb7"/>
        <w:spacing w:before="0" w:beforeAutospacing="0" w:after="0" w:afterAutospacing="0" w:line="276" w:lineRule="auto"/>
        <w:jc w:val="both"/>
        <w:rPr>
          <w:rFonts w:eastAsia="Calibri"/>
          <w:color w:val="000000"/>
          <w:sz w:val="22"/>
          <w:szCs w:val="22"/>
        </w:rPr>
      </w:pPr>
      <w:r>
        <w:rPr>
          <w:rFonts w:eastAsia="Calibri"/>
          <w:color w:val="000000"/>
          <w:sz w:val="22"/>
          <w:szCs w:val="22"/>
        </w:rPr>
        <w:t xml:space="preserve">The University has also invested in </w:t>
      </w:r>
      <w:r w:rsidRPr="0036207A">
        <w:rPr>
          <w:rFonts w:eastAsia="Calibri"/>
          <w:color w:val="000000"/>
          <w:sz w:val="22"/>
          <w:szCs w:val="22"/>
        </w:rPr>
        <w:t xml:space="preserve">exciting new Anatomage </w:t>
      </w:r>
      <w:r>
        <w:rPr>
          <w:rFonts w:eastAsia="Calibri"/>
          <w:color w:val="000000"/>
          <w:sz w:val="22"/>
          <w:szCs w:val="22"/>
        </w:rPr>
        <w:t xml:space="preserve">facility at Stratford Campus </w:t>
      </w:r>
      <w:r w:rsidRPr="0036207A">
        <w:rPr>
          <w:rFonts w:eastAsia="Calibri"/>
          <w:color w:val="000000"/>
          <w:sz w:val="22"/>
          <w:szCs w:val="22"/>
        </w:rPr>
        <w:t xml:space="preserve">delivering cutting-edge </w:t>
      </w:r>
      <w:r>
        <w:rPr>
          <w:rFonts w:eastAsia="Calibri"/>
          <w:color w:val="000000"/>
          <w:sz w:val="22"/>
          <w:szCs w:val="22"/>
        </w:rPr>
        <w:t xml:space="preserve">technologically enhanced teaching experience for </w:t>
      </w:r>
      <w:r w:rsidRPr="0036207A">
        <w:rPr>
          <w:rFonts w:eastAsia="Calibri"/>
          <w:color w:val="000000"/>
          <w:sz w:val="22"/>
          <w:szCs w:val="22"/>
        </w:rPr>
        <w:t>our students.</w:t>
      </w:r>
      <w:r>
        <w:rPr>
          <w:rFonts w:eastAsia="Calibri"/>
          <w:color w:val="000000"/>
          <w:sz w:val="22"/>
          <w:szCs w:val="22"/>
        </w:rPr>
        <w:t xml:space="preserve"> T</w:t>
      </w:r>
      <w:r w:rsidRPr="0036207A">
        <w:rPr>
          <w:rFonts w:eastAsia="Calibri"/>
          <w:color w:val="000000"/>
          <w:sz w:val="22"/>
          <w:szCs w:val="22"/>
        </w:rPr>
        <w:t>his high-tech piece of equipment provides students with a life-size 3D model of the human anatomy which they can view, dissect, and explore. It comes complete with access to over 1500 real-life cases with accompanying medical notes</w:t>
      </w:r>
      <w:r>
        <w:rPr>
          <w:rFonts w:eastAsia="Calibri"/>
          <w:color w:val="000000"/>
          <w:sz w:val="22"/>
          <w:szCs w:val="22"/>
        </w:rPr>
        <w:t>, histology cases,</w:t>
      </w:r>
      <w:r w:rsidRPr="0036207A">
        <w:rPr>
          <w:rFonts w:eastAsia="Calibri"/>
          <w:color w:val="000000"/>
          <w:sz w:val="22"/>
          <w:szCs w:val="22"/>
        </w:rPr>
        <w:t xml:space="preserve"> and 2D scan data which they can then render on the table.</w:t>
      </w:r>
    </w:p>
    <w:p w14:paraId="46661A76"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p>
    <w:p w14:paraId="5611FE74" w14:textId="77777777" w:rsidR="000E7C56" w:rsidRPr="00A9730C" w:rsidRDefault="000E7C56" w:rsidP="000E7C56">
      <w:pPr>
        <w:pStyle w:val="NormalWeb7"/>
        <w:spacing w:before="0" w:beforeAutospacing="0" w:after="0" w:afterAutospacing="0" w:line="276" w:lineRule="auto"/>
        <w:jc w:val="both"/>
        <w:rPr>
          <w:color w:val="000000"/>
          <w:sz w:val="22"/>
          <w:szCs w:val="22"/>
        </w:rPr>
      </w:pPr>
      <w:r w:rsidRPr="00A9730C">
        <w:rPr>
          <w:color w:val="000000"/>
          <w:sz w:val="22"/>
          <w:szCs w:val="22"/>
        </w:rPr>
        <w:t xml:space="preserve">The </w:t>
      </w:r>
      <w:proofErr w:type="gramStart"/>
      <w:r w:rsidRPr="00A9730C">
        <w:rPr>
          <w:color w:val="000000"/>
          <w:sz w:val="22"/>
          <w:szCs w:val="22"/>
        </w:rPr>
        <w:t>School</w:t>
      </w:r>
      <w:proofErr w:type="gramEnd"/>
      <w:r w:rsidRPr="00A9730C">
        <w:rPr>
          <w:color w:val="000000"/>
          <w:sz w:val="22"/>
          <w:szCs w:val="22"/>
        </w:rPr>
        <w:t xml:space="preserve"> has invested heavily in the Department of Bioscience</w:t>
      </w:r>
      <w:r>
        <w:rPr>
          <w:color w:val="000000"/>
          <w:sz w:val="22"/>
          <w:szCs w:val="22"/>
        </w:rPr>
        <w:t>, based on Stratford Campus,</w:t>
      </w:r>
      <w:r w:rsidRPr="00A9730C">
        <w:rPr>
          <w:color w:val="000000"/>
          <w:sz w:val="22"/>
          <w:szCs w:val="22"/>
        </w:rPr>
        <w:t xml:space="preserve"> and our laboratories are modern and suitably equipped to provide a high quality, internationally excellent teaching and research environment. We offer a range of opportunities to our students through our links with employers, local NHS, profession bodies and other organisations.</w:t>
      </w:r>
    </w:p>
    <w:p w14:paraId="0B5B7CF7" w14:textId="77777777" w:rsidR="000E7C56" w:rsidRPr="00A9730C" w:rsidRDefault="000E7C56" w:rsidP="000E7C56">
      <w:pPr>
        <w:pStyle w:val="NormalWeb7"/>
        <w:spacing w:before="0" w:beforeAutospacing="0" w:after="0" w:afterAutospacing="0" w:line="276" w:lineRule="auto"/>
        <w:jc w:val="both"/>
        <w:rPr>
          <w:color w:val="000000"/>
          <w:sz w:val="22"/>
          <w:szCs w:val="22"/>
        </w:rPr>
      </w:pPr>
    </w:p>
    <w:p w14:paraId="4FD5B485" w14:textId="77777777" w:rsidR="000E7C56" w:rsidRDefault="000E7C56" w:rsidP="000E7C56">
      <w:pPr>
        <w:pStyle w:val="NormalWeb7"/>
        <w:spacing w:before="0" w:beforeAutospacing="0" w:after="0" w:afterAutospacing="0" w:line="276" w:lineRule="auto"/>
        <w:jc w:val="both"/>
        <w:rPr>
          <w:color w:val="000000"/>
          <w:sz w:val="22"/>
          <w:szCs w:val="22"/>
        </w:rPr>
      </w:pPr>
      <w:r w:rsidRPr="00A9730C">
        <w:rPr>
          <w:color w:val="000000"/>
          <w:sz w:val="22"/>
          <w:szCs w:val="22"/>
        </w:rPr>
        <w:t>Our strong research profile in the Biosciences area is focused around three distinct research groups: The</w:t>
      </w:r>
      <w:r w:rsidRPr="00A9730C">
        <w:rPr>
          <w:i/>
          <w:iCs/>
          <w:color w:val="000000"/>
          <w:sz w:val="22"/>
          <w:szCs w:val="22"/>
        </w:rPr>
        <w:t xml:space="preserve"> Medicines Research Group</w:t>
      </w:r>
      <w:r w:rsidRPr="00A9730C">
        <w:rPr>
          <w:color w:val="000000"/>
          <w:sz w:val="22"/>
          <w:szCs w:val="22"/>
        </w:rPr>
        <w:t xml:space="preserve">, with an active programme around rational drug design, anti-inflammatory, anti-cancer and antimicrobial phytopharmaceuticals, pre-clinical </w:t>
      </w:r>
      <w:r w:rsidRPr="00A9730C">
        <w:rPr>
          <w:i/>
          <w:color w:val="000000"/>
          <w:sz w:val="22"/>
          <w:szCs w:val="22"/>
        </w:rPr>
        <w:t>in vitro</w:t>
      </w:r>
      <w:r w:rsidRPr="00A9730C">
        <w:rPr>
          <w:color w:val="000000"/>
          <w:sz w:val="22"/>
          <w:szCs w:val="22"/>
        </w:rPr>
        <w:t xml:space="preserve"> toxicity testing and addiction neurobiology; </w:t>
      </w:r>
      <w:r w:rsidRPr="00A9730C">
        <w:rPr>
          <w:i/>
          <w:iCs/>
          <w:color w:val="000000"/>
          <w:sz w:val="22"/>
          <w:szCs w:val="22"/>
        </w:rPr>
        <w:t>Infection and Immunity Group</w:t>
      </w:r>
      <w:r w:rsidRPr="00A9730C">
        <w:rPr>
          <w:color w:val="000000"/>
          <w:sz w:val="22"/>
          <w:szCs w:val="22"/>
        </w:rPr>
        <w:t>, working on genomic sequences and relevance of various human and animal parasites, immunological mechanisms of disease focused on the study of disease mechanisms of major economic and health impact</w:t>
      </w:r>
      <w:r w:rsidRPr="00A9730C">
        <w:rPr>
          <w:sz w:val="22"/>
          <w:szCs w:val="22"/>
        </w:rPr>
        <w:t xml:space="preserve">; </w:t>
      </w:r>
      <w:r w:rsidRPr="00A9730C">
        <w:rPr>
          <w:i/>
          <w:iCs/>
          <w:color w:val="000000" w:themeColor="text1"/>
          <w:sz w:val="22"/>
          <w:szCs w:val="22"/>
        </w:rPr>
        <w:t>Clinical Research Group</w:t>
      </w:r>
      <w:r w:rsidRPr="00A9730C">
        <w:rPr>
          <w:color w:val="000000" w:themeColor="text1"/>
          <w:sz w:val="22"/>
          <w:szCs w:val="22"/>
        </w:rPr>
        <w:t>,</w:t>
      </w:r>
      <w:r w:rsidRPr="00A9730C">
        <w:rPr>
          <w:rFonts w:eastAsiaTheme="minorHAnsi"/>
          <w:color w:val="auto"/>
          <w:sz w:val="22"/>
          <w:szCs w:val="22"/>
          <w:lang w:eastAsia="en-US"/>
        </w:rPr>
        <w:t xml:space="preserve"> currently </w:t>
      </w:r>
      <w:r w:rsidRPr="00A9730C">
        <w:rPr>
          <w:color w:val="000000" w:themeColor="text1"/>
          <w:sz w:val="22"/>
          <w:szCs w:val="22"/>
        </w:rPr>
        <w:t xml:space="preserve">focusing on translational and clinical applied health research in arthritis and inflammatory bowel disease.  </w:t>
      </w:r>
      <w:r w:rsidRPr="00A9730C">
        <w:rPr>
          <w:color w:val="000000"/>
          <w:sz w:val="22"/>
          <w:szCs w:val="22"/>
        </w:rPr>
        <w:t>In addition, we have a growing interest in exploitation of our research and are keen to develop research into biotechnology. We are also engaged in an active programme to improve our student experience and success rates, our NSS responses and our league table standing.</w:t>
      </w:r>
    </w:p>
    <w:p w14:paraId="156ADFEC" w14:textId="57B782A2" w:rsidR="000E7C56" w:rsidRDefault="000E7C56" w:rsidP="000E7C56">
      <w:pPr>
        <w:spacing w:line="276" w:lineRule="auto"/>
        <w:jc w:val="both"/>
        <w:rPr>
          <w:rFonts w:ascii="Arial" w:hAnsi="Arial" w:cs="Arial"/>
          <w:sz w:val="22"/>
          <w:szCs w:val="22"/>
        </w:rPr>
      </w:pPr>
      <w:r w:rsidRPr="00A9730C">
        <w:rPr>
          <w:rFonts w:ascii="Arial" w:hAnsi="Arial" w:cs="Arial"/>
          <w:color w:val="000000"/>
          <w:sz w:val="22"/>
          <w:szCs w:val="22"/>
        </w:rPr>
        <w:lastRenderedPageBreak/>
        <w:t xml:space="preserve">We are currently investing further in the Department employing new Lecturers, teaching within our Foundation, BSc and MSc courses to further enhance our current provision increasing our progression and retention. </w:t>
      </w:r>
      <w:r w:rsidRPr="00A9730C">
        <w:rPr>
          <w:rFonts w:ascii="Arial" w:hAnsi="Arial" w:cs="Arial"/>
          <w:sz w:val="22"/>
          <w:szCs w:val="22"/>
        </w:rPr>
        <w:t>A strong focus and commitment to the enhancement of teaching, student experience and progression is thus required from any appointees.</w:t>
      </w:r>
    </w:p>
    <w:p w14:paraId="04616B1D" w14:textId="77777777" w:rsidR="0090144A" w:rsidRDefault="0090144A" w:rsidP="007007EB">
      <w:pPr>
        <w:jc w:val="both"/>
        <w:rPr>
          <w:rFonts w:ascii="Arial" w:hAnsi="Arial" w:cs="Arial"/>
          <w:sz w:val="22"/>
          <w:szCs w:val="22"/>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1E8FAE66" w14:textId="1B7B1F58" w:rsidR="0086263B" w:rsidRPr="00A9730C" w:rsidRDefault="0086263B" w:rsidP="0086263B">
      <w:pPr>
        <w:spacing w:line="276" w:lineRule="auto"/>
        <w:jc w:val="both"/>
        <w:rPr>
          <w:rFonts w:ascii="Arial" w:hAnsi="Arial" w:cs="Arial"/>
          <w:sz w:val="22"/>
          <w:szCs w:val="22"/>
        </w:rPr>
      </w:pPr>
      <w:r w:rsidRPr="00A9730C">
        <w:rPr>
          <w:rFonts w:ascii="Arial" w:hAnsi="Arial" w:cs="Arial"/>
          <w:sz w:val="22"/>
          <w:szCs w:val="22"/>
        </w:rPr>
        <w:t xml:space="preserve">The post holder will </w:t>
      </w:r>
      <w:bookmarkStart w:id="0" w:name="OLE_LINK2"/>
      <w:bookmarkStart w:id="1" w:name="OLE_LINK1"/>
      <w:r w:rsidRPr="00A9730C">
        <w:rPr>
          <w:rFonts w:ascii="Arial" w:hAnsi="Arial" w:cs="Arial"/>
          <w:sz w:val="22"/>
          <w:szCs w:val="22"/>
        </w:rPr>
        <w:t>participate in the delivery of teaching</w:t>
      </w:r>
      <w:bookmarkEnd w:id="0"/>
      <w:bookmarkEnd w:id="1"/>
      <w:r w:rsidRPr="00A9730C">
        <w:rPr>
          <w:rFonts w:ascii="Arial" w:hAnsi="Arial" w:cs="Arial"/>
          <w:sz w:val="22"/>
          <w:szCs w:val="22"/>
        </w:rPr>
        <w:t xml:space="preserve"> </w:t>
      </w:r>
      <w:r w:rsidR="005F488D">
        <w:rPr>
          <w:rFonts w:ascii="Arial" w:hAnsi="Arial" w:cs="Arial"/>
          <w:sz w:val="22"/>
          <w:szCs w:val="22"/>
        </w:rPr>
        <w:t>within</w:t>
      </w:r>
      <w:r w:rsidRPr="00A9730C">
        <w:rPr>
          <w:rFonts w:ascii="Arial" w:hAnsi="Arial" w:cs="Arial"/>
          <w:sz w:val="22"/>
          <w:szCs w:val="22"/>
        </w:rPr>
        <w:t xml:space="preserve"> the </w:t>
      </w:r>
      <w:r w:rsidR="00AD3847">
        <w:rPr>
          <w:rFonts w:ascii="Arial" w:hAnsi="Arial" w:cs="Arial"/>
          <w:sz w:val="22"/>
          <w:szCs w:val="22"/>
        </w:rPr>
        <w:t xml:space="preserve">foundation </w:t>
      </w:r>
      <w:r w:rsidR="00257043">
        <w:rPr>
          <w:rFonts w:ascii="Arial" w:hAnsi="Arial" w:cs="Arial"/>
          <w:sz w:val="22"/>
          <w:szCs w:val="22"/>
        </w:rPr>
        <w:t xml:space="preserve">year </w:t>
      </w:r>
      <w:r w:rsidR="00FE10BA">
        <w:rPr>
          <w:rFonts w:ascii="Arial" w:hAnsi="Arial" w:cs="Arial"/>
          <w:sz w:val="22"/>
          <w:szCs w:val="22"/>
        </w:rPr>
        <w:t xml:space="preserve">Bioscience modules </w:t>
      </w:r>
      <w:r w:rsidR="00DA5272">
        <w:rPr>
          <w:rFonts w:ascii="Arial" w:hAnsi="Arial" w:cs="Arial"/>
          <w:sz w:val="22"/>
          <w:szCs w:val="22"/>
        </w:rPr>
        <w:t>including</w:t>
      </w:r>
      <w:r w:rsidR="0084780A">
        <w:rPr>
          <w:rFonts w:ascii="Arial" w:hAnsi="Arial" w:cs="Arial"/>
          <w:sz w:val="22"/>
          <w:szCs w:val="22"/>
        </w:rPr>
        <w:t xml:space="preserve"> </w:t>
      </w:r>
      <w:r w:rsidR="00445E53">
        <w:rPr>
          <w:rFonts w:ascii="Arial" w:hAnsi="Arial" w:cs="Arial"/>
          <w:sz w:val="22"/>
          <w:szCs w:val="22"/>
        </w:rPr>
        <w:t>Analytical Skills</w:t>
      </w:r>
      <w:r w:rsidR="00993535">
        <w:rPr>
          <w:rFonts w:ascii="Arial" w:hAnsi="Arial" w:cs="Arial"/>
          <w:sz w:val="22"/>
          <w:szCs w:val="22"/>
        </w:rPr>
        <w:t xml:space="preserve"> (</w:t>
      </w:r>
      <w:r w:rsidR="008064B5">
        <w:rPr>
          <w:rFonts w:ascii="Arial" w:hAnsi="Arial" w:cs="Arial"/>
          <w:sz w:val="22"/>
          <w:szCs w:val="22"/>
        </w:rPr>
        <w:t xml:space="preserve">Foundation </w:t>
      </w:r>
      <w:r w:rsidR="00993535">
        <w:rPr>
          <w:rFonts w:ascii="Arial" w:hAnsi="Arial" w:cs="Arial"/>
          <w:sz w:val="22"/>
          <w:szCs w:val="22"/>
        </w:rPr>
        <w:t>Mathematics)</w:t>
      </w:r>
      <w:r w:rsidR="00445E53">
        <w:rPr>
          <w:rFonts w:ascii="Arial" w:hAnsi="Arial" w:cs="Arial"/>
          <w:sz w:val="22"/>
          <w:szCs w:val="22"/>
        </w:rPr>
        <w:t xml:space="preserve">, </w:t>
      </w:r>
      <w:r w:rsidR="006606A3">
        <w:rPr>
          <w:rFonts w:ascii="Arial" w:hAnsi="Arial" w:cs="Arial"/>
          <w:sz w:val="22"/>
          <w:szCs w:val="22"/>
        </w:rPr>
        <w:t xml:space="preserve">Chemistry &amp; </w:t>
      </w:r>
      <w:r w:rsidR="00445E53">
        <w:rPr>
          <w:rFonts w:ascii="Arial" w:hAnsi="Arial" w:cs="Arial"/>
          <w:sz w:val="22"/>
          <w:szCs w:val="22"/>
        </w:rPr>
        <w:t>B</w:t>
      </w:r>
      <w:r w:rsidR="0084780A">
        <w:rPr>
          <w:rFonts w:ascii="Arial" w:hAnsi="Arial" w:cs="Arial"/>
          <w:sz w:val="22"/>
          <w:szCs w:val="22"/>
        </w:rPr>
        <w:t>iology,</w:t>
      </w:r>
      <w:r w:rsidR="00152A1E">
        <w:rPr>
          <w:rFonts w:ascii="Arial" w:hAnsi="Arial" w:cs="Arial"/>
          <w:sz w:val="22"/>
          <w:szCs w:val="22"/>
        </w:rPr>
        <w:t xml:space="preserve"> Communication</w:t>
      </w:r>
      <w:r w:rsidR="00BC2AA1">
        <w:rPr>
          <w:rFonts w:ascii="Arial" w:hAnsi="Arial" w:cs="Arial"/>
          <w:sz w:val="22"/>
          <w:szCs w:val="22"/>
        </w:rPr>
        <w:t>, Professional and Study Skills</w:t>
      </w:r>
      <w:r w:rsidR="00993535">
        <w:rPr>
          <w:rFonts w:ascii="Arial" w:hAnsi="Arial" w:cs="Arial"/>
          <w:sz w:val="22"/>
          <w:szCs w:val="22"/>
        </w:rPr>
        <w:t>,</w:t>
      </w:r>
      <w:r w:rsidR="003721AC" w:rsidRPr="003721AC">
        <w:rPr>
          <w:rFonts w:ascii="Arial" w:hAnsi="Arial" w:cs="Arial"/>
          <w:sz w:val="22"/>
          <w:szCs w:val="22"/>
        </w:rPr>
        <w:t xml:space="preserve"> </w:t>
      </w:r>
      <w:r w:rsidR="0038651E">
        <w:rPr>
          <w:rFonts w:ascii="Arial" w:hAnsi="Arial" w:cs="Arial"/>
          <w:sz w:val="22"/>
          <w:szCs w:val="22"/>
        </w:rPr>
        <w:t xml:space="preserve">and supervision of </w:t>
      </w:r>
      <w:r w:rsidR="00DB0C5C">
        <w:rPr>
          <w:rFonts w:ascii="Arial" w:hAnsi="Arial" w:cs="Arial"/>
          <w:sz w:val="22"/>
          <w:szCs w:val="22"/>
        </w:rPr>
        <w:t xml:space="preserve">bioscience student </w:t>
      </w:r>
      <w:r w:rsidR="0038651E">
        <w:rPr>
          <w:rFonts w:ascii="Arial" w:hAnsi="Arial" w:cs="Arial"/>
          <w:sz w:val="22"/>
          <w:szCs w:val="22"/>
        </w:rPr>
        <w:t>research projects</w:t>
      </w:r>
      <w:r w:rsidRPr="00A9730C">
        <w:rPr>
          <w:rFonts w:ascii="Arial" w:hAnsi="Arial" w:cs="Arial"/>
          <w:sz w:val="22"/>
          <w:szCs w:val="22"/>
        </w:rPr>
        <w:t>. As well as teaching</w:t>
      </w:r>
      <w:r w:rsidR="00BC2AA1">
        <w:rPr>
          <w:rFonts w:ascii="Arial" w:hAnsi="Arial" w:cs="Arial"/>
          <w:sz w:val="22"/>
          <w:szCs w:val="22"/>
        </w:rPr>
        <w:t>,</w:t>
      </w:r>
      <w:r w:rsidRPr="00A9730C">
        <w:rPr>
          <w:rFonts w:ascii="Arial" w:hAnsi="Arial" w:cs="Arial"/>
          <w:sz w:val="22"/>
          <w:szCs w:val="22"/>
        </w:rPr>
        <w:t xml:space="preserve"> the post-holder will work closely with the respective course leaders and associated delivery teams to support the management and administration of </w:t>
      </w:r>
      <w:r w:rsidR="00DB0C5C">
        <w:rPr>
          <w:rFonts w:ascii="Arial" w:hAnsi="Arial" w:cs="Arial"/>
          <w:sz w:val="22"/>
          <w:szCs w:val="22"/>
        </w:rPr>
        <w:t xml:space="preserve">assigned </w:t>
      </w:r>
      <w:r w:rsidRPr="00A9730C">
        <w:rPr>
          <w:rFonts w:ascii="Arial" w:hAnsi="Arial" w:cs="Arial"/>
          <w:sz w:val="22"/>
          <w:szCs w:val="22"/>
        </w:rPr>
        <w:t>modules</w:t>
      </w:r>
      <w:r w:rsidR="007F53F7">
        <w:rPr>
          <w:rFonts w:ascii="Arial" w:hAnsi="Arial" w:cs="Arial"/>
          <w:sz w:val="22"/>
          <w:szCs w:val="22"/>
        </w:rPr>
        <w:t xml:space="preserve">, </w:t>
      </w:r>
      <w:r w:rsidRPr="00A9730C">
        <w:rPr>
          <w:rFonts w:ascii="Arial" w:hAnsi="Arial" w:cs="Arial"/>
          <w:sz w:val="22"/>
          <w:szCs w:val="22"/>
        </w:rPr>
        <w:t>development of curriculum for new modules and courses</w:t>
      </w:r>
      <w:r w:rsidR="00487CBC">
        <w:rPr>
          <w:rFonts w:ascii="Arial" w:hAnsi="Arial" w:cs="Arial"/>
          <w:sz w:val="22"/>
          <w:szCs w:val="22"/>
        </w:rPr>
        <w:t xml:space="preserve"> in Biosciences</w:t>
      </w:r>
      <w:r w:rsidRPr="00A9730C">
        <w:rPr>
          <w:rFonts w:ascii="Arial" w:hAnsi="Arial" w:cs="Arial"/>
          <w:sz w:val="22"/>
          <w:szCs w:val="22"/>
        </w:rPr>
        <w:t>.</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1C026809" w14:textId="77777777" w:rsidR="00BD2EB7" w:rsidRDefault="00BD2EB7" w:rsidP="009F6ED0">
      <w:pPr>
        <w:spacing w:line="276" w:lineRule="auto"/>
        <w:rPr>
          <w:rFonts w:ascii="Arial" w:hAnsi="Arial" w:cs="Arial"/>
          <w:b/>
          <w:sz w:val="22"/>
          <w:szCs w:val="22"/>
        </w:rPr>
      </w:pPr>
    </w:p>
    <w:p w14:paraId="145314E6" w14:textId="3E7B51EB" w:rsidR="009F6ED0" w:rsidRPr="00A9730C" w:rsidRDefault="009F6ED0" w:rsidP="009F6ED0">
      <w:pPr>
        <w:spacing w:line="276" w:lineRule="auto"/>
        <w:rPr>
          <w:rFonts w:ascii="Arial" w:hAnsi="Arial" w:cs="Arial"/>
          <w:b/>
          <w:sz w:val="22"/>
          <w:szCs w:val="22"/>
        </w:rPr>
      </w:pPr>
      <w:r w:rsidRPr="00A9730C">
        <w:rPr>
          <w:rFonts w:ascii="Arial" w:hAnsi="Arial" w:cs="Arial"/>
          <w:b/>
          <w:sz w:val="22"/>
          <w:szCs w:val="22"/>
        </w:rPr>
        <w:t>Teaching and Learning</w:t>
      </w:r>
    </w:p>
    <w:p w14:paraId="3509BB21" w14:textId="00B32B6E"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Contribute to the design development and delivery of modules related to Bioscience within the School of Health, Sport and Bioscience.</w:t>
      </w:r>
    </w:p>
    <w:p w14:paraId="69C3935D" w14:textId="260C8906"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 xml:space="preserve">Develop high quality teaching and learning materials, on campus and via blended delivery to support the delivery of Bioscience modules/programmes with particular focus on </w:t>
      </w:r>
      <w:r w:rsidR="007A4064">
        <w:rPr>
          <w:rFonts w:ascii="Arial" w:hAnsi="Arial" w:cs="Arial"/>
          <w:sz w:val="22"/>
          <w:szCs w:val="22"/>
        </w:rPr>
        <w:t xml:space="preserve">Bioscience </w:t>
      </w:r>
      <w:r w:rsidR="0034256D">
        <w:rPr>
          <w:rFonts w:ascii="Arial" w:hAnsi="Arial" w:cs="Arial"/>
          <w:sz w:val="22"/>
          <w:szCs w:val="22"/>
        </w:rPr>
        <w:t>foundation year</w:t>
      </w:r>
      <w:r w:rsidR="007A4064">
        <w:rPr>
          <w:rFonts w:ascii="Arial" w:hAnsi="Arial" w:cs="Arial"/>
          <w:sz w:val="22"/>
          <w:szCs w:val="22"/>
        </w:rPr>
        <w:t xml:space="preserve"> (Level 3)</w:t>
      </w:r>
      <w:r w:rsidRPr="00A9730C">
        <w:rPr>
          <w:rFonts w:ascii="Arial" w:hAnsi="Arial" w:cs="Arial"/>
          <w:sz w:val="22"/>
          <w:szCs w:val="22"/>
        </w:rPr>
        <w:t>.</w:t>
      </w:r>
    </w:p>
    <w:p w14:paraId="0B4F1ED5" w14:textId="2B1E7E45"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 xml:space="preserve">Consistently and proactively deliver innovative and inclusive teaching, learning and assessment strategies that enhance the student learning experience </w:t>
      </w:r>
    </w:p>
    <w:p w14:paraId="45AE5C25" w14:textId="77777777"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Support our diverse student body through various means, acting as personal tutor, monitoring their progression and achievement and through supporting learning gain.</w:t>
      </w:r>
    </w:p>
    <w:p w14:paraId="32B26BC4" w14:textId="4EE23819" w:rsidR="009F6ED0" w:rsidRDefault="009F6ED0" w:rsidP="00597420">
      <w:pPr>
        <w:pStyle w:val="ListParagraph"/>
        <w:numPr>
          <w:ilvl w:val="0"/>
          <w:numId w:val="17"/>
        </w:numPr>
        <w:spacing w:line="276" w:lineRule="auto"/>
        <w:ind w:left="284" w:hanging="284"/>
        <w:jc w:val="both"/>
        <w:rPr>
          <w:rFonts w:ascii="Arial" w:hAnsi="Arial" w:cs="Arial"/>
          <w:sz w:val="22"/>
          <w:szCs w:val="22"/>
        </w:rPr>
      </w:pPr>
      <w:r w:rsidRPr="0085252C">
        <w:rPr>
          <w:rFonts w:ascii="Arial" w:hAnsi="Arial" w:cs="Arial"/>
          <w:sz w:val="22"/>
          <w:szCs w:val="22"/>
        </w:rPr>
        <w:t xml:space="preserve">Support engagement with partner organizations and other stakeholders, and support learners </w:t>
      </w:r>
      <w:r w:rsidR="00AA1B1B" w:rsidRPr="0085252C">
        <w:rPr>
          <w:rFonts w:ascii="Arial" w:hAnsi="Arial" w:cs="Arial"/>
          <w:sz w:val="22"/>
          <w:szCs w:val="22"/>
        </w:rPr>
        <w:t xml:space="preserve">in </w:t>
      </w:r>
      <w:r w:rsidRPr="0085252C">
        <w:rPr>
          <w:rFonts w:ascii="Arial" w:hAnsi="Arial" w:cs="Arial"/>
          <w:sz w:val="22"/>
          <w:szCs w:val="22"/>
        </w:rPr>
        <w:t>placement</w:t>
      </w:r>
      <w:r w:rsidR="00AA1B1B" w:rsidRPr="0085252C">
        <w:rPr>
          <w:rFonts w:ascii="Arial" w:hAnsi="Arial" w:cs="Arial"/>
          <w:sz w:val="22"/>
          <w:szCs w:val="22"/>
        </w:rPr>
        <w:t xml:space="preserve">s and </w:t>
      </w:r>
      <w:r w:rsidR="0085252C" w:rsidRPr="0085252C">
        <w:rPr>
          <w:rFonts w:ascii="Arial" w:hAnsi="Arial" w:cs="Arial"/>
          <w:sz w:val="22"/>
          <w:szCs w:val="22"/>
        </w:rPr>
        <w:t>other work-based learning opportunities.</w:t>
      </w:r>
    </w:p>
    <w:p w14:paraId="23472DB1" w14:textId="77777777" w:rsidR="0085252C" w:rsidRPr="0085252C" w:rsidRDefault="0085252C" w:rsidP="0085252C">
      <w:pPr>
        <w:spacing w:line="276" w:lineRule="auto"/>
        <w:jc w:val="both"/>
        <w:rPr>
          <w:rFonts w:ascii="Arial" w:hAnsi="Arial" w:cs="Arial"/>
          <w:sz w:val="22"/>
          <w:szCs w:val="22"/>
        </w:rPr>
      </w:pPr>
    </w:p>
    <w:p w14:paraId="01DCFD4C" w14:textId="77777777" w:rsidR="009F6ED0" w:rsidRPr="00A9730C" w:rsidRDefault="009F6ED0" w:rsidP="009F6ED0">
      <w:pPr>
        <w:pStyle w:val="ListParagraph"/>
        <w:spacing w:line="276" w:lineRule="auto"/>
        <w:ind w:left="0"/>
        <w:jc w:val="both"/>
        <w:rPr>
          <w:rFonts w:ascii="Arial" w:hAnsi="Arial" w:cs="Arial"/>
          <w:b/>
          <w:sz w:val="22"/>
          <w:szCs w:val="22"/>
        </w:rPr>
      </w:pPr>
      <w:r w:rsidRPr="00A9730C">
        <w:rPr>
          <w:rFonts w:ascii="Arial" w:hAnsi="Arial" w:cs="Arial"/>
          <w:b/>
          <w:sz w:val="22"/>
          <w:szCs w:val="22"/>
        </w:rPr>
        <w:t>Research and Knowledge Exchange</w:t>
      </w:r>
    </w:p>
    <w:p w14:paraId="662FE18B" w14:textId="65CC4B7C" w:rsidR="009F6ED0" w:rsidRDefault="009F6ED0" w:rsidP="004247DF">
      <w:pPr>
        <w:pStyle w:val="ListParagraph"/>
        <w:numPr>
          <w:ilvl w:val="0"/>
          <w:numId w:val="18"/>
        </w:numPr>
        <w:spacing w:line="276" w:lineRule="auto"/>
        <w:jc w:val="both"/>
        <w:rPr>
          <w:rFonts w:ascii="Arial" w:hAnsi="Arial" w:cs="Arial"/>
          <w:sz w:val="22"/>
          <w:szCs w:val="22"/>
        </w:rPr>
      </w:pPr>
      <w:r w:rsidRPr="00A9730C">
        <w:rPr>
          <w:rFonts w:ascii="Arial" w:hAnsi="Arial" w:cs="Arial"/>
          <w:sz w:val="22"/>
          <w:szCs w:val="22"/>
        </w:rPr>
        <w:t>Support and contribute to research</w:t>
      </w:r>
      <w:r w:rsidR="009D2649">
        <w:rPr>
          <w:rFonts w:ascii="Arial" w:hAnsi="Arial" w:cs="Arial"/>
          <w:sz w:val="22"/>
          <w:szCs w:val="22"/>
        </w:rPr>
        <w:t xml:space="preserve"> to support foundation teaching in bioscience</w:t>
      </w:r>
      <w:r w:rsidRPr="00A9730C">
        <w:rPr>
          <w:rFonts w:ascii="Arial" w:hAnsi="Arial" w:cs="Arial"/>
          <w:sz w:val="22"/>
          <w:szCs w:val="22"/>
        </w:rPr>
        <w:t>, professional practice and other scholarly activity in the field of Bioscience</w:t>
      </w:r>
      <w:r w:rsidR="009D2649">
        <w:rPr>
          <w:rFonts w:ascii="Arial" w:hAnsi="Arial" w:cs="Arial"/>
          <w:sz w:val="22"/>
          <w:szCs w:val="22"/>
        </w:rPr>
        <w:t>s</w:t>
      </w:r>
      <w:r w:rsidRPr="00A9730C">
        <w:rPr>
          <w:rFonts w:ascii="Arial" w:hAnsi="Arial" w:cs="Arial"/>
          <w:sz w:val="22"/>
          <w:szCs w:val="22"/>
        </w:rPr>
        <w:t xml:space="preserve"> </w:t>
      </w:r>
    </w:p>
    <w:p w14:paraId="5071E45D" w14:textId="727071CD" w:rsidR="00054BEF" w:rsidRPr="00A9730C" w:rsidRDefault="00054BEF" w:rsidP="004247DF">
      <w:pPr>
        <w:pStyle w:val="ListParagraph"/>
        <w:numPr>
          <w:ilvl w:val="0"/>
          <w:numId w:val="18"/>
        </w:numPr>
        <w:spacing w:line="276" w:lineRule="auto"/>
        <w:jc w:val="both"/>
        <w:rPr>
          <w:rFonts w:ascii="Arial" w:hAnsi="Arial" w:cs="Arial"/>
          <w:sz w:val="22"/>
          <w:szCs w:val="22"/>
        </w:rPr>
      </w:pPr>
      <w:r>
        <w:rPr>
          <w:rFonts w:ascii="Arial" w:hAnsi="Arial" w:cs="Arial"/>
          <w:sz w:val="22"/>
          <w:szCs w:val="22"/>
        </w:rPr>
        <w:t xml:space="preserve">Supervision of </w:t>
      </w:r>
      <w:r w:rsidR="009D2649">
        <w:rPr>
          <w:rFonts w:ascii="Arial" w:hAnsi="Arial" w:cs="Arial"/>
          <w:sz w:val="22"/>
          <w:szCs w:val="22"/>
        </w:rPr>
        <w:t xml:space="preserve">student </w:t>
      </w:r>
      <w:r>
        <w:rPr>
          <w:rFonts w:ascii="Arial" w:hAnsi="Arial" w:cs="Arial"/>
          <w:sz w:val="22"/>
          <w:szCs w:val="22"/>
        </w:rPr>
        <w:t xml:space="preserve">research projects </w:t>
      </w:r>
      <w:r w:rsidR="009D2649">
        <w:rPr>
          <w:rFonts w:ascii="Arial" w:hAnsi="Arial" w:cs="Arial"/>
          <w:sz w:val="22"/>
          <w:szCs w:val="22"/>
        </w:rPr>
        <w:t>in biosciences</w:t>
      </w:r>
    </w:p>
    <w:p w14:paraId="7AF39851" w14:textId="22F3C919" w:rsidR="00BD2EB7" w:rsidRPr="00BA116F" w:rsidRDefault="009F6ED0" w:rsidP="00281CE2">
      <w:pPr>
        <w:pStyle w:val="ListParagraph"/>
        <w:numPr>
          <w:ilvl w:val="0"/>
          <w:numId w:val="18"/>
        </w:numPr>
        <w:spacing w:line="276" w:lineRule="auto"/>
        <w:jc w:val="both"/>
        <w:rPr>
          <w:rFonts w:ascii="Arial" w:hAnsi="Arial" w:cs="Arial"/>
          <w:sz w:val="22"/>
          <w:szCs w:val="22"/>
        </w:rPr>
      </w:pPr>
      <w:r w:rsidRPr="00A9730C">
        <w:rPr>
          <w:rFonts w:ascii="Arial" w:hAnsi="Arial" w:cs="Arial"/>
          <w:sz w:val="22"/>
          <w:szCs w:val="22"/>
        </w:rPr>
        <w:t>Take responsibility for ensuring personal</w:t>
      </w:r>
      <w:r w:rsidR="00A73FB5">
        <w:rPr>
          <w:rFonts w:ascii="Arial" w:hAnsi="Arial" w:cs="Arial"/>
          <w:sz w:val="22"/>
          <w:szCs w:val="22"/>
        </w:rPr>
        <w:t>,</w:t>
      </w:r>
      <w:r w:rsidRPr="00A9730C">
        <w:rPr>
          <w:rFonts w:ascii="Arial" w:hAnsi="Arial" w:cs="Arial"/>
          <w:sz w:val="22"/>
          <w:szCs w:val="22"/>
        </w:rPr>
        <w:t xml:space="preserve"> academic and professional development within </w:t>
      </w:r>
      <w:r w:rsidR="00BA116F">
        <w:rPr>
          <w:rFonts w:ascii="Arial" w:hAnsi="Arial" w:cs="Arial"/>
          <w:sz w:val="22"/>
          <w:szCs w:val="22"/>
        </w:rPr>
        <w:t xml:space="preserve">the biosciences sector </w:t>
      </w:r>
      <w:r w:rsidRPr="00A9730C">
        <w:rPr>
          <w:rFonts w:ascii="Arial" w:hAnsi="Arial" w:cs="Arial"/>
          <w:sz w:val="22"/>
          <w:szCs w:val="22"/>
        </w:rPr>
        <w:t xml:space="preserve">and </w:t>
      </w:r>
      <w:r w:rsidR="00A73FB5">
        <w:rPr>
          <w:rFonts w:ascii="Arial" w:hAnsi="Arial" w:cs="Arial"/>
          <w:sz w:val="22"/>
          <w:szCs w:val="22"/>
        </w:rPr>
        <w:t xml:space="preserve">maintaining currency of </w:t>
      </w:r>
      <w:r w:rsidRPr="00A9730C">
        <w:rPr>
          <w:rFonts w:ascii="Arial" w:hAnsi="Arial" w:cs="Arial"/>
          <w:sz w:val="22"/>
          <w:szCs w:val="22"/>
        </w:rPr>
        <w:t>educational practice</w:t>
      </w:r>
      <w:r w:rsidR="007A4064">
        <w:rPr>
          <w:rFonts w:ascii="Arial" w:hAnsi="Arial" w:cs="Arial"/>
          <w:sz w:val="22"/>
          <w:szCs w:val="22"/>
        </w:rPr>
        <w:t>.</w:t>
      </w:r>
    </w:p>
    <w:p w14:paraId="527B3FC0" w14:textId="77777777" w:rsidR="00BA116F" w:rsidRPr="00BA116F" w:rsidRDefault="00BA116F" w:rsidP="00BA116F">
      <w:pPr>
        <w:spacing w:line="276" w:lineRule="auto"/>
        <w:jc w:val="both"/>
        <w:rPr>
          <w:rFonts w:ascii="Arial" w:hAnsi="Arial" w:cs="Arial"/>
          <w:sz w:val="22"/>
          <w:szCs w:val="22"/>
        </w:rPr>
      </w:pPr>
    </w:p>
    <w:p w14:paraId="3048F1CC" w14:textId="6576003A" w:rsidR="009F6ED0" w:rsidRPr="00A9730C" w:rsidRDefault="009F6ED0" w:rsidP="009F6ED0">
      <w:pPr>
        <w:spacing w:line="276" w:lineRule="auto"/>
        <w:rPr>
          <w:rFonts w:ascii="Arial" w:hAnsi="Arial" w:cs="Arial"/>
          <w:b/>
          <w:sz w:val="22"/>
          <w:szCs w:val="22"/>
        </w:rPr>
      </w:pPr>
      <w:r w:rsidRPr="00A9730C">
        <w:rPr>
          <w:rFonts w:ascii="Arial" w:hAnsi="Arial" w:cs="Arial"/>
          <w:b/>
          <w:sz w:val="22"/>
          <w:szCs w:val="22"/>
        </w:rPr>
        <w:t xml:space="preserve">Other </w:t>
      </w:r>
      <w:r w:rsidR="005D7D87">
        <w:rPr>
          <w:rFonts w:ascii="Arial" w:hAnsi="Arial" w:cs="Arial"/>
          <w:b/>
          <w:sz w:val="22"/>
          <w:szCs w:val="22"/>
        </w:rPr>
        <w:t>duties</w:t>
      </w:r>
    </w:p>
    <w:p w14:paraId="7ADDD88C" w14:textId="397DAB49"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Contribute to </w:t>
      </w:r>
      <w:r w:rsidR="00BA116F">
        <w:rPr>
          <w:rFonts w:ascii="Arial" w:hAnsi="Arial" w:cs="Arial"/>
          <w:sz w:val="22"/>
          <w:szCs w:val="22"/>
        </w:rPr>
        <w:t xml:space="preserve">wider </w:t>
      </w:r>
      <w:r w:rsidRPr="00A9730C">
        <w:rPr>
          <w:rFonts w:ascii="Arial" w:hAnsi="Arial" w:cs="Arial"/>
          <w:sz w:val="22"/>
          <w:szCs w:val="22"/>
        </w:rPr>
        <w:t>university activities, particularly</w:t>
      </w:r>
      <w:r w:rsidR="00BA116F">
        <w:rPr>
          <w:rFonts w:ascii="Arial" w:hAnsi="Arial" w:cs="Arial"/>
          <w:sz w:val="22"/>
          <w:szCs w:val="22"/>
        </w:rPr>
        <w:t xml:space="preserve">, </w:t>
      </w:r>
      <w:r w:rsidRPr="00A9730C">
        <w:rPr>
          <w:rFonts w:ascii="Arial" w:hAnsi="Arial" w:cs="Arial"/>
          <w:sz w:val="22"/>
          <w:szCs w:val="22"/>
        </w:rPr>
        <w:t xml:space="preserve">intended to enhance student experience and </w:t>
      </w:r>
      <w:r w:rsidR="00093A1D">
        <w:rPr>
          <w:rFonts w:ascii="Arial" w:hAnsi="Arial" w:cs="Arial"/>
          <w:sz w:val="22"/>
          <w:szCs w:val="22"/>
        </w:rPr>
        <w:t xml:space="preserve">addressing </w:t>
      </w:r>
      <w:r w:rsidRPr="00A9730C">
        <w:rPr>
          <w:rFonts w:ascii="Arial" w:hAnsi="Arial" w:cs="Arial"/>
          <w:sz w:val="22"/>
          <w:szCs w:val="22"/>
        </w:rPr>
        <w:t>awarding gaps.</w:t>
      </w:r>
    </w:p>
    <w:p w14:paraId="66CF26E8" w14:textId="2AFBEAC1" w:rsidR="009F6ED0" w:rsidRPr="00933EB0"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Participate and actively engage in </w:t>
      </w:r>
      <w:r w:rsidR="00093A1D">
        <w:rPr>
          <w:rFonts w:ascii="Arial" w:hAnsi="Arial" w:cs="Arial"/>
          <w:sz w:val="22"/>
          <w:szCs w:val="22"/>
        </w:rPr>
        <w:t>recruitment activities</w:t>
      </w:r>
      <w:r w:rsidRPr="00A9730C">
        <w:rPr>
          <w:rFonts w:ascii="Arial" w:hAnsi="Arial" w:cs="Arial"/>
          <w:sz w:val="22"/>
          <w:szCs w:val="22"/>
        </w:rPr>
        <w:t xml:space="preserve">, including Open Days, school/college </w:t>
      </w:r>
      <w:r w:rsidR="00093A1D">
        <w:rPr>
          <w:rFonts w:ascii="Arial" w:hAnsi="Arial" w:cs="Arial"/>
          <w:sz w:val="22"/>
          <w:szCs w:val="22"/>
        </w:rPr>
        <w:t>outreach activities</w:t>
      </w:r>
      <w:r w:rsidRPr="00A9730C">
        <w:rPr>
          <w:rFonts w:ascii="Arial" w:hAnsi="Arial" w:cs="Arial"/>
          <w:sz w:val="22"/>
          <w:szCs w:val="22"/>
        </w:rPr>
        <w:t xml:space="preserve">, </w:t>
      </w:r>
      <w:r w:rsidR="00093A1D">
        <w:rPr>
          <w:rFonts w:ascii="Arial" w:hAnsi="Arial" w:cs="Arial"/>
          <w:sz w:val="22"/>
          <w:szCs w:val="22"/>
        </w:rPr>
        <w:t xml:space="preserve">participate in university </w:t>
      </w:r>
      <w:r w:rsidRPr="00A9730C">
        <w:rPr>
          <w:rFonts w:ascii="Arial" w:hAnsi="Arial" w:cs="Arial"/>
          <w:sz w:val="22"/>
          <w:szCs w:val="22"/>
        </w:rPr>
        <w:t xml:space="preserve">committees and assessment boards. </w:t>
      </w:r>
    </w:p>
    <w:p w14:paraId="1275A58B" w14:textId="56362999"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Work with external partners, professional bodies and organisations </w:t>
      </w:r>
      <w:r w:rsidR="00093A1D">
        <w:rPr>
          <w:rFonts w:ascii="Arial" w:hAnsi="Arial" w:cs="Arial"/>
          <w:sz w:val="22"/>
          <w:szCs w:val="22"/>
        </w:rPr>
        <w:t xml:space="preserve">to promote the </w:t>
      </w:r>
      <w:r w:rsidRPr="00A9730C">
        <w:rPr>
          <w:rFonts w:ascii="Arial" w:hAnsi="Arial" w:cs="Arial"/>
          <w:sz w:val="22"/>
          <w:szCs w:val="22"/>
        </w:rPr>
        <w:t xml:space="preserve">university. </w:t>
      </w:r>
    </w:p>
    <w:p w14:paraId="663A8760" w14:textId="3A6E6222" w:rsidR="009F6ED0" w:rsidRPr="00A9730C" w:rsidRDefault="00281205" w:rsidP="004247DF">
      <w:pPr>
        <w:pStyle w:val="ListParagraph"/>
        <w:numPr>
          <w:ilvl w:val="0"/>
          <w:numId w:val="19"/>
        </w:numPr>
        <w:spacing w:line="276" w:lineRule="auto"/>
        <w:jc w:val="both"/>
        <w:rPr>
          <w:rFonts w:ascii="Arial" w:hAnsi="Arial" w:cs="Arial"/>
          <w:sz w:val="22"/>
          <w:szCs w:val="22"/>
        </w:rPr>
      </w:pPr>
      <w:r>
        <w:rPr>
          <w:rFonts w:ascii="Arial" w:hAnsi="Arial" w:cs="Arial"/>
          <w:sz w:val="22"/>
          <w:szCs w:val="22"/>
        </w:rPr>
        <w:t xml:space="preserve">Assist in </w:t>
      </w:r>
      <w:r w:rsidR="009F6ED0" w:rsidRPr="00A9730C">
        <w:rPr>
          <w:rFonts w:ascii="Arial" w:hAnsi="Arial" w:cs="Arial"/>
          <w:sz w:val="22"/>
          <w:szCs w:val="22"/>
        </w:rPr>
        <w:t>identify</w:t>
      </w:r>
      <w:r>
        <w:rPr>
          <w:rFonts w:ascii="Arial" w:hAnsi="Arial" w:cs="Arial"/>
          <w:sz w:val="22"/>
          <w:szCs w:val="22"/>
        </w:rPr>
        <w:t xml:space="preserve">ing </w:t>
      </w:r>
      <w:r w:rsidR="009F6ED0" w:rsidRPr="00A9730C">
        <w:rPr>
          <w:rFonts w:ascii="Arial" w:hAnsi="Arial" w:cs="Arial"/>
          <w:sz w:val="22"/>
          <w:szCs w:val="22"/>
        </w:rPr>
        <w:t>and secur</w:t>
      </w:r>
      <w:r>
        <w:rPr>
          <w:rFonts w:ascii="Arial" w:hAnsi="Arial" w:cs="Arial"/>
          <w:sz w:val="22"/>
          <w:szCs w:val="22"/>
        </w:rPr>
        <w:t xml:space="preserve">ing </w:t>
      </w:r>
      <w:r w:rsidR="009F6ED0" w:rsidRPr="00A9730C">
        <w:rPr>
          <w:rFonts w:ascii="Arial" w:hAnsi="Arial" w:cs="Arial"/>
          <w:sz w:val="22"/>
          <w:szCs w:val="22"/>
        </w:rPr>
        <w:t>suitable student placements for practice-based learning</w:t>
      </w:r>
      <w:r w:rsidR="00F130CE">
        <w:rPr>
          <w:rFonts w:ascii="Arial" w:hAnsi="Arial" w:cs="Arial"/>
          <w:sz w:val="22"/>
          <w:szCs w:val="22"/>
        </w:rPr>
        <w:t>.</w:t>
      </w:r>
    </w:p>
    <w:p w14:paraId="33F28DDE" w14:textId="7FE7EF76"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Contribute to the planning and implementation of the organisational strategy at subject level</w:t>
      </w:r>
      <w:r w:rsidR="00281205">
        <w:rPr>
          <w:rFonts w:ascii="Arial" w:hAnsi="Arial" w:cs="Arial"/>
          <w:sz w:val="22"/>
          <w:szCs w:val="22"/>
        </w:rPr>
        <w:t>, and to the wider department and the school</w:t>
      </w:r>
      <w:r w:rsidRPr="00A9730C">
        <w:rPr>
          <w:rFonts w:ascii="Arial" w:hAnsi="Arial" w:cs="Arial"/>
          <w:sz w:val="22"/>
          <w:szCs w:val="22"/>
        </w:rPr>
        <w:t xml:space="preserve">. </w:t>
      </w:r>
    </w:p>
    <w:p w14:paraId="5DFB94D4" w14:textId="77777777"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lastRenderedPageBreak/>
        <w:t xml:space="preserve">To work within the university’s equal opportunities policies and procedure and actively promote equality, diversity and inclusion. </w:t>
      </w:r>
    </w:p>
    <w:p w14:paraId="0D8832E3" w14:textId="30326A72"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To undertake </w:t>
      </w:r>
      <w:r w:rsidR="00281205">
        <w:rPr>
          <w:rFonts w:ascii="Arial" w:hAnsi="Arial" w:cs="Arial"/>
          <w:sz w:val="22"/>
          <w:szCs w:val="22"/>
        </w:rPr>
        <w:t xml:space="preserve">any other </w:t>
      </w:r>
      <w:r w:rsidRPr="00A9730C">
        <w:rPr>
          <w:rFonts w:ascii="Arial" w:hAnsi="Arial" w:cs="Arial"/>
          <w:sz w:val="22"/>
          <w:szCs w:val="22"/>
        </w:rPr>
        <w:t>duties as may be assigned by the Head of Department</w:t>
      </w:r>
      <w:r>
        <w:rPr>
          <w:rFonts w:ascii="Arial" w:hAnsi="Arial" w:cs="Arial"/>
          <w:sz w:val="22"/>
          <w:szCs w:val="22"/>
        </w:rPr>
        <w:t xml:space="preserve"> and/or Subject Area Lead</w:t>
      </w:r>
      <w:r w:rsidRPr="00A9730C">
        <w:rPr>
          <w:rFonts w:ascii="Arial" w:hAnsi="Arial" w:cs="Arial"/>
          <w:sz w:val="22"/>
          <w:szCs w:val="22"/>
        </w:rPr>
        <w:t>.</w:t>
      </w:r>
    </w:p>
    <w:p w14:paraId="32E84078" w14:textId="77777777" w:rsidR="007007EB" w:rsidRPr="007007EB" w:rsidRDefault="007007EB" w:rsidP="007007EB">
      <w:pPr>
        <w:jc w:val="both"/>
        <w:rPr>
          <w:rFonts w:ascii="Arial" w:hAnsi="Arial" w:cs="Arial"/>
          <w:b/>
          <w:i/>
          <w:iCs/>
          <w:sz w:val="22"/>
          <w:szCs w:val="22"/>
        </w:rPr>
      </w:pPr>
    </w:p>
    <w:p w14:paraId="32D60B02" w14:textId="77777777" w:rsidR="00BD2EB7" w:rsidRDefault="00BD2EB7" w:rsidP="00BD2EB7">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92013B">
        <w:t xml:space="preserve"> </w:t>
      </w:r>
    </w:p>
    <w:p w14:paraId="58712018" w14:textId="77777777" w:rsidR="00BD2EB7" w:rsidRDefault="00BD2EB7" w:rsidP="00BD2EB7">
      <w:pPr>
        <w:spacing w:line="259" w:lineRule="auto"/>
        <w:jc w:val="both"/>
      </w:pPr>
    </w:p>
    <w:p w14:paraId="06E926CB" w14:textId="77777777" w:rsidR="00BD2EB7" w:rsidRPr="00A249AC" w:rsidRDefault="00BD2EB7" w:rsidP="00BD2EB7">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3981E6B4" w14:textId="77777777" w:rsidR="00BD2EB7" w:rsidRPr="00A249AC" w:rsidRDefault="00BD2EB7" w:rsidP="00BD2EB7">
      <w:pPr>
        <w:spacing w:line="259" w:lineRule="auto"/>
        <w:jc w:val="both"/>
        <w:rPr>
          <w:rFonts w:ascii="Arial" w:hAnsi="Arial" w:cs="Arial"/>
          <w:sz w:val="22"/>
          <w:szCs w:val="22"/>
        </w:rPr>
      </w:pPr>
    </w:p>
    <w:p w14:paraId="6118238A" w14:textId="13BCD713" w:rsidR="005549D4" w:rsidRPr="00140868" w:rsidRDefault="00BD2EB7" w:rsidP="00140868">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r w:rsidR="005549D4">
        <w:rPr>
          <w:rFonts w:ascii="Arial" w:hAnsi="Arial" w:cs="Arial"/>
          <w:b/>
        </w:rPr>
        <w:br w:type="page"/>
      </w:r>
    </w:p>
    <w:p w14:paraId="4C6FCF7A" w14:textId="288DC054" w:rsidR="00165E11" w:rsidRPr="008778CB" w:rsidRDefault="00165E11" w:rsidP="00165E11">
      <w:pPr>
        <w:spacing w:line="276" w:lineRule="auto"/>
        <w:jc w:val="center"/>
        <w:rPr>
          <w:rFonts w:ascii="Arial" w:hAnsi="Arial" w:cs="Arial"/>
          <w:b/>
          <w:sz w:val="22"/>
          <w:szCs w:val="22"/>
        </w:rPr>
      </w:pPr>
      <w:r w:rsidRPr="008778CB">
        <w:rPr>
          <w:rFonts w:ascii="Arial" w:hAnsi="Arial" w:cs="Arial"/>
          <w:b/>
          <w:sz w:val="22"/>
          <w:szCs w:val="22"/>
        </w:rPr>
        <w:lastRenderedPageBreak/>
        <w:t>PERSON SPECIFICATION</w:t>
      </w:r>
    </w:p>
    <w:p w14:paraId="7877583A" w14:textId="77777777" w:rsidR="00165E11" w:rsidRPr="008778CB" w:rsidRDefault="00165E11" w:rsidP="00165E11">
      <w:pPr>
        <w:spacing w:line="276" w:lineRule="auto"/>
        <w:jc w:val="center"/>
        <w:rPr>
          <w:rFonts w:ascii="Arial" w:hAnsi="Arial" w:cs="Arial"/>
          <w:b/>
          <w:sz w:val="22"/>
          <w:szCs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6320"/>
        <w:gridCol w:w="1243"/>
      </w:tblGrid>
      <w:tr w:rsidR="00165E11" w:rsidRPr="008778CB" w14:paraId="552B58F2" w14:textId="77777777" w:rsidTr="008778CB">
        <w:trPr>
          <w:jc w:val="center"/>
        </w:trPr>
        <w:tc>
          <w:tcPr>
            <w:tcW w:w="2180" w:type="dxa"/>
          </w:tcPr>
          <w:p w14:paraId="0543A4A9" w14:textId="77777777" w:rsidR="00165E11" w:rsidRPr="008778CB" w:rsidRDefault="00165E11" w:rsidP="00817370">
            <w:pPr>
              <w:rPr>
                <w:rFonts w:ascii="Arial" w:hAnsi="Arial" w:cs="Arial"/>
                <w:b/>
                <w:sz w:val="20"/>
                <w:szCs w:val="20"/>
              </w:rPr>
            </w:pPr>
            <w:r w:rsidRPr="008778CB">
              <w:rPr>
                <w:rFonts w:ascii="Arial" w:hAnsi="Arial" w:cs="Arial"/>
                <w:b/>
                <w:sz w:val="20"/>
                <w:szCs w:val="20"/>
              </w:rPr>
              <w:t>Attributes</w:t>
            </w:r>
          </w:p>
          <w:p w14:paraId="0F10A597" w14:textId="77777777" w:rsidR="00165E11" w:rsidRPr="008778CB" w:rsidRDefault="00165E11" w:rsidP="00817370">
            <w:pPr>
              <w:rPr>
                <w:rFonts w:ascii="Arial" w:hAnsi="Arial" w:cs="Arial"/>
                <w:b/>
                <w:sz w:val="20"/>
                <w:szCs w:val="20"/>
              </w:rPr>
            </w:pPr>
          </w:p>
        </w:tc>
        <w:tc>
          <w:tcPr>
            <w:tcW w:w="6320" w:type="dxa"/>
          </w:tcPr>
          <w:p w14:paraId="6CEAEF53" w14:textId="77777777" w:rsidR="00165E11" w:rsidRPr="008778CB" w:rsidRDefault="00165E11" w:rsidP="00817370">
            <w:pPr>
              <w:rPr>
                <w:rFonts w:ascii="Arial" w:hAnsi="Arial" w:cs="Arial"/>
                <w:b/>
                <w:sz w:val="20"/>
                <w:szCs w:val="20"/>
              </w:rPr>
            </w:pPr>
            <w:r w:rsidRPr="008778CB">
              <w:rPr>
                <w:rFonts w:ascii="Arial" w:hAnsi="Arial" w:cs="Arial"/>
                <w:b/>
                <w:sz w:val="20"/>
                <w:szCs w:val="20"/>
              </w:rPr>
              <w:t xml:space="preserve">Criteria </w:t>
            </w:r>
          </w:p>
        </w:tc>
        <w:tc>
          <w:tcPr>
            <w:tcW w:w="1243" w:type="dxa"/>
          </w:tcPr>
          <w:p w14:paraId="026AC59A" w14:textId="5C5A71AD" w:rsidR="00165E11" w:rsidRPr="008778CB" w:rsidRDefault="00165E11" w:rsidP="00817370">
            <w:pPr>
              <w:rPr>
                <w:rFonts w:ascii="Arial" w:hAnsi="Arial" w:cs="Arial"/>
                <w:b/>
                <w:sz w:val="20"/>
                <w:szCs w:val="20"/>
              </w:rPr>
            </w:pPr>
            <w:r w:rsidRPr="008778CB">
              <w:rPr>
                <w:rFonts w:ascii="Arial" w:hAnsi="Arial" w:cs="Arial"/>
                <w:b/>
                <w:sz w:val="20"/>
                <w:szCs w:val="20"/>
              </w:rPr>
              <w:t xml:space="preserve">Tested </w:t>
            </w:r>
            <w:r w:rsidR="008778CB" w:rsidRPr="008778CB">
              <w:rPr>
                <w:rFonts w:ascii="Arial" w:hAnsi="Arial" w:cs="Arial"/>
                <w:b/>
                <w:sz w:val="20"/>
                <w:szCs w:val="20"/>
              </w:rPr>
              <w:t>b</w:t>
            </w:r>
            <w:r w:rsidRPr="008778CB">
              <w:rPr>
                <w:rFonts w:ascii="Arial" w:hAnsi="Arial" w:cs="Arial"/>
                <w:b/>
                <w:sz w:val="20"/>
                <w:szCs w:val="20"/>
              </w:rPr>
              <w:t>y</w:t>
            </w:r>
          </w:p>
        </w:tc>
      </w:tr>
      <w:tr w:rsidR="00165E11" w:rsidRPr="008778CB" w14:paraId="4DA5B1E8" w14:textId="77777777" w:rsidTr="00817370">
        <w:trPr>
          <w:trHeight w:val="409"/>
          <w:jc w:val="center"/>
        </w:trPr>
        <w:tc>
          <w:tcPr>
            <w:tcW w:w="9743" w:type="dxa"/>
            <w:gridSpan w:val="3"/>
          </w:tcPr>
          <w:p w14:paraId="7B001800" w14:textId="77777777" w:rsidR="00165E11" w:rsidRPr="008778CB" w:rsidRDefault="00165E11" w:rsidP="00817370">
            <w:pPr>
              <w:spacing w:before="120" w:after="120"/>
              <w:rPr>
                <w:rFonts w:ascii="Arial" w:hAnsi="Arial" w:cs="Arial"/>
                <w:sz w:val="20"/>
                <w:szCs w:val="20"/>
              </w:rPr>
            </w:pPr>
            <w:r w:rsidRPr="008778CB">
              <w:rPr>
                <w:rFonts w:ascii="Arial" w:hAnsi="Arial" w:cs="Arial"/>
                <w:b/>
                <w:sz w:val="20"/>
                <w:szCs w:val="20"/>
              </w:rPr>
              <w:t>EDUCATIONAL QUALIFICATIONS AND ACHIEVEMENTS</w:t>
            </w:r>
          </w:p>
        </w:tc>
      </w:tr>
      <w:tr w:rsidR="00165E11" w:rsidRPr="008778CB" w14:paraId="3957C31C" w14:textId="77777777" w:rsidTr="008778CB">
        <w:trPr>
          <w:trHeight w:val="615"/>
          <w:jc w:val="center"/>
        </w:trPr>
        <w:tc>
          <w:tcPr>
            <w:tcW w:w="2180" w:type="dxa"/>
            <w:tcBorders>
              <w:bottom w:val="single" w:sz="4" w:space="0" w:color="auto"/>
            </w:tcBorders>
          </w:tcPr>
          <w:p w14:paraId="68A6FF80"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69A4B2C1" w14:textId="77777777" w:rsidR="00165E11" w:rsidRPr="008778CB" w:rsidRDefault="00165E11" w:rsidP="00817370">
            <w:pPr>
              <w:shd w:val="clear" w:color="auto" w:fill="FFFFFF" w:themeFill="background1"/>
              <w:contextualSpacing/>
              <w:rPr>
                <w:rFonts w:ascii="Arial" w:hAnsi="Arial" w:cs="Arial"/>
                <w:b/>
                <w:sz w:val="20"/>
                <w:szCs w:val="20"/>
              </w:rPr>
            </w:pPr>
          </w:p>
        </w:tc>
        <w:tc>
          <w:tcPr>
            <w:tcW w:w="6320" w:type="dxa"/>
          </w:tcPr>
          <w:p w14:paraId="65F381D8" w14:textId="77777777" w:rsidR="00165E11" w:rsidRPr="009547A6" w:rsidRDefault="00165E11" w:rsidP="00EF62D3">
            <w:pPr>
              <w:numPr>
                <w:ilvl w:val="0"/>
                <w:numId w:val="20"/>
              </w:numPr>
              <w:shd w:val="clear" w:color="auto" w:fill="FFFFFF" w:themeFill="background1"/>
              <w:ind w:left="262" w:hanging="262"/>
              <w:rPr>
                <w:rFonts w:ascii="Arial" w:hAnsi="Arial" w:cs="Arial"/>
                <w:bCs/>
                <w:sz w:val="20"/>
                <w:szCs w:val="20"/>
              </w:rPr>
            </w:pPr>
            <w:r w:rsidRPr="008778CB">
              <w:rPr>
                <w:rFonts w:ascii="Arial" w:hAnsi="Arial" w:cs="Arial"/>
                <w:sz w:val="20"/>
                <w:szCs w:val="20"/>
              </w:rPr>
              <w:t xml:space="preserve">A good honours degree and </w:t>
            </w:r>
            <w:r w:rsidR="00621C0B" w:rsidRPr="00621C0B">
              <w:rPr>
                <w:rFonts w:ascii="Arial" w:hAnsi="Arial" w:cs="Arial"/>
                <w:sz w:val="20"/>
                <w:szCs w:val="20"/>
              </w:rPr>
              <w:t xml:space="preserve">a </w:t>
            </w:r>
            <w:proofErr w:type="gramStart"/>
            <w:r w:rsidR="00621C0B" w:rsidRPr="00621C0B">
              <w:rPr>
                <w:rFonts w:ascii="Arial" w:hAnsi="Arial" w:cs="Arial"/>
                <w:sz w:val="20"/>
                <w:szCs w:val="20"/>
              </w:rPr>
              <w:t>Master’s</w:t>
            </w:r>
            <w:proofErr w:type="gramEnd"/>
            <w:r w:rsidR="00621C0B" w:rsidRPr="00621C0B">
              <w:rPr>
                <w:rFonts w:ascii="Arial" w:hAnsi="Arial" w:cs="Arial"/>
                <w:sz w:val="20"/>
                <w:szCs w:val="20"/>
              </w:rPr>
              <w:t xml:space="preserve"> degree in Biological or Chemical Sciences, or a closely related bioscience discipline.</w:t>
            </w:r>
          </w:p>
          <w:p w14:paraId="7653F496" w14:textId="583AE93F" w:rsidR="009547A6" w:rsidRPr="009547A6" w:rsidRDefault="009547A6" w:rsidP="009547A6">
            <w:pPr>
              <w:pStyle w:val="LightGrid-Accent31"/>
              <w:widowControl w:val="0"/>
              <w:numPr>
                <w:ilvl w:val="0"/>
                <w:numId w:val="20"/>
              </w:numPr>
              <w:shd w:val="clear" w:color="auto" w:fill="FFFFFF" w:themeFill="background1"/>
              <w:tabs>
                <w:tab w:val="left" w:pos="240"/>
              </w:tabs>
              <w:ind w:left="240" w:hanging="240"/>
              <w:rPr>
                <w:rFonts w:ascii="Arial" w:hAnsi="Arial" w:cs="Arial"/>
                <w:bCs/>
              </w:rPr>
            </w:pPr>
            <w:r>
              <w:rPr>
                <w:rFonts w:ascii="Arial" w:hAnsi="Arial" w:cs="Arial"/>
              </w:rPr>
              <w:t>A suitable teaching qualification (</w:t>
            </w:r>
            <w:r w:rsidRPr="008778CB">
              <w:rPr>
                <w:rFonts w:ascii="Arial" w:hAnsi="Arial" w:cs="Arial"/>
              </w:rPr>
              <w:t xml:space="preserve">Certificate in Teaching and Learning in Education and/or </w:t>
            </w:r>
            <w:r>
              <w:rPr>
                <w:rFonts w:ascii="Arial" w:hAnsi="Arial" w:cs="Arial"/>
              </w:rPr>
              <w:t xml:space="preserve">Advance HE membership </w:t>
            </w:r>
            <w:r w:rsidRPr="008778CB">
              <w:rPr>
                <w:rFonts w:ascii="Arial" w:hAnsi="Arial" w:cs="Arial"/>
                <w:color w:val="000000"/>
              </w:rPr>
              <w:t xml:space="preserve">or </w:t>
            </w:r>
            <w:r>
              <w:rPr>
                <w:rFonts w:ascii="Arial" w:hAnsi="Arial" w:cs="Arial"/>
                <w:color w:val="000000"/>
              </w:rPr>
              <w:t xml:space="preserve">a Qualified Teacher status in Secondary or Further Education settings, or working towards achieving a suitable teaching qualification, Advance HE </w:t>
            </w:r>
            <w:proofErr w:type="gramStart"/>
            <w:r>
              <w:rPr>
                <w:rFonts w:ascii="Arial" w:hAnsi="Arial" w:cs="Arial"/>
                <w:color w:val="000000"/>
              </w:rPr>
              <w:t>fellowship</w:t>
            </w:r>
            <w:proofErr w:type="gramEnd"/>
            <w:r>
              <w:rPr>
                <w:rFonts w:ascii="Arial" w:hAnsi="Arial" w:cs="Arial"/>
                <w:color w:val="000000"/>
              </w:rPr>
              <w:t xml:space="preserve"> or the QT status.</w:t>
            </w:r>
          </w:p>
          <w:p w14:paraId="08C2425D" w14:textId="5E5BCAE1" w:rsidR="009547A6" w:rsidRPr="009835BD" w:rsidRDefault="009547A6" w:rsidP="009547A6">
            <w:pPr>
              <w:pStyle w:val="LightGrid-Accent31"/>
              <w:widowControl w:val="0"/>
              <w:shd w:val="clear" w:color="auto" w:fill="FFFFFF" w:themeFill="background1"/>
              <w:tabs>
                <w:tab w:val="left" w:pos="240"/>
              </w:tabs>
              <w:ind w:left="240"/>
              <w:rPr>
                <w:rFonts w:ascii="Arial" w:hAnsi="Arial" w:cs="Arial"/>
                <w:bCs/>
              </w:rPr>
            </w:pPr>
          </w:p>
        </w:tc>
        <w:tc>
          <w:tcPr>
            <w:tcW w:w="1243" w:type="dxa"/>
          </w:tcPr>
          <w:p w14:paraId="6F477B41" w14:textId="2ACDA81C" w:rsidR="00165E11" w:rsidRPr="008778CB" w:rsidRDefault="00165E11" w:rsidP="00565A35">
            <w:pPr>
              <w:shd w:val="clear" w:color="auto" w:fill="FFFFFF" w:themeFill="background1"/>
              <w:rPr>
                <w:rFonts w:ascii="Arial" w:hAnsi="Arial" w:cs="Arial"/>
                <w:sz w:val="20"/>
                <w:szCs w:val="20"/>
              </w:rPr>
            </w:pPr>
            <w:r w:rsidRPr="008778CB">
              <w:rPr>
                <w:rFonts w:ascii="Arial" w:hAnsi="Arial" w:cs="Arial"/>
                <w:sz w:val="20"/>
                <w:szCs w:val="20"/>
              </w:rPr>
              <w:t>A/C</w:t>
            </w:r>
          </w:p>
          <w:p w14:paraId="2450584A" w14:textId="77777777" w:rsidR="00165E11" w:rsidRPr="008778CB" w:rsidRDefault="00165E11" w:rsidP="00565A35">
            <w:pPr>
              <w:shd w:val="clear" w:color="auto" w:fill="FFFFFF" w:themeFill="background1"/>
              <w:rPr>
                <w:rFonts w:ascii="Arial" w:hAnsi="Arial" w:cs="Arial"/>
                <w:sz w:val="20"/>
                <w:szCs w:val="20"/>
              </w:rPr>
            </w:pPr>
          </w:p>
        </w:tc>
      </w:tr>
      <w:tr w:rsidR="00165E11" w:rsidRPr="008778CB" w14:paraId="1F237B22" w14:textId="77777777" w:rsidTr="009547A6">
        <w:trPr>
          <w:trHeight w:val="435"/>
          <w:jc w:val="center"/>
        </w:trPr>
        <w:tc>
          <w:tcPr>
            <w:tcW w:w="2180" w:type="dxa"/>
          </w:tcPr>
          <w:p w14:paraId="76E4D3CC"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Desirable criteria</w:t>
            </w:r>
          </w:p>
        </w:tc>
        <w:tc>
          <w:tcPr>
            <w:tcW w:w="6320" w:type="dxa"/>
          </w:tcPr>
          <w:p w14:paraId="439E3604" w14:textId="7C1356E3" w:rsidR="009547A6" w:rsidRPr="008778CB" w:rsidRDefault="009547A6" w:rsidP="009547A6">
            <w:pPr>
              <w:pStyle w:val="LightGrid-Accent31"/>
              <w:widowControl w:val="0"/>
              <w:numPr>
                <w:ilvl w:val="0"/>
                <w:numId w:val="20"/>
              </w:numPr>
              <w:shd w:val="clear" w:color="auto" w:fill="FFFFFF" w:themeFill="background1"/>
              <w:tabs>
                <w:tab w:val="left" w:pos="240"/>
              </w:tabs>
              <w:ind w:left="240" w:hanging="240"/>
              <w:rPr>
                <w:rFonts w:ascii="Arial" w:hAnsi="Arial" w:cs="Arial"/>
              </w:rPr>
            </w:pPr>
            <w:r w:rsidRPr="008778CB">
              <w:rPr>
                <w:rFonts w:ascii="Arial" w:hAnsi="Arial" w:cs="Arial"/>
              </w:rPr>
              <w:t xml:space="preserve">PhD </w:t>
            </w:r>
            <w:r>
              <w:rPr>
                <w:rFonts w:ascii="Arial" w:hAnsi="Arial" w:cs="Arial"/>
              </w:rPr>
              <w:t xml:space="preserve">(or equivalent) </w:t>
            </w:r>
            <w:r w:rsidRPr="008778CB">
              <w:rPr>
                <w:rFonts w:ascii="Arial" w:hAnsi="Arial" w:cs="Arial"/>
              </w:rPr>
              <w:t xml:space="preserve">in a relevant </w:t>
            </w:r>
            <w:r>
              <w:rPr>
                <w:rFonts w:ascii="Arial" w:hAnsi="Arial" w:cs="Arial"/>
              </w:rPr>
              <w:t>biosciences discipline</w:t>
            </w:r>
          </w:p>
        </w:tc>
        <w:tc>
          <w:tcPr>
            <w:tcW w:w="1243" w:type="dxa"/>
          </w:tcPr>
          <w:p w14:paraId="6F011759" w14:textId="15E3C726" w:rsidR="00565A35" w:rsidRPr="008778CB" w:rsidRDefault="00165E11" w:rsidP="009547A6">
            <w:pPr>
              <w:shd w:val="clear" w:color="auto" w:fill="FFFFFF" w:themeFill="background1"/>
              <w:rPr>
                <w:rFonts w:ascii="Arial" w:hAnsi="Arial" w:cs="Arial"/>
                <w:sz w:val="20"/>
                <w:szCs w:val="20"/>
              </w:rPr>
            </w:pPr>
            <w:r w:rsidRPr="008778CB">
              <w:rPr>
                <w:rFonts w:ascii="Arial" w:hAnsi="Arial" w:cs="Arial"/>
                <w:sz w:val="20"/>
                <w:szCs w:val="20"/>
              </w:rPr>
              <w:t>A/C</w:t>
            </w:r>
          </w:p>
          <w:p w14:paraId="1BF8495F" w14:textId="77777777" w:rsidR="00165E11" w:rsidRPr="008778CB" w:rsidRDefault="00165E11" w:rsidP="00817370">
            <w:pPr>
              <w:shd w:val="clear" w:color="auto" w:fill="FFFFFF" w:themeFill="background1"/>
              <w:rPr>
                <w:rFonts w:ascii="Arial" w:hAnsi="Arial" w:cs="Arial"/>
                <w:sz w:val="20"/>
                <w:szCs w:val="20"/>
              </w:rPr>
            </w:pPr>
          </w:p>
        </w:tc>
      </w:tr>
      <w:tr w:rsidR="00165E11" w:rsidRPr="008778CB" w14:paraId="025B1B8F" w14:textId="77777777" w:rsidTr="00817370">
        <w:trPr>
          <w:trHeight w:val="471"/>
          <w:jc w:val="center"/>
        </w:trPr>
        <w:tc>
          <w:tcPr>
            <w:tcW w:w="9743" w:type="dxa"/>
            <w:gridSpan w:val="3"/>
          </w:tcPr>
          <w:p w14:paraId="2F3794FB" w14:textId="77777777" w:rsidR="00165E11" w:rsidRPr="008778CB" w:rsidRDefault="00165E11" w:rsidP="00817370">
            <w:pPr>
              <w:shd w:val="clear" w:color="auto" w:fill="FFFFFF" w:themeFill="background1"/>
              <w:spacing w:before="120" w:after="120"/>
              <w:rPr>
                <w:rFonts w:ascii="Arial" w:hAnsi="Arial" w:cs="Arial"/>
                <w:sz w:val="20"/>
                <w:szCs w:val="20"/>
              </w:rPr>
            </w:pPr>
            <w:r w:rsidRPr="008778CB">
              <w:rPr>
                <w:rFonts w:ascii="Arial" w:hAnsi="Arial" w:cs="Arial"/>
                <w:b/>
                <w:sz w:val="20"/>
                <w:szCs w:val="20"/>
              </w:rPr>
              <w:t>KNOWLEDGE AND EXPERIENCE</w:t>
            </w:r>
          </w:p>
        </w:tc>
      </w:tr>
      <w:tr w:rsidR="00165E11" w:rsidRPr="008778CB" w14:paraId="7C872C75" w14:textId="77777777" w:rsidTr="008778CB">
        <w:trPr>
          <w:trHeight w:val="1083"/>
          <w:jc w:val="center"/>
        </w:trPr>
        <w:tc>
          <w:tcPr>
            <w:tcW w:w="2180" w:type="dxa"/>
          </w:tcPr>
          <w:p w14:paraId="7C3CDD2A"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45FD9882" w14:textId="77777777" w:rsidR="00165E11" w:rsidRPr="008778CB" w:rsidRDefault="00165E11" w:rsidP="00817370">
            <w:pPr>
              <w:shd w:val="clear" w:color="auto" w:fill="FFFFFF" w:themeFill="background1"/>
              <w:rPr>
                <w:rFonts w:ascii="Arial" w:hAnsi="Arial" w:cs="Arial"/>
                <w:sz w:val="20"/>
                <w:szCs w:val="20"/>
              </w:rPr>
            </w:pPr>
          </w:p>
        </w:tc>
        <w:tc>
          <w:tcPr>
            <w:tcW w:w="6320" w:type="dxa"/>
          </w:tcPr>
          <w:p w14:paraId="30F62DA8" w14:textId="33BEC3DF" w:rsidR="00165E11" w:rsidRDefault="00BF738F" w:rsidP="00FF5118">
            <w:pPr>
              <w:pStyle w:val="LightGrid-Accent31"/>
              <w:widowControl w:val="0"/>
              <w:numPr>
                <w:ilvl w:val="0"/>
                <w:numId w:val="20"/>
              </w:numPr>
              <w:shd w:val="clear" w:color="auto" w:fill="FFFFFF" w:themeFill="background1"/>
              <w:ind w:left="262" w:hanging="262"/>
              <w:rPr>
                <w:rFonts w:ascii="Arial" w:hAnsi="Arial" w:cs="Arial"/>
              </w:rPr>
            </w:pPr>
            <w:r>
              <w:rPr>
                <w:rFonts w:ascii="Arial" w:hAnsi="Arial" w:cs="Arial"/>
              </w:rPr>
              <w:t>Work e</w:t>
            </w:r>
            <w:r w:rsidR="00165E11" w:rsidRPr="008778CB">
              <w:rPr>
                <w:rFonts w:ascii="Arial" w:hAnsi="Arial" w:cs="Arial"/>
              </w:rPr>
              <w:t xml:space="preserve">xperience </w:t>
            </w:r>
            <w:r w:rsidR="00F51160">
              <w:rPr>
                <w:rFonts w:ascii="Arial" w:hAnsi="Arial" w:cs="Arial"/>
              </w:rPr>
              <w:t xml:space="preserve">in </w:t>
            </w:r>
            <w:r w:rsidR="00165E11" w:rsidRPr="008778CB">
              <w:rPr>
                <w:rFonts w:ascii="Arial" w:hAnsi="Arial" w:cs="Arial"/>
              </w:rPr>
              <w:t xml:space="preserve">teaching </w:t>
            </w:r>
            <w:r w:rsidR="00F51160">
              <w:rPr>
                <w:rFonts w:ascii="Arial" w:hAnsi="Arial" w:cs="Arial"/>
              </w:rPr>
              <w:t xml:space="preserve">bioscience or applied sciences subjects in </w:t>
            </w:r>
            <w:r w:rsidR="00670EEB">
              <w:rPr>
                <w:rFonts w:ascii="Arial" w:hAnsi="Arial" w:cs="Arial"/>
              </w:rPr>
              <w:t>FE or HEI sectors</w:t>
            </w:r>
            <w:r w:rsidR="00165E11" w:rsidRPr="008778CB">
              <w:rPr>
                <w:rFonts w:ascii="Arial" w:hAnsi="Arial" w:cs="Arial"/>
              </w:rPr>
              <w:t xml:space="preserve"> in the UK</w:t>
            </w:r>
            <w:r w:rsidR="00974466">
              <w:rPr>
                <w:rFonts w:ascii="Arial" w:hAnsi="Arial" w:cs="Arial"/>
              </w:rPr>
              <w:t>.</w:t>
            </w:r>
          </w:p>
          <w:p w14:paraId="58E009EA" w14:textId="56CCE2B2" w:rsidR="00974466" w:rsidRPr="008778CB" w:rsidRDefault="00974466" w:rsidP="00FF5118">
            <w:pPr>
              <w:pStyle w:val="LightGrid-Accent31"/>
              <w:widowControl w:val="0"/>
              <w:numPr>
                <w:ilvl w:val="0"/>
                <w:numId w:val="20"/>
              </w:numPr>
              <w:shd w:val="clear" w:color="auto" w:fill="FFFFFF" w:themeFill="background1"/>
              <w:ind w:left="262" w:hanging="262"/>
              <w:rPr>
                <w:rFonts w:ascii="Arial" w:hAnsi="Arial" w:cs="Arial"/>
              </w:rPr>
            </w:pPr>
            <w:r>
              <w:rPr>
                <w:rFonts w:ascii="Arial" w:hAnsi="Arial" w:cs="Arial"/>
              </w:rPr>
              <w:t xml:space="preserve">Experience in supporting students in FE or HEI sectors </w:t>
            </w:r>
            <w:r w:rsidR="0062190C">
              <w:rPr>
                <w:rFonts w:ascii="Arial" w:hAnsi="Arial" w:cs="Arial"/>
              </w:rPr>
              <w:t xml:space="preserve">and understanding of neurodiversity and diverse learning needs. </w:t>
            </w:r>
          </w:p>
        </w:tc>
        <w:tc>
          <w:tcPr>
            <w:tcW w:w="1243" w:type="dxa"/>
          </w:tcPr>
          <w:p w14:paraId="25E9394A"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7F479935" w14:textId="77777777" w:rsidR="00165E11" w:rsidRPr="008778CB" w:rsidRDefault="00165E11" w:rsidP="00817370">
            <w:pPr>
              <w:shd w:val="clear" w:color="auto" w:fill="FFFFFF" w:themeFill="background1"/>
              <w:rPr>
                <w:rFonts w:ascii="Arial" w:hAnsi="Arial" w:cs="Arial"/>
                <w:sz w:val="20"/>
                <w:szCs w:val="20"/>
              </w:rPr>
            </w:pPr>
          </w:p>
          <w:p w14:paraId="78CD7179"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tc>
      </w:tr>
      <w:tr w:rsidR="00165E11" w:rsidRPr="008778CB" w14:paraId="57C107F7" w14:textId="77777777" w:rsidTr="008778CB">
        <w:trPr>
          <w:trHeight w:val="653"/>
          <w:jc w:val="center"/>
        </w:trPr>
        <w:tc>
          <w:tcPr>
            <w:tcW w:w="2180" w:type="dxa"/>
          </w:tcPr>
          <w:p w14:paraId="68C18E4B"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Desirable criteria</w:t>
            </w:r>
          </w:p>
          <w:p w14:paraId="647CD4F2" w14:textId="77777777" w:rsidR="00165E11" w:rsidRPr="008778CB" w:rsidRDefault="00165E11" w:rsidP="00817370">
            <w:pPr>
              <w:shd w:val="clear" w:color="auto" w:fill="FFFFFF" w:themeFill="background1"/>
              <w:contextualSpacing/>
              <w:rPr>
                <w:rFonts w:ascii="Arial" w:hAnsi="Arial" w:cs="Arial"/>
                <w:b/>
                <w:sz w:val="20"/>
                <w:szCs w:val="20"/>
              </w:rPr>
            </w:pPr>
          </w:p>
        </w:tc>
        <w:tc>
          <w:tcPr>
            <w:tcW w:w="6320" w:type="dxa"/>
          </w:tcPr>
          <w:p w14:paraId="240231DD" w14:textId="636A189E" w:rsidR="00165E11" w:rsidRPr="007C21C1" w:rsidRDefault="008C0D4E" w:rsidP="007C21C1">
            <w:pPr>
              <w:pStyle w:val="LightGrid-Accent31"/>
              <w:widowControl w:val="0"/>
              <w:numPr>
                <w:ilvl w:val="0"/>
                <w:numId w:val="20"/>
              </w:numPr>
              <w:shd w:val="clear" w:color="auto" w:fill="FFFFFF" w:themeFill="background1"/>
              <w:ind w:left="262" w:hanging="262"/>
              <w:rPr>
                <w:rFonts w:ascii="Arial" w:hAnsi="Arial" w:cs="Arial"/>
              </w:rPr>
            </w:pPr>
            <w:r w:rsidRPr="008778CB">
              <w:rPr>
                <w:rFonts w:ascii="Arial" w:hAnsi="Arial" w:cs="Arial"/>
              </w:rPr>
              <w:t xml:space="preserve">Experience of curricula development </w:t>
            </w:r>
            <w:r w:rsidR="0078493C">
              <w:rPr>
                <w:rFonts w:ascii="Arial" w:hAnsi="Arial" w:cs="Arial"/>
              </w:rPr>
              <w:t>in applied sciences disciplines</w:t>
            </w:r>
            <w:r w:rsidR="006651F4">
              <w:rPr>
                <w:rFonts w:ascii="Arial" w:hAnsi="Arial" w:cs="Arial"/>
              </w:rPr>
              <w:t>.</w:t>
            </w:r>
          </w:p>
        </w:tc>
        <w:tc>
          <w:tcPr>
            <w:tcW w:w="1243" w:type="dxa"/>
          </w:tcPr>
          <w:p w14:paraId="033FBEFC" w14:textId="70B4CEB0"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P/I</w:t>
            </w:r>
          </w:p>
          <w:p w14:paraId="3F8E78E7" w14:textId="77777777" w:rsidR="00165E11" w:rsidRPr="008778CB" w:rsidRDefault="00165E11" w:rsidP="00817370">
            <w:pPr>
              <w:shd w:val="clear" w:color="auto" w:fill="FFFFFF" w:themeFill="background1"/>
              <w:rPr>
                <w:rFonts w:ascii="Arial" w:hAnsi="Arial" w:cs="Arial"/>
                <w:sz w:val="20"/>
                <w:szCs w:val="20"/>
              </w:rPr>
            </w:pPr>
          </w:p>
        </w:tc>
      </w:tr>
      <w:tr w:rsidR="00165E11" w:rsidRPr="008778CB" w14:paraId="07A199DE" w14:textId="77777777" w:rsidTr="00817370">
        <w:trPr>
          <w:jc w:val="center"/>
        </w:trPr>
        <w:tc>
          <w:tcPr>
            <w:tcW w:w="9743" w:type="dxa"/>
            <w:gridSpan w:val="3"/>
          </w:tcPr>
          <w:p w14:paraId="235B7B9A" w14:textId="77777777" w:rsidR="00165E11" w:rsidRPr="008778CB" w:rsidRDefault="00165E11" w:rsidP="00817370">
            <w:pPr>
              <w:shd w:val="clear" w:color="auto" w:fill="FFFFFF" w:themeFill="background1"/>
              <w:spacing w:before="120" w:after="120"/>
              <w:rPr>
                <w:rFonts w:ascii="Arial" w:hAnsi="Arial" w:cs="Arial"/>
                <w:sz w:val="20"/>
                <w:szCs w:val="20"/>
              </w:rPr>
            </w:pPr>
            <w:r w:rsidRPr="008778CB">
              <w:rPr>
                <w:rFonts w:ascii="Arial" w:hAnsi="Arial" w:cs="Arial"/>
                <w:b/>
                <w:sz w:val="20"/>
                <w:szCs w:val="20"/>
              </w:rPr>
              <w:t>SKILLS AND ABILITIES</w:t>
            </w:r>
          </w:p>
        </w:tc>
      </w:tr>
      <w:tr w:rsidR="00165E11" w:rsidRPr="008778CB" w14:paraId="22A3EA8E" w14:textId="77777777" w:rsidTr="00BF2E91">
        <w:trPr>
          <w:trHeight w:val="1479"/>
          <w:jc w:val="center"/>
        </w:trPr>
        <w:tc>
          <w:tcPr>
            <w:tcW w:w="2180" w:type="dxa"/>
          </w:tcPr>
          <w:p w14:paraId="5D9881BC"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3EB5E9F4" w14:textId="77777777" w:rsidR="00165E11" w:rsidRPr="008778CB" w:rsidRDefault="00165E11" w:rsidP="00817370">
            <w:pPr>
              <w:shd w:val="clear" w:color="auto" w:fill="FFFFFF" w:themeFill="background1"/>
              <w:tabs>
                <w:tab w:val="left" w:pos="284"/>
                <w:tab w:val="left" w:pos="3969"/>
                <w:tab w:val="left" w:pos="7371"/>
              </w:tabs>
              <w:rPr>
                <w:rFonts w:ascii="Arial" w:hAnsi="Arial" w:cs="Arial"/>
                <w:sz w:val="20"/>
                <w:szCs w:val="20"/>
              </w:rPr>
            </w:pPr>
          </w:p>
        </w:tc>
        <w:tc>
          <w:tcPr>
            <w:tcW w:w="6320" w:type="dxa"/>
          </w:tcPr>
          <w:p w14:paraId="3FFB5253" w14:textId="60669B1F" w:rsidR="00A64A89" w:rsidRDefault="00A64A89" w:rsidP="00A64A89">
            <w:pPr>
              <w:pStyle w:val="ListParagraph"/>
              <w:numPr>
                <w:ilvl w:val="0"/>
                <w:numId w:val="20"/>
              </w:numPr>
              <w:rPr>
                <w:rFonts w:ascii="Arial" w:hAnsi="Arial" w:cs="Arial"/>
                <w:sz w:val="20"/>
                <w:szCs w:val="20"/>
              </w:rPr>
            </w:pPr>
            <w:r w:rsidRPr="008778CB">
              <w:rPr>
                <w:rFonts w:ascii="Arial" w:hAnsi="Arial" w:cs="Arial"/>
                <w:sz w:val="20"/>
                <w:szCs w:val="20"/>
              </w:rPr>
              <w:t xml:space="preserve">Experience of </w:t>
            </w:r>
            <w:r w:rsidR="0078493C">
              <w:rPr>
                <w:rFonts w:ascii="Arial" w:hAnsi="Arial" w:cs="Arial"/>
                <w:sz w:val="20"/>
                <w:szCs w:val="20"/>
              </w:rPr>
              <w:t xml:space="preserve">scientific </w:t>
            </w:r>
            <w:r w:rsidRPr="008778CB">
              <w:rPr>
                <w:rFonts w:ascii="Arial" w:hAnsi="Arial" w:cs="Arial"/>
                <w:sz w:val="20"/>
                <w:szCs w:val="20"/>
              </w:rPr>
              <w:t>data analysis</w:t>
            </w:r>
            <w:r w:rsidR="007C380A">
              <w:rPr>
                <w:rFonts w:ascii="Arial" w:hAnsi="Arial" w:cs="Arial"/>
                <w:sz w:val="20"/>
                <w:szCs w:val="20"/>
              </w:rPr>
              <w:t xml:space="preserve">, </w:t>
            </w:r>
            <w:r w:rsidR="000743EA">
              <w:rPr>
                <w:rFonts w:ascii="Arial" w:hAnsi="Arial" w:cs="Arial"/>
                <w:sz w:val="20"/>
                <w:szCs w:val="20"/>
              </w:rPr>
              <w:t xml:space="preserve">related </w:t>
            </w:r>
            <w:r w:rsidR="00BF2E91">
              <w:rPr>
                <w:rFonts w:ascii="Arial" w:hAnsi="Arial" w:cs="Arial"/>
                <w:sz w:val="20"/>
                <w:szCs w:val="20"/>
              </w:rPr>
              <w:t>software</w:t>
            </w:r>
            <w:r w:rsidR="000743EA">
              <w:rPr>
                <w:rFonts w:ascii="Arial" w:hAnsi="Arial" w:cs="Arial"/>
                <w:sz w:val="20"/>
                <w:szCs w:val="20"/>
              </w:rPr>
              <w:t>,</w:t>
            </w:r>
            <w:r w:rsidRPr="008778CB">
              <w:rPr>
                <w:rFonts w:ascii="Arial" w:hAnsi="Arial" w:cs="Arial"/>
                <w:sz w:val="20"/>
                <w:szCs w:val="20"/>
              </w:rPr>
              <w:t xml:space="preserve"> and </w:t>
            </w:r>
            <w:r w:rsidR="00BF2E91">
              <w:rPr>
                <w:rFonts w:ascii="Arial" w:hAnsi="Arial" w:cs="Arial"/>
                <w:sz w:val="20"/>
                <w:szCs w:val="20"/>
              </w:rPr>
              <w:t xml:space="preserve">data visualisation </w:t>
            </w:r>
            <w:r w:rsidRPr="008778CB">
              <w:rPr>
                <w:rFonts w:ascii="Arial" w:hAnsi="Arial" w:cs="Arial"/>
                <w:sz w:val="20"/>
                <w:szCs w:val="20"/>
              </w:rPr>
              <w:t xml:space="preserve">tools commonly used in </w:t>
            </w:r>
            <w:r w:rsidR="00515145" w:rsidRPr="008778CB">
              <w:rPr>
                <w:rFonts w:ascii="Arial" w:hAnsi="Arial" w:cs="Arial"/>
                <w:sz w:val="20"/>
                <w:szCs w:val="20"/>
              </w:rPr>
              <w:t>bio</w:t>
            </w:r>
            <w:r w:rsidR="00942671">
              <w:rPr>
                <w:rFonts w:ascii="Arial" w:hAnsi="Arial" w:cs="Arial"/>
                <w:sz w:val="20"/>
                <w:szCs w:val="20"/>
              </w:rPr>
              <w:t>science subject area</w:t>
            </w:r>
            <w:r w:rsidRPr="008778CB">
              <w:rPr>
                <w:rFonts w:ascii="Arial" w:hAnsi="Arial" w:cs="Arial"/>
                <w:sz w:val="20"/>
                <w:szCs w:val="20"/>
              </w:rPr>
              <w:t>.</w:t>
            </w:r>
          </w:p>
          <w:p w14:paraId="1A4261DA" w14:textId="0863A76A" w:rsidR="00165E11" w:rsidRPr="008778CB" w:rsidRDefault="00165E11" w:rsidP="00BF2E91">
            <w:pPr>
              <w:widowControl w:val="0"/>
              <w:numPr>
                <w:ilvl w:val="0"/>
                <w:numId w:val="20"/>
              </w:numPr>
              <w:shd w:val="clear" w:color="auto" w:fill="FFFFFF" w:themeFill="background1"/>
              <w:tabs>
                <w:tab w:val="left" w:pos="332"/>
              </w:tabs>
              <w:rPr>
                <w:rFonts w:ascii="Arial" w:hAnsi="Arial" w:cs="Arial"/>
                <w:sz w:val="20"/>
                <w:szCs w:val="20"/>
              </w:rPr>
            </w:pPr>
            <w:r w:rsidRPr="008778CB">
              <w:rPr>
                <w:rFonts w:ascii="Arial" w:hAnsi="Arial" w:cs="Arial"/>
                <w:sz w:val="20"/>
                <w:szCs w:val="20"/>
              </w:rPr>
              <w:t xml:space="preserve">Excellent IT, </w:t>
            </w:r>
            <w:r w:rsidR="000743EA">
              <w:rPr>
                <w:rFonts w:ascii="Arial" w:hAnsi="Arial" w:cs="Arial"/>
                <w:sz w:val="20"/>
                <w:szCs w:val="20"/>
              </w:rPr>
              <w:t>C</w:t>
            </w:r>
            <w:r w:rsidRPr="008778CB">
              <w:rPr>
                <w:rFonts w:ascii="Arial" w:hAnsi="Arial" w:cs="Arial"/>
                <w:sz w:val="20"/>
                <w:szCs w:val="20"/>
              </w:rPr>
              <w:t xml:space="preserve">ommunication </w:t>
            </w:r>
            <w:r w:rsidR="000743EA">
              <w:rPr>
                <w:rFonts w:ascii="Arial" w:hAnsi="Arial" w:cs="Arial"/>
                <w:sz w:val="20"/>
                <w:szCs w:val="20"/>
              </w:rPr>
              <w:t xml:space="preserve">and </w:t>
            </w:r>
            <w:r w:rsidRPr="008778CB">
              <w:rPr>
                <w:rFonts w:ascii="Arial" w:hAnsi="Arial" w:cs="Arial"/>
                <w:sz w:val="20"/>
                <w:szCs w:val="20"/>
              </w:rPr>
              <w:t xml:space="preserve">presentation skills allowing high quality delivery of teaching sessions both on campus and </w:t>
            </w:r>
            <w:r w:rsidR="00FB55F6">
              <w:rPr>
                <w:rFonts w:ascii="Arial" w:hAnsi="Arial" w:cs="Arial"/>
                <w:sz w:val="20"/>
                <w:szCs w:val="20"/>
              </w:rPr>
              <w:t xml:space="preserve">those delivered </w:t>
            </w:r>
            <w:r w:rsidRPr="008778CB">
              <w:rPr>
                <w:rFonts w:ascii="Arial" w:hAnsi="Arial" w:cs="Arial"/>
                <w:sz w:val="20"/>
                <w:szCs w:val="20"/>
              </w:rPr>
              <w:t>online</w:t>
            </w:r>
            <w:r w:rsidR="00FB55F6">
              <w:rPr>
                <w:rFonts w:ascii="Arial" w:hAnsi="Arial" w:cs="Arial"/>
                <w:sz w:val="20"/>
                <w:szCs w:val="20"/>
              </w:rPr>
              <w:t xml:space="preserve"> (blended learning)</w:t>
            </w:r>
            <w:r w:rsidRPr="008778CB">
              <w:rPr>
                <w:rFonts w:ascii="Arial" w:hAnsi="Arial" w:cs="Arial"/>
                <w:sz w:val="20"/>
                <w:szCs w:val="20"/>
              </w:rPr>
              <w:t>.</w:t>
            </w:r>
          </w:p>
        </w:tc>
        <w:tc>
          <w:tcPr>
            <w:tcW w:w="1243" w:type="dxa"/>
          </w:tcPr>
          <w:p w14:paraId="7FB0B8E4"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39B1F4B8" w14:textId="77777777" w:rsidR="00165E11" w:rsidRPr="008778CB" w:rsidRDefault="00165E11" w:rsidP="00817370">
            <w:pPr>
              <w:shd w:val="clear" w:color="auto" w:fill="FFFFFF" w:themeFill="background1"/>
              <w:rPr>
                <w:rFonts w:ascii="Arial" w:hAnsi="Arial" w:cs="Arial"/>
                <w:sz w:val="20"/>
                <w:szCs w:val="20"/>
              </w:rPr>
            </w:pPr>
          </w:p>
          <w:p w14:paraId="7B061447" w14:textId="77777777" w:rsidR="00165E11" w:rsidRPr="008778CB" w:rsidRDefault="00165E11" w:rsidP="00817370">
            <w:pPr>
              <w:shd w:val="clear" w:color="auto" w:fill="FFFFFF" w:themeFill="background1"/>
              <w:rPr>
                <w:rFonts w:ascii="Arial" w:hAnsi="Arial" w:cs="Arial"/>
                <w:sz w:val="20"/>
                <w:szCs w:val="20"/>
              </w:rPr>
            </w:pPr>
          </w:p>
          <w:p w14:paraId="3344D50A"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727C3902" w14:textId="2F5F3331" w:rsidR="00165E11" w:rsidRPr="008778CB" w:rsidRDefault="00165E11" w:rsidP="00817370">
            <w:pPr>
              <w:shd w:val="clear" w:color="auto" w:fill="FFFFFF" w:themeFill="background1"/>
              <w:rPr>
                <w:rFonts w:ascii="Arial" w:hAnsi="Arial" w:cs="Arial"/>
                <w:sz w:val="20"/>
                <w:szCs w:val="20"/>
              </w:rPr>
            </w:pPr>
          </w:p>
        </w:tc>
      </w:tr>
      <w:tr w:rsidR="00165E11" w:rsidRPr="008778CB" w14:paraId="4ECA98B9" w14:textId="77777777" w:rsidTr="00817370">
        <w:trPr>
          <w:jc w:val="center"/>
        </w:trPr>
        <w:tc>
          <w:tcPr>
            <w:tcW w:w="9743" w:type="dxa"/>
            <w:gridSpan w:val="3"/>
          </w:tcPr>
          <w:p w14:paraId="056A0190" w14:textId="77777777" w:rsidR="00165E11" w:rsidRPr="008778CB" w:rsidRDefault="00165E11" w:rsidP="00817370">
            <w:pPr>
              <w:shd w:val="clear" w:color="auto" w:fill="FFFFFF" w:themeFill="background1"/>
              <w:tabs>
                <w:tab w:val="left" w:pos="284"/>
                <w:tab w:val="left" w:pos="3969"/>
                <w:tab w:val="left" w:pos="7371"/>
              </w:tabs>
              <w:spacing w:before="120" w:after="120"/>
              <w:rPr>
                <w:rFonts w:ascii="Arial" w:hAnsi="Arial" w:cs="Arial"/>
                <w:sz w:val="20"/>
                <w:szCs w:val="20"/>
              </w:rPr>
            </w:pPr>
            <w:r w:rsidRPr="008778CB">
              <w:rPr>
                <w:rFonts w:ascii="Arial" w:hAnsi="Arial" w:cs="Arial"/>
                <w:b/>
                <w:sz w:val="20"/>
                <w:szCs w:val="20"/>
              </w:rPr>
              <w:t>PERSONAL ATTRIBUTES/ QUALITIES</w:t>
            </w:r>
          </w:p>
        </w:tc>
      </w:tr>
      <w:tr w:rsidR="00165E11" w:rsidRPr="008778CB" w14:paraId="3066671B" w14:textId="77777777" w:rsidTr="008778CB">
        <w:trPr>
          <w:jc w:val="center"/>
        </w:trPr>
        <w:tc>
          <w:tcPr>
            <w:tcW w:w="2180" w:type="dxa"/>
          </w:tcPr>
          <w:p w14:paraId="4D51DFE0"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59067914" w14:textId="77777777" w:rsidR="00165E11" w:rsidRPr="008778CB" w:rsidRDefault="00165E11" w:rsidP="00817370">
            <w:pPr>
              <w:shd w:val="clear" w:color="auto" w:fill="FFFFFF" w:themeFill="background1"/>
              <w:tabs>
                <w:tab w:val="left" w:pos="284"/>
                <w:tab w:val="left" w:pos="3969"/>
                <w:tab w:val="left" w:pos="7371"/>
              </w:tabs>
              <w:rPr>
                <w:rFonts w:ascii="Arial" w:hAnsi="Arial" w:cs="Arial"/>
                <w:b/>
                <w:sz w:val="20"/>
                <w:szCs w:val="20"/>
              </w:rPr>
            </w:pPr>
          </w:p>
        </w:tc>
        <w:tc>
          <w:tcPr>
            <w:tcW w:w="6320" w:type="dxa"/>
          </w:tcPr>
          <w:p w14:paraId="1EF5FFA9" w14:textId="77777777" w:rsidR="00AB6B54" w:rsidRPr="008778CB" w:rsidRDefault="00AB6B54" w:rsidP="00AB6B54">
            <w:pPr>
              <w:widowControl w:val="0"/>
              <w:numPr>
                <w:ilvl w:val="0"/>
                <w:numId w:val="20"/>
              </w:numPr>
              <w:shd w:val="clear" w:color="auto" w:fill="FFFFFF" w:themeFill="background1"/>
              <w:tabs>
                <w:tab w:val="left" w:pos="332"/>
              </w:tabs>
              <w:rPr>
                <w:rFonts w:ascii="Arial" w:hAnsi="Arial" w:cs="Arial"/>
                <w:sz w:val="20"/>
                <w:szCs w:val="20"/>
              </w:rPr>
            </w:pPr>
            <w:r w:rsidRPr="008778CB">
              <w:rPr>
                <w:rFonts w:ascii="Arial" w:hAnsi="Arial" w:cs="Arial"/>
                <w:sz w:val="20"/>
                <w:szCs w:val="20"/>
              </w:rPr>
              <w:t>Ability to work collaboratively with students and staff to improve the experience of all. Ability to develop good professional relationships with colleagues, employers, other outside agencies, alongside a flexible approach to working hours (i.e. evening and weekend work as needed, sometimes at short notice).</w:t>
            </w:r>
          </w:p>
          <w:p w14:paraId="5E5DC212" w14:textId="77777777" w:rsidR="00AB6B54" w:rsidRPr="008778CB" w:rsidRDefault="00AB6B54" w:rsidP="00AB6B54">
            <w:pPr>
              <w:widowControl w:val="0"/>
              <w:numPr>
                <w:ilvl w:val="0"/>
                <w:numId w:val="20"/>
              </w:numPr>
              <w:shd w:val="clear" w:color="auto" w:fill="FFFFFF" w:themeFill="background1"/>
              <w:tabs>
                <w:tab w:val="left" w:pos="332"/>
              </w:tabs>
              <w:ind w:left="332" w:hanging="426"/>
              <w:rPr>
                <w:rFonts w:ascii="Arial" w:hAnsi="Arial" w:cs="Arial"/>
                <w:sz w:val="20"/>
                <w:szCs w:val="20"/>
              </w:rPr>
            </w:pPr>
            <w:r w:rsidRPr="008778CB">
              <w:rPr>
                <w:rFonts w:ascii="Arial" w:hAnsi="Arial" w:cs="Arial"/>
                <w:sz w:val="20"/>
                <w:szCs w:val="20"/>
              </w:rPr>
              <w:t>Commitment to, and understanding of, equal opportunities issues within a diverse and multicultural environment.</w:t>
            </w:r>
          </w:p>
          <w:p w14:paraId="685FD2E6" w14:textId="4DEB17E9" w:rsidR="00165E11" w:rsidRPr="008778CB" w:rsidRDefault="00AB6B54" w:rsidP="00AB6B54">
            <w:pPr>
              <w:widowControl w:val="0"/>
              <w:numPr>
                <w:ilvl w:val="0"/>
                <w:numId w:val="20"/>
              </w:numPr>
              <w:shd w:val="clear" w:color="auto" w:fill="FFFFFF" w:themeFill="background1"/>
              <w:tabs>
                <w:tab w:val="left" w:pos="332"/>
              </w:tabs>
              <w:ind w:left="332" w:hanging="426"/>
              <w:rPr>
                <w:rFonts w:ascii="Arial" w:hAnsi="Arial" w:cs="Arial"/>
                <w:sz w:val="20"/>
                <w:szCs w:val="20"/>
              </w:rPr>
            </w:pPr>
            <w:r w:rsidRPr="008778CB">
              <w:rPr>
                <w:rFonts w:ascii="Arial" w:hAnsi="Arial" w:cs="Arial"/>
                <w:sz w:val="20"/>
                <w:szCs w:val="20"/>
              </w:rPr>
              <w:t>Ability to take the initiative, work with others, monitor own work programme and proactively meet deadlines.</w:t>
            </w:r>
          </w:p>
        </w:tc>
        <w:tc>
          <w:tcPr>
            <w:tcW w:w="1243" w:type="dxa"/>
          </w:tcPr>
          <w:p w14:paraId="474DAF9F" w14:textId="57A4D7C2" w:rsidR="006A03CD" w:rsidRPr="008778CB"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P/I</w:t>
            </w:r>
          </w:p>
          <w:p w14:paraId="0A573178" w14:textId="77777777" w:rsidR="006A03CD" w:rsidRPr="008778CB" w:rsidRDefault="006A03CD" w:rsidP="006A03CD">
            <w:pPr>
              <w:shd w:val="clear" w:color="auto" w:fill="FFFFFF" w:themeFill="background1"/>
              <w:rPr>
                <w:rFonts w:ascii="Arial" w:hAnsi="Arial" w:cs="Arial"/>
                <w:sz w:val="20"/>
                <w:szCs w:val="20"/>
              </w:rPr>
            </w:pPr>
          </w:p>
          <w:p w14:paraId="4E117FBE" w14:textId="77777777" w:rsidR="006A03CD" w:rsidRPr="008778CB" w:rsidRDefault="006A03CD" w:rsidP="006A03CD">
            <w:pPr>
              <w:shd w:val="clear" w:color="auto" w:fill="FFFFFF" w:themeFill="background1"/>
              <w:rPr>
                <w:rFonts w:ascii="Arial" w:hAnsi="Arial" w:cs="Arial"/>
                <w:sz w:val="20"/>
                <w:szCs w:val="20"/>
              </w:rPr>
            </w:pPr>
          </w:p>
          <w:p w14:paraId="105E69E1" w14:textId="77777777" w:rsidR="006A03CD" w:rsidRPr="008778CB" w:rsidRDefault="006A03CD" w:rsidP="006A03CD">
            <w:pPr>
              <w:shd w:val="clear" w:color="auto" w:fill="FFFFFF" w:themeFill="background1"/>
              <w:rPr>
                <w:rFonts w:ascii="Arial" w:hAnsi="Arial" w:cs="Arial"/>
                <w:sz w:val="20"/>
                <w:szCs w:val="20"/>
              </w:rPr>
            </w:pPr>
          </w:p>
          <w:p w14:paraId="111085A7" w14:textId="77777777" w:rsidR="006A03CD" w:rsidRPr="008778CB" w:rsidRDefault="006A03CD" w:rsidP="006A03CD">
            <w:pPr>
              <w:shd w:val="clear" w:color="auto" w:fill="FFFFFF" w:themeFill="background1"/>
              <w:rPr>
                <w:rFonts w:ascii="Arial" w:hAnsi="Arial" w:cs="Arial"/>
                <w:sz w:val="20"/>
                <w:szCs w:val="20"/>
              </w:rPr>
            </w:pPr>
          </w:p>
          <w:p w14:paraId="41E411E3" w14:textId="77777777" w:rsidR="006A03CD" w:rsidRPr="008778CB" w:rsidRDefault="006A03CD" w:rsidP="006A03CD">
            <w:pPr>
              <w:shd w:val="clear" w:color="auto" w:fill="FFFFFF" w:themeFill="background1"/>
              <w:rPr>
                <w:rFonts w:ascii="Arial" w:hAnsi="Arial" w:cs="Arial"/>
                <w:sz w:val="20"/>
                <w:szCs w:val="20"/>
              </w:rPr>
            </w:pPr>
          </w:p>
          <w:p w14:paraId="658F1079" w14:textId="224674C7" w:rsidR="006A03CD" w:rsidRPr="008778CB"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P/I</w:t>
            </w:r>
          </w:p>
          <w:p w14:paraId="3C77D816" w14:textId="77777777" w:rsidR="006A03CD" w:rsidRPr="008778CB" w:rsidRDefault="006A03CD" w:rsidP="006A03CD">
            <w:pPr>
              <w:shd w:val="clear" w:color="auto" w:fill="FFFFFF" w:themeFill="background1"/>
              <w:rPr>
                <w:rFonts w:ascii="Arial" w:hAnsi="Arial" w:cs="Arial"/>
                <w:sz w:val="20"/>
                <w:szCs w:val="20"/>
              </w:rPr>
            </w:pPr>
          </w:p>
          <w:p w14:paraId="62F6C813" w14:textId="42529C1C" w:rsidR="00165E11" w:rsidRPr="008778CB"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 xml:space="preserve">P/I </w:t>
            </w:r>
          </w:p>
        </w:tc>
      </w:tr>
    </w:tbl>
    <w:p w14:paraId="128AB98D" w14:textId="39398141" w:rsidR="00691ED3" w:rsidRPr="008B7E66" w:rsidRDefault="00165E11" w:rsidP="00A60BD2">
      <w:pPr>
        <w:pStyle w:val="NormalWeb6"/>
        <w:spacing w:before="0" w:beforeAutospacing="0" w:after="0" w:afterAutospacing="0" w:line="276" w:lineRule="auto"/>
        <w:jc w:val="left"/>
        <w:rPr>
          <w:sz w:val="22"/>
          <w:szCs w:val="22"/>
        </w:rPr>
      </w:pPr>
      <w:r w:rsidRPr="00A60BD2">
        <w:rPr>
          <w:rStyle w:val="Strong"/>
          <w:sz w:val="20"/>
          <w:szCs w:val="20"/>
        </w:rPr>
        <w:t xml:space="preserve">Key: </w:t>
      </w:r>
      <w:r w:rsidRPr="00A60BD2">
        <w:rPr>
          <w:b/>
          <w:bCs/>
          <w:sz w:val="20"/>
          <w:szCs w:val="20"/>
        </w:rPr>
        <w:br/>
      </w:r>
      <w:r w:rsidRPr="00A60BD2">
        <w:rPr>
          <w:sz w:val="20"/>
          <w:szCs w:val="20"/>
        </w:rPr>
        <w:t>A = Application form</w:t>
      </w:r>
      <w:r w:rsidRPr="00A60BD2">
        <w:rPr>
          <w:sz w:val="20"/>
          <w:szCs w:val="20"/>
        </w:rPr>
        <w:br/>
        <w:t>C = Certification</w:t>
      </w:r>
      <w:r w:rsidRPr="00A60BD2">
        <w:rPr>
          <w:sz w:val="20"/>
          <w:szCs w:val="20"/>
        </w:rPr>
        <w:br/>
        <w:t>I = Interview</w:t>
      </w:r>
      <w:r w:rsidRPr="00A60BD2">
        <w:rPr>
          <w:sz w:val="20"/>
          <w:szCs w:val="20"/>
        </w:rPr>
        <w:br/>
        <w:t>P = Presentation</w:t>
      </w:r>
      <w:r w:rsidRPr="00A60BD2">
        <w:rPr>
          <w:sz w:val="20"/>
          <w:szCs w:val="20"/>
        </w:rPr>
        <w:br/>
      </w:r>
    </w:p>
    <w:sectPr w:rsidR="00691ED3" w:rsidRPr="008B7E66"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7857" w14:textId="77777777" w:rsidR="00584386" w:rsidRDefault="00584386" w:rsidP="009962E4">
      <w:r>
        <w:separator/>
      </w:r>
    </w:p>
  </w:endnote>
  <w:endnote w:type="continuationSeparator" w:id="0">
    <w:p w14:paraId="6CA501CC" w14:textId="77777777" w:rsidR="00584386" w:rsidRDefault="0058438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415B" w14:textId="431ED83C" w:rsidR="00BD2EB7" w:rsidRDefault="00BD2EB7">
    <w:pPr>
      <w:pStyle w:val="Footer"/>
    </w:pPr>
    <w:r>
      <w:fldChar w:fldCharType="begin"/>
    </w:r>
    <w:r>
      <w:instrText>PAGE   \* MERGEFORMAT</w:instrText>
    </w:r>
    <w:r>
      <w:fldChar w:fldCharType="separate"/>
    </w:r>
    <w:r>
      <w:rPr>
        <w:b/>
        <w:bCs/>
      </w:rPr>
      <w:t>1</w:t>
    </w:r>
    <w:r>
      <w:rPr>
        <w:b/>
        <w:bCs/>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5EA1" w14:textId="77777777" w:rsidR="00584386" w:rsidRDefault="00584386" w:rsidP="009962E4">
      <w:r>
        <w:separator/>
      </w:r>
    </w:p>
  </w:footnote>
  <w:footnote w:type="continuationSeparator" w:id="0">
    <w:p w14:paraId="2B92DFBA" w14:textId="77777777" w:rsidR="00584386" w:rsidRDefault="0058438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C40EA"/>
    <w:multiLevelType w:val="hybridMultilevel"/>
    <w:tmpl w:val="26B2D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5550A"/>
    <w:multiLevelType w:val="hybridMultilevel"/>
    <w:tmpl w:val="0CF0C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0E45E4"/>
    <w:multiLevelType w:val="hybridMultilevel"/>
    <w:tmpl w:val="222A2982"/>
    <w:lvl w:ilvl="0" w:tplc="08090001">
      <w:start w:val="1"/>
      <w:numFmt w:val="bullet"/>
      <w:lvlText w:val=""/>
      <w:lvlJc w:val="left"/>
      <w:pPr>
        <w:ind w:left="360" w:hanging="360"/>
      </w:pPr>
      <w:rPr>
        <w:rFonts w:ascii="Symbol" w:hAnsi="Symbol" w:hint="default"/>
      </w:rPr>
    </w:lvl>
    <w:lvl w:ilvl="1" w:tplc="E74E473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17561"/>
    <w:multiLevelType w:val="hybridMultilevel"/>
    <w:tmpl w:val="AB8A4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2"/>
  </w:num>
  <w:num w:numId="8" w16cid:durableId="2133669853">
    <w:abstractNumId w:val="5"/>
  </w:num>
  <w:num w:numId="9" w16cid:durableId="534272944">
    <w:abstractNumId w:val="15"/>
  </w:num>
  <w:num w:numId="10" w16cid:durableId="137919288">
    <w:abstractNumId w:val="9"/>
  </w:num>
  <w:num w:numId="11" w16cid:durableId="1868904602">
    <w:abstractNumId w:val="17"/>
  </w:num>
  <w:num w:numId="12" w16cid:durableId="1682077828">
    <w:abstractNumId w:val="18"/>
  </w:num>
  <w:num w:numId="13" w16cid:durableId="2093618914">
    <w:abstractNumId w:val="16"/>
  </w:num>
  <w:num w:numId="14" w16cid:durableId="339551807">
    <w:abstractNumId w:val="6"/>
  </w:num>
  <w:num w:numId="15" w16cid:durableId="2007895453">
    <w:abstractNumId w:val="4"/>
  </w:num>
  <w:num w:numId="16" w16cid:durableId="1849251288">
    <w:abstractNumId w:val="0"/>
  </w:num>
  <w:num w:numId="17" w16cid:durableId="1118455871">
    <w:abstractNumId w:val="14"/>
  </w:num>
  <w:num w:numId="18" w16cid:durableId="1334647794">
    <w:abstractNumId w:val="19"/>
  </w:num>
  <w:num w:numId="19" w16cid:durableId="1293093727">
    <w:abstractNumId w:val="3"/>
  </w:num>
  <w:num w:numId="20" w16cid:durableId="985429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20853"/>
    <w:rsid w:val="00034DBB"/>
    <w:rsid w:val="00044C6B"/>
    <w:rsid w:val="00054BEF"/>
    <w:rsid w:val="00065012"/>
    <w:rsid w:val="00067387"/>
    <w:rsid w:val="000743EA"/>
    <w:rsid w:val="00076538"/>
    <w:rsid w:val="00082441"/>
    <w:rsid w:val="00090B25"/>
    <w:rsid w:val="00093A1D"/>
    <w:rsid w:val="0009405F"/>
    <w:rsid w:val="000A07A3"/>
    <w:rsid w:val="000A0C14"/>
    <w:rsid w:val="000A61EE"/>
    <w:rsid w:val="000A71F1"/>
    <w:rsid w:val="000A7CE4"/>
    <w:rsid w:val="000B126B"/>
    <w:rsid w:val="000C5C5B"/>
    <w:rsid w:val="000E0A90"/>
    <w:rsid w:val="000E4877"/>
    <w:rsid w:val="000E7C56"/>
    <w:rsid w:val="0011355A"/>
    <w:rsid w:val="00133457"/>
    <w:rsid w:val="001349AE"/>
    <w:rsid w:val="00140868"/>
    <w:rsid w:val="00140F1F"/>
    <w:rsid w:val="00146224"/>
    <w:rsid w:val="00147A55"/>
    <w:rsid w:val="00147E2C"/>
    <w:rsid w:val="00152A1E"/>
    <w:rsid w:val="00154D4D"/>
    <w:rsid w:val="00165E11"/>
    <w:rsid w:val="001760CA"/>
    <w:rsid w:val="001816D3"/>
    <w:rsid w:val="00185227"/>
    <w:rsid w:val="00196675"/>
    <w:rsid w:val="001A5B40"/>
    <w:rsid w:val="001B49A6"/>
    <w:rsid w:val="001B6ED1"/>
    <w:rsid w:val="001E7A13"/>
    <w:rsid w:val="001F4320"/>
    <w:rsid w:val="00215E5A"/>
    <w:rsid w:val="00221862"/>
    <w:rsid w:val="00223A09"/>
    <w:rsid w:val="00233465"/>
    <w:rsid w:val="00257043"/>
    <w:rsid w:val="00277671"/>
    <w:rsid w:val="00281205"/>
    <w:rsid w:val="00281CE2"/>
    <w:rsid w:val="002A32A0"/>
    <w:rsid w:val="002B21F1"/>
    <w:rsid w:val="002B2964"/>
    <w:rsid w:val="002B6EBA"/>
    <w:rsid w:val="002C3418"/>
    <w:rsid w:val="002C4E4E"/>
    <w:rsid w:val="002E5C1B"/>
    <w:rsid w:val="002E6F54"/>
    <w:rsid w:val="002F0FF0"/>
    <w:rsid w:val="002F4D02"/>
    <w:rsid w:val="002F74B2"/>
    <w:rsid w:val="002F7D9E"/>
    <w:rsid w:val="00304077"/>
    <w:rsid w:val="003061D6"/>
    <w:rsid w:val="00313052"/>
    <w:rsid w:val="00326376"/>
    <w:rsid w:val="0032746E"/>
    <w:rsid w:val="003312F5"/>
    <w:rsid w:val="0034256D"/>
    <w:rsid w:val="00347449"/>
    <w:rsid w:val="0036311F"/>
    <w:rsid w:val="00364C91"/>
    <w:rsid w:val="00367370"/>
    <w:rsid w:val="003721AC"/>
    <w:rsid w:val="00380321"/>
    <w:rsid w:val="00384390"/>
    <w:rsid w:val="0038651E"/>
    <w:rsid w:val="003876EF"/>
    <w:rsid w:val="003A417F"/>
    <w:rsid w:val="003A6C98"/>
    <w:rsid w:val="003C6718"/>
    <w:rsid w:val="003D2792"/>
    <w:rsid w:val="003F1DC5"/>
    <w:rsid w:val="003F7A01"/>
    <w:rsid w:val="00410FA9"/>
    <w:rsid w:val="004118C9"/>
    <w:rsid w:val="00411E77"/>
    <w:rsid w:val="004244DB"/>
    <w:rsid w:val="004247DF"/>
    <w:rsid w:val="00426830"/>
    <w:rsid w:val="00443094"/>
    <w:rsid w:val="00445E53"/>
    <w:rsid w:val="00462FE9"/>
    <w:rsid w:val="00466100"/>
    <w:rsid w:val="00474812"/>
    <w:rsid w:val="004758F4"/>
    <w:rsid w:val="004876BE"/>
    <w:rsid w:val="00487CBC"/>
    <w:rsid w:val="004916A0"/>
    <w:rsid w:val="004921D6"/>
    <w:rsid w:val="00494C27"/>
    <w:rsid w:val="00495540"/>
    <w:rsid w:val="004B273D"/>
    <w:rsid w:val="004B3DE3"/>
    <w:rsid w:val="004B4368"/>
    <w:rsid w:val="004C4F13"/>
    <w:rsid w:val="004E5DF9"/>
    <w:rsid w:val="00511026"/>
    <w:rsid w:val="005122D4"/>
    <w:rsid w:val="005146FC"/>
    <w:rsid w:val="00515145"/>
    <w:rsid w:val="0052053D"/>
    <w:rsid w:val="00544B96"/>
    <w:rsid w:val="00545D17"/>
    <w:rsid w:val="00547FDC"/>
    <w:rsid w:val="00553BC1"/>
    <w:rsid w:val="005549D4"/>
    <w:rsid w:val="00565A35"/>
    <w:rsid w:val="005703EA"/>
    <w:rsid w:val="00584386"/>
    <w:rsid w:val="005B7B81"/>
    <w:rsid w:val="005C4FD7"/>
    <w:rsid w:val="005D7D87"/>
    <w:rsid w:val="005E3242"/>
    <w:rsid w:val="005F488D"/>
    <w:rsid w:val="00603DCA"/>
    <w:rsid w:val="00613D0C"/>
    <w:rsid w:val="0062190C"/>
    <w:rsid w:val="00621C0B"/>
    <w:rsid w:val="006229CB"/>
    <w:rsid w:val="00623785"/>
    <w:rsid w:val="00630262"/>
    <w:rsid w:val="0063101F"/>
    <w:rsid w:val="0063350B"/>
    <w:rsid w:val="00643B29"/>
    <w:rsid w:val="00643F6E"/>
    <w:rsid w:val="006527B5"/>
    <w:rsid w:val="00660444"/>
    <w:rsid w:val="006606A3"/>
    <w:rsid w:val="00662881"/>
    <w:rsid w:val="006651F4"/>
    <w:rsid w:val="00670EEB"/>
    <w:rsid w:val="00671D41"/>
    <w:rsid w:val="006760C5"/>
    <w:rsid w:val="00681FDD"/>
    <w:rsid w:val="0068617E"/>
    <w:rsid w:val="00691ED3"/>
    <w:rsid w:val="00692E33"/>
    <w:rsid w:val="006A03CD"/>
    <w:rsid w:val="006A0983"/>
    <w:rsid w:val="006A0E54"/>
    <w:rsid w:val="006C3FA9"/>
    <w:rsid w:val="006C4BE1"/>
    <w:rsid w:val="006D0593"/>
    <w:rsid w:val="006D5A8F"/>
    <w:rsid w:val="006E4088"/>
    <w:rsid w:val="006E539B"/>
    <w:rsid w:val="007007EB"/>
    <w:rsid w:val="00706DEE"/>
    <w:rsid w:val="007119E8"/>
    <w:rsid w:val="007213E7"/>
    <w:rsid w:val="00725E12"/>
    <w:rsid w:val="00733FC2"/>
    <w:rsid w:val="007456F2"/>
    <w:rsid w:val="00747B07"/>
    <w:rsid w:val="00753E7F"/>
    <w:rsid w:val="00762F96"/>
    <w:rsid w:val="00763C6B"/>
    <w:rsid w:val="007641C6"/>
    <w:rsid w:val="007741C1"/>
    <w:rsid w:val="007820EF"/>
    <w:rsid w:val="0078493C"/>
    <w:rsid w:val="007A1ACC"/>
    <w:rsid w:val="007A4064"/>
    <w:rsid w:val="007B7070"/>
    <w:rsid w:val="007C21C1"/>
    <w:rsid w:val="007C380A"/>
    <w:rsid w:val="007D71DE"/>
    <w:rsid w:val="007F2A10"/>
    <w:rsid w:val="007F53F7"/>
    <w:rsid w:val="007F75B0"/>
    <w:rsid w:val="00803068"/>
    <w:rsid w:val="0080418D"/>
    <w:rsid w:val="00804EFC"/>
    <w:rsid w:val="008064B5"/>
    <w:rsid w:val="0082346B"/>
    <w:rsid w:val="00826A33"/>
    <w:rsid w:val="00841157"/>
    <w:rsid w:val="0084780A"/>
    <w:rsid w:val="0085252C"/>
    <w:rsid w:val="00857236"/>
    <w:rsid w:val="0086263B"/>
    <w:rsid w:val="00870895"/>
    <w:rsid w:val="00873E14"/>
    <w:rsid w:val="008778CB"/>
    <w:rsid w:val="008A0E9C"/>
    <w:rsid w:val="008B3130"/>
    <w:rsid w:val="008B7E66"/>
    <w:rsid w:val="008C0064"/>
    <w:rsid w:val="008C0D4E"/>
    <w:rsid w:val="008E45DE"/>
    <w:rsid w:val="008F0060"/>
    <w:rsid w:val="0090144A"/>
    <w:rsid w:val="00901491"/>
    <w:rsid w:val="00917154"/>
    <w:rsid w:val="0092013B"/>
    <w:rsid w:val="00926950"/>
    <w:rsid w:val="009356C8"/>
    <w:rsid w:val="00942671"/>
    <w:rsid w:val="0095049E"/>
    <w:rsid w:val="00952DEC"/>
    <w:rsid w:val="00953577"/>
    <w:rsid w:val="009547A6"/>
    <w:rsid w:val="009609C4"/>
    <w:rsid w:val="009701B3"/>
    <w:rsid w:val="00974466"/>
    <w:rsid w:val="009835BD"/>
    <w:rsid w:val="00993535"/>
    <w:rsid w:val="009962E4"/>
    <w:rsid w:val="009A11A4"/>
    <w:rsid w:val="009A6454"/>
    <w:rsid w:val="009B253B"/>
    <w:rsid w:val="009B3A97"/>
    <w:rsid w:val="009C4B8F"/>
    <w:rsid w:val="009C5EEE"/>
    <w:rsid w:val="009D2649"/>
    <w:rsid w:val="009D6C22"/>
    <w:rsid w:val="009D7A4A"/>
    <w:rsid w:val="009D7F60"/>
    <w:rsid w:val="009F6ED0"/>
    <w:rsid w:val="00A15AFC"/>
    <w:rsid w:val="00A2175F"/>
    <w:rsid w:val="00A224D5"/>
    <w:rsid w:val="00A249AC"/>
    <w:rsid w:val="00A32540"/>
    <w:rsid w:val="00A330BB"/>
    <w:rsid w:val="00A42ABA"/>
    <w:rsid w:val="00A43A66"/>
    <w:rsid w:val="00A43CFE"/>
    <w:rsid w:val="00A474C0"/>
    <w:rsid w:val="00A60BD2"/>
    <w:rsid w:val="00A64A89"/>
    <w:rsid w:val="00A73C51"/>
    <w:rsid w:val="00A73FB5"/>
    <w:rsid w:val="00A9132F"/>
    <w:rsid w:val="00AA1B1B"/>
    <w:rsid w:val="00AA38A5"/>
    <w:rsid w:val="00AA63DF"/>
    <w:rsid w:val="00AA66BD"/>
    <w:rsid w:val="00AB4210"/>
    <w:rsid w:val="00AB4C67"/>
    <w:rsid w:val="00AB4F13"/>
    <w:rsid w:val="00AB6B54"/>
    <w:rsid w:val="00AC1409"/>
    <w:rsid w:val="00AC4381"/>
    <w:rsid w:val="00AC636D"/>
    <w:rsid w:val="00AD3847"/>
    <w:rsid w:val="00AD6156"/>
    <w:rsid w:val="00AE1AF4"/>
    <w:rsid w:val="00AE4F0B"/>
    <w:rsid w:val="00B00002"/>
    <w:rsid w:val="00B048DD"/>
    <w:rsid w:val="00B107A6"/>
    <w:rsid w:val="00B21D3B"/>
    <w:rsid w:val="00B32036"/>
    <w:rsid w:val="00B45D5B"/>
    <w:rsid w:val="00B51CBF"/>
    <w:rsid w:val="00B57D05"/>
    <w:rsid w:val="00B64D35"/>
    <w:rsid w:val="00B70AA8"/>
    <w:rsid w:val="00B74FA4"/>
    <w:rsid w:val="00B772E9"/>
    <w:rsid w:val="00B80634"/>
    <w:rsid w:val="00B82313"/>
    <w:rsid w:val="00B94D39"/>
    <w:rsid w:val="00B9581D"/>
    <w:rsid w:val="00BA004B"/>
    <w:rsid w:val="00BA116F"/>
    <w:rsid w:val="00BA4906"/>
    <w:rsid w:val="00BC2AA1"/>
    <w:rsid w:val="00BC52ED"/>
    <w:rsid w:val="00BC6A9A"/>
    <w:rsid w:val="00BC7385"/>
    <w:rsid w:val="00BD2EB7"/>
    <w:rsid w:val="00BD56F3"/>
    <w:rsid w:val="00BF2835"/>
    <w:rsid w:val="00BF2E91"/>
    <w:rsid w:val="00BF448A"/>
    <w:rsid w:val="00BF738F"/>
    <w:rsid w:val="00C11EB0"/>
    <w:rsid w:val="00C2625F"/>
    <w:rsid w:val="00C27E78"/>
    <w:rsid w:val="00C31C3C"/>
    <w:rsid w:val="00C45C31"/>
    <w:rsid w:val="00C81290"/>
    <w:rsid w:val="00C8609B"/>
    <w:rsid w:val="00C86213"/>
    <w:rsid w:val="00C946CA"/>
    <w:rsid w:val="00C94F6E"/>
    <w:rsid w:val="00C9779B"/>
    <w:rsid w:val="00CA5556"/>
    <w:rsid w:val="00CB2B2A"/>
    <w:rsid w:val="00CB68DB"/>
    <w:rsid w:val="00CC59AE"/>
    <w:rsid w:val="00CD3D5A"/>
    <w:rsid w:val="00CE0E7A"/>
    <w:rsid w:val="00CE5A14"/>
    <w:rsid w:val="00CF5952"/>
    <w:rsid w:val="00D104B6"/>
    <w:rsid w:val="00D23A6E"/>
    <w:rsid w:val="00D32DDE"/>
    <w:rsid w:val="00D34FA9"/>
    <w:rsid w:val="00D37313"/>
    <w:rsid w:val="00D3788F"/>
    <w:rsid w:val="00D57836"/>
    <w:rsid w:val="00D57AC2"/>
    <w:rsid w:val="00D625B5"/>
    <w:rsid w:val="00D65A55"/>
    <w:rsid w:val="00D65ED5"/>
    <w:rsid w:val="00D82B98"/>
    <w:rsid w:val="00D85947"/>
    <w:rsid w:val="00DA5272"/>
    <w:rsid w:val="00DA6A28"/>
    <w:rsid w:val="00DB0C5C"/>
    <w:rsid w:val="00DB2A52"/>
    <w:rsid w:val="00DB5A39"/>
    <w:rsid w:val="00DC7AB7"/>
    <w:rsid w:val="00DE3029"/>
    <w:rsid w:val="00DE4919"/>
    <w:rsid w:val="00DE4B85"/>
    <w:rsid w:val="00DF78D3"/>
    <w:rsid w:val="00E110F5"/>
    <w:rsid w:val="00E15DA5"/>
    <w:rsid w:val="00E17DDC"/>
    <w:rsid w:val="00E251C4"/>
    <w:rsid w:val="00E509CB"/>
    <w:rsid w:val="00E618F5"/>
    <w:rsid w:val="00E65C49"/>
    <w:rsid w:val="00E73090"/>
    <w:rsid w:val="00E74D4B"/>
    <w:rsid w:val="00E756F2"/>
    <w:rsid w:val="00E845A5"/>
    <w:rsid w:val="00E91AE1"/>
    <w:rsid w:val="00E932DE"/>
    <w:rsid w:val="00EC0FC8"/>
    <w:rsid w:val="00EC50E4"/>
    <w:rsid w:val="00ED1E20"/>
    <w:rsid w:val="00EE31D4"/>
    <w:rsid w:val="00EF62D3"/>
    <w:rsid w:val="00F07C46"/>
    <w:rsid w:val="00F130CE"/>
    <w:rsid w:val="00F35118"/>
    <w:rsid w:val="00F35FFB"/>
    <w:rsid w:val="00F43ECB"/>
    <w:rsid w:val="00F454E1"/>
    <w:rsid w:val="00F51160"/>
    <w:rsid w:val="00F709B2"/>
    <w:rsid w:val="00F91B24"/>
    <w:rsid w:val="00F93023"/>
    <w:rsid w:val="00F95354"/>
    <w:rsid w:val="00F96764"/>
    <w:rsid w:val="00FB362C"/>
    <w:rsid w:val="00FB55F6"/>
    <w:rsid w:val="00FD10F1"/>
    <w:rsid w:val="00FD3AB9"/>
    <w:rsid w:val="00FE10BA"/>
    <w:rsid w:val="00FE5ABD"/>
    <w:rsid w:val="00FF5118"/>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NormalWeb7">
    <w:name w:val="Normal (Web)7"/>
    <w:basedOn w:val="Normal"/>
    <w:rsid w:val="004B273D"/>
    <w:pPr>
      <w:spacing w:before="100" w:beforeAutospacing="1" w:after="100" w:afterAutospacing="1"/>
    </w:pPr>
    <w:rPr>
      <w:rFonts w:ascii="Arial" w:hAnsi="Arial" w:cs="Arial"/>
      <w:color w:val="2E4C59"/>
      <w:sz w:val="18"/>
      <w:szCs w:val="18"/>
    </w:rPr>
  </w:style>
  <w:style w:type="paragraph" w:customStyle="1" w:styleId="LightGrid-Accent31">
    <w:name w:val="Light Grid - Accent 31"/>
    <w:basedOn w:val="Normal"/>
    <w:qFormat/>
    <w:rsid w:val="00165E11"/>
    <w:pPr>
      <w:ind w:left="720"/>
    </w:pPr>
    <w:rPr>
      <w:sz w:val="20"/>
      <w:szCs w:val="20"/>
    </w:rPr>
  </w:style>
  <w:style w:type="paragraph" w:customStyle="1" w:styleId="NormalWeb6">
    <w:name w:val="Normal (Web)6"/>
    <w:basedOn w:val="Normal"/>
    <w:rsid w:val="00165E11"/>
    <w:pPr>
      <w:spacing w:before="100" w:beforeAutospacing="1" w:after="100" w:afterAutospacing="1"/>
      <w:jc w:val="both"/>
    </w:pPr>
    <w:rPr>
      <w:rFonts w:ascii="Arial" w:eastAsia="MS Mincho" w:hAnsi="Arial" w:cs="Arial"/>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10064</Characters>
  <Application>Microsoft Office Word</Application>
  <DocSecurity>4</DocSecurity>
  <Lines>83</Lines>
  <Paragraphs>23</Paragraphs>
  <ScaleCrop>false</ScaleCrop>
  <Company>University of East London</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Alison Jones</cp:lastModifiedBy>
  <cp:revision>2</cp:revision>
  <cp:lastPrinted>2019-09-04T14:35:00Z</cp:lastPrinted>
  <dcterms:created xsi:type="dcterms:W3CDTF">2026-06-09T12:01:00Z</dcterms:created>
  <dcterms:modified xsi:type="dcterms:W3CDTF">2026-06-09T12:01:00Z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