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4906" w:rsidR="00C27E78" w:rsidP="2A64AC2D" w:rsidRDefault="009C4B8F" w14:paraId="6842DBBF" w14:textId="77777777">
      <w:pPr>
        <w:spacing w:line="276" w:lineRule="auto"/>
        <w:jc w:val="center"/>
        <w:rPr>
          <w:rFonts w:ascii="Arial" w:hAnsi="Arial" w:eastAsia="Arial" w:cs="Arial"/>
          <w:sz w:val="22"/>
          <w:szCs w:val="22"/>
        </w:rPr>
      </w:pPr>
      <w:r w:rsidR="009C4B8F">
        <w:drawing>
          <wp:inline wp14:editId="3BEB784E" wp14:anchorId="5D0075A3">
            <wp:extent cx="2362200" cy="1110615"/>
            <wp:effectExtent l="0" t="0" r="0" b="0"/>
            <wp:docPr id="1" name="Picture 1" descr="cid:image001.png@01D50A74.18D1E2B0"/>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rsidRPr="00C9779B" w:rsidR="00BA4906" w:rsidP="2A64AC2D" w:rsidRDefault="00BA4906" w14:paraId="4137A8FD" w14:textId="77777777">
      <w:pPr>
        <w:spacing w:line="276" w:lineRule="auto"/>
        <w:jc w:val="both"/>
        <w:rPr>
          <w:rFonts w:ascii="Arial" w:hAnsi="Arial" w:eastAsia="Arial" w:cs="Arial"/>
          <w:i w:val="1"/>
          <w:iCs w:val="1"/>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rsidTr="2A64AC2D" w14:paraId="11E61C57" w14:textId="77777777">
        <w:tc>
          <w:tcPr>
            <w:tcW w:w="4508" w:type="dxa"/>
            <w:tcMar/>
          </w:tcPr>
          <w:p w:rsidR="00C31C3C" w:rsidP="2A64AC2D" w:rsidRDefault="004244DB" w14:paraId="4ACFB47F" w14:textId="5F3793CF">
            <w:pPr>
              <w:tabs>
                <w:tab w:val="left" w:pos="2552"/>
              </w:tabs>
              <w:spacing w:line="276" w:lineRule="auto"/>
              <w:jc w:val="both"/>
              <w:rPr>
                <w:rFonts w:ascii="Arial" w:hAnsi="Arial" w:eastAsia="Arial" w:cs="Arial"/>
                <w:b w:val="1"/>
                <w:bCs w:val="1"/>
                <w:sz w:val="22"/>
                <w:szCs w:val="22"/>
              </w:rPr>
            </w:pPr>
            <w:r w:rsidRPr="2A64AC2D" w:rsidR="004244DB">
              <w:rPr>
                <w:rFonts w:ascii="Arial" w:hAnsi="Arial" w:eastAsia="Arial" w:cs="Arial"/>
                <w:b w:val="1"/>
                <w:bCs w:val="1"/>
                <w:sz w:val="22"/>
                <w:szCs w:val="22"/>
              </w:rPr>
              <w:t>J</w:t>
            </w:r>
            <w:r w:rsidRPr="2A64AC2D" w:rsidR="00C31C3C">
              <w:rPr>
                <w:rFonts w:ascii="Arial" w:hAnsi="Arial" w:eastAsia="Arial" w:cs="Arial"/>
                <w:b w:val="1"/>
                <w:bCs w:val="1"/>
                <w:sz w:val="22"/>
                <w:szCs w:val="22"/>
              </w:rPr>
              <w:t>ob Title</w:t>
            </w:r>
          </w:p>
        </w:tc>
        <w:tc>
          <w:tcPr>
            <w:tcW w:w="4508" w:type="dxa"/>
            <w:tcMar/>
          </w:tcPr>
          <w:p w:rsidRPr="00EE1197" w:rsidR="00C31C3C" w:rsidP="2A64AC2D" w:rsidRDefault="0026662C" w14:paraId="1D4C4454" w14:textId="08EFDB4A">
            <w:pPr>
              <w:tabs>
                <w:tab w:val="left" w:pos="2552"/>
              </w:tabs>
              <w:spacing w:line="276" w:lineRule="auto"/>
              <w:jc w:val="both"/>
              <w:rPr>
                <w:rFonts w:ascii="Arial" w:hAnsi="Arial" w:eastAsia="Arial" w:cs="Arial"/>
                <w:sz w:val="22"/>
                <w:szCs w:val="22"/>
              </w:rPr>
            </w:pPr>
            <w:r w:rsidRPr="2A64AC2D" w:rsidR="0026662C">
              <w:rPr>
                <w:rFonts w:ascii="Arial" w:hAnsi="Arial" w:eastAsia="Arial" w:cs="Arial"/>
                <w:sz w:val="22"/>
                <w:szCs w:val="22"/>
              </w:rPr>
              <w:t>Senior Finance Systems Manager</w:t>
            </w:r>
          </w:p>
        </w:tc>
      </w:tr>
      <w:tr w:rsidR="00C31C3C" w:rsidTr="2A64AC2D" w14:paraId="562E83AE" w14:textId="77777777">
        <w:tc>
          <w:tcPr>
            <w:tcW w:w="4508" w:type="dxa"/>
            <w:tcMar/>
          </w:tcPr>
          <w:p w:rsidR="00C31C3C" w:rsidP="2A64AC2D" w:rsidRDefault="00C31C3C" w14:paraId="43D9F692" w14:textId="03599435">
            <w:pPr>
              <w:tabs>
                <w:tab w:val="left" w:pos="2552"/>
              </w:tabs>
              <w:spacing w:line="276" w:lineRule="auto"/>
              <w:jc w:val="both"/>
              <w:rPr>
                <w:rFonts w:ascii="Arial" w:hAnsi="Arial" w:eastAsia="Arial" w:cs="Arial"/>
                <w:b w:val="1"/>
                <w:bCs w:val="1"/>
                <w:sz w:val="22"/>
                <w:szCs w:val="22"/>
              </w:rPr>
            </w:pPr>
            <w:r w:rsidRPr="2A64AC2D" w:rsidR="00C31C3C">
              <w:rPr>
                <w:rFonts w:ascii="Arial" w:hAnsi="Arial" w:eastAsia="Arial" w:cs="Arial"/>
                <w:b w:val="1"/>
                <w:bCs w:val="1"/>
                <w:sz w:val="22"/>
                <w:szCs w:val="22"/>
              </w:rPr>
              <w:t>School / Service</w:t>
            </w:r>
          </w:p>
        </w:tc>
        <w:tc>
          <w:tcPr>
            <w:tcW w:w="4508" w:type="dxa"/>
            <w:tcMar/>
          </w:tcPr>
          <w:p w:rsidRPr="00EE1197" w:rsidR="00C31C3C" w:rsidP="2A64AC2D" w:rsidRDefault="00FA04F8" w14:paraId="1BD50506" w14:textId="4B27ED9D">
            <w:pPr>
              <w:tabs>
                <w:tab w:val="left" w:pos="2552"/>
              </w:tabs>
              <w:spacing w:line="276" w:lineRule="auto"/>
              <w:jc w:val="both"/>
              <w:rPr>
                <w:rFonts w:ascii="Arial" w:hAnsi="Arial" w:eastAsia="Arial" w:cs="Arial"/>
                <w:sz w:val="22"/>
                <w:szCs w:val="22"/>
              </w:rPr>
            </w:pPr>
            <w:r w:rsidRPr="2A64AC2D" w:rsidR="00FA04F8">
              <w:rPr>
                <w:rFonts w:ascii="Arial" w:hAnsi="Arial" w:eastAsia="Arial" w:cs="Arial"/>
                <w:sz w:val="22"/>
                <w:szCs w:val="22"/>
              </w:rPr>
              <w:t>Finance</w:t>
            </w:r>
          </w:p>
        </w:tc>
      </w:tr>
      <w:tr w:rsidR="00C31C3C" w:rsidTr="2A64AC2D" w14:paraId="5E71349B" w14:textId="77777777">
        <w:tc>
          <w:tcPr>
            <w:tcW w:w="4508" w:type="dxa"/>
            <w:tcMar/>
          </w:tcPr>
          <w:p w:rsidR="00C31C3C" w:rsidP="2A64AC2D" w:rsidRDefault="00C31C3C" w14:paraId="517E9582" w14:textId="21D0D386">
            <w:pPr>
              <w:tabs>
                <w:tab w:val="left" w:pos="2552"/>
              </w:tabs>
              <w:spacing w:line="276" w:lineRule="auto"/>
              <w:jc w:val="both"/>
              <w:rPr>
                <w:rFonts w:ascii="Arial" w:hAnsi="Arial" w:eastAsia="Arial" w:cs="Arial"/>
                <w:b w:val="1"/>
                <w:bCs w:val="1"/>
                <w:sz w:val="22"/>
                <w:szCs w:val="22"/>
              </w:rPr>
            </w:pPr>
            <w:r w:rsidRPr="2A64AC2D" w:rsidR="00C31C3C">
              <w:rPr>
                <w:rFonts w:ascii="Arial" w:hAnsi="Arial" w:eastAsia="Arial" w:cs="Arial"/>
                <w:b w:val="1"/>
                <w:bCs w:val="1"/>
                <w:sz w:val="22"/>
                <w:szCs w:val="22"/>
              </w:rPr>
              <w:t xml:space="preserve">Grade </w:t>
            </w:r>
            <w:r w:rsidRPr="2A64AC2D" w:rsidR="0080418D">
              <w:rPr>
                <w:rFonts w:ascii="Arial" w:hAnsi="Arial" w:eastAsia="Arial" w:cs="Arial"/>
                <w:b w:val="1"/>
                <w:bCs w:val="1"/>
                <w:sz w:val="22"/>
                <w:szCs w:val="22"/>
              </w:rPr>
              <w:t>and</w:t>
            </w:r>
            <w:r w:rsidRPr="2A64AC2D" w:rsidR="004921D6">
              <w:rPr>
                <w:rFonts w:ascii="Arial" w:hAnsi="Arial" w:eastAsia="Arial" w:cs="Arial"/>
                <w:b w:val="1"/>
                <w:bCs w:val="1"/>
                <w:sz w:val="22"/>
                <w:szCs w:val="22"/>
              </w:rPr>
              <w:t xml:space="preserve"> Salary Range</w:t>
            </w:r>
          </w:p>
        </w:tc>
        <w:tc>
          <w:tcPr>
            <w:tcW w:w="4508" w:type="dxa"/>
            <w:tcMar/>
          </w:tcPr>
          <w:p w:rsidRPr="00EE1197" w:rsidR="00C31C3C" w:rsidP="2A64AC2D" w:rsidRDefault="0026662C" w14:paraId="003A7A44" w14:textId="6B842F13">
            <w:pPr>
              <w:tabs>
                <w:tab w:val="left" w:pos="2552"/>
              </w:tabs>
              <w:spacing w:line="276" w:lineRule="auto"/>
              <w:jc w:val="both"/>
              <w:rPr>
                <w:rFonts w:ascii="Arial" w:hAnsi="Arial" w:eastAsia="Arial" w:cs="Arial"/>
                <w:sz w:val="22"/>
                <w:szCs w:val="22"/>
              </w:rPr>
            </w:pPr>
            <w:r w:rsidRPr="2A64AC2D" w:rsidR="0026662C">
              <w:rPr>
                <w:rFonts w:ascii="Arial" w:hAnsi="Arial" w:eastAsia="Arial" w:cs="Arial"/>
                <w:sz w:val="22"/>
                <w:szCs w:val="22"/>
              </w:rPr>
              <w:t>G</w:t>
            </w:r>
          </w:p>
        </w:tc>
      </w:tr>
      <w:tr w:rsidR="00C31C3C" w:rsidTr="2A64AC2D" w14:paraId="2D868D69" w14:textId="77777777">
        <w:tc>
          <w:tcPr>
            <w:tcW w:w="4508" w:type="dxa"/>
            <w:tcMar/>
          </w:tcPr>
          <w:p w:rsidR="00C31C3C" w:rsidP="2A64AC2D" w:rsidRDefault="004921D6" w14:paraId="37FBF71A" w14:textId="4F05A7EA">
            <w:pPr>
              <w:tabs>
                <w:tab w:val="left" w:pos="2552"/>
              </w:tabs>
              <w:spacing w:line="276" w:lineRule="auto"/>
              <w:jc w:val="both"/>
              <w:rPr>
                <w:rFonts w:ascii="Arial" w:hAnsi="Arial" w:eastAsia="Arial" w:cs="Arial"/>
                <w:b w:val="1"/>
                <w:bCs w:val="1"/>
                <w:sz w:val="22"/>
                <w:szCs w:val="22"/>
              </w:rPr>
            </w:pPr>
            <w:r w:rsidRPr="2A64AC2D" w:rsidR="004921D6">
              <w:rPr>
                <w:rFonts w:ascii="Arial" w:hAnsi="Arial" w:eastAsia="Arial" w:cs="Arial"/>
                <w:b w:val="1"/>
                <w:bCs w:val="1"/>
                <w:sz w:val="22"/>
                <w:szCs w:val="22"/>
              </w:rPr>
              <w:t>Location</w:t>
            </w:r>
            <w:r w:rsidRPr="2A64AC2D" w:rsidR="0032746E">
              <w:rPr>
                <w:rFonts w:ascii="Arial" w:hAnsi="Arial" w:eastAsia="Arial" w:cs="Arial"/>
                <w:b w:val="1"/>
                <w:bCs w:val="1"/>
                <w:sz w:val="22"/>
                <w:szCs w:val="22"/>
              </w:rPr>
              <w:t xml:space="preserve"> </w:t>
            </w:r>
            <w:r w:rsidRPr="2A64AC2D" w:rsidR="006229CB">
              <w:rPr>
                <w:rFonts w:ascii="Arial" w:hAnsi="Arial" w:eastAsia="Arial" w:cs="Arial"/>
                <w:b w:val="1"/>
                <w:bCs w:val="1"/>
                <w:sz w:val="22"/>
                <w:szCs w:val="22"/>
              </w:rPr>
              <w:t xml:space="preserve">and </w:t>
            </w:r>
            <w:r w:rsidRPr="2A64AC2D" w:rsidR="00691ED3">
              <w:rPr>
                <w:rFonts w:ascii="Arial" w:hAnsi="Arial" w:eastAsia="Arial" w:cs="Arial"/>
                <w:b w:val="1"/>
                <w:bCs w:val="1"/>
                <w:sz w:val="22"/>
                <w:szCs w:val="22"/>
              </w:rPr>
              <w:t>Hybrid working status</w:t>
            </w:r>
          </w:p>
        </w:tc>
        <w:tc>
          <w:tcPr>
            <w:tcW w:w="4508" w:type="dxa"/>
            <w:tcMar/>
          </w:tcPr>
          <w:p w:rsidRPr="002E2C13" w:rsidR="002E2C13" w:rsidP="2A64AC2D" w:rsidRDefault="002D7116" w14:paraId="58436BAC" w14:textId="39B91EEF">
            <w:pPr>
              <w:tabs>
                <w:tab w:val="left" w:pos="2552"/>
              </w:tabs>
              <w:spacing w:line="276" w:lineRule="auto"/>
              <w:jc w:val="both"/>
              <w:rPr>
                <w:rFonts w:ascii="Arial" w:hAnsi="Arial" w:eastAsia="Arial" w:cs="Arial"/>
                <w:sz w:val="22"/>
                <w:szCs w:val="22"/>
              </w:rPr>
            </w:pPr>
            <w:r w:rsidRPr="2A64AC2D" w:rsidR="002D7116">
              <w:rPr>
                <w:rFonts w:ascii="Arial" w:hAnsi="Arial" w:eastAsia="Arial" w:cs="Arial"/>
                <w:sz w:val="22"/>
                <w:szCs w:val="22"/>
              </w:rPr>
              <w:t>Docklands, minimum 3 days per week on campus</w:t>
            </w:r>
            <w:r w:rsidRPr="2A64AC2D" w:rsidR="4A2C676C">
              <w:rPr>
                <w:rFonts w:ascii="Arial" w:hAnsi="Arial" w:eastAsia="Arial" w:cs="Arial"/>
                <w:sz w:val="22"/>
                <w:szCs w:val="22"/>
              </w:rPr>
              <w:t xml:space="preserve"> when </w:t>
            </w:r>
            <w:r w:rsidRPr="2A64AC2D" w:rsidR="4A2C676C">
              <w:rPr>
                <w:rFonts w:ascii="Arial" w:hAnsi="Arial" w:eastAsia="Arial" w:cs="Arial"/>
                <w:sz w:val="22"/>
                <w:szCs w:val="22"/>
              </w:rPr>
              <w:t>required</w:t>
            </w:r>
          </w:p>
        </w:tc>
      </w:tr>
      <w:tr w:rsidR="00C31C3C" w:rsidTr="2A64AC2D" w14:paraId="0EBA7658" w14:textId="77777777">
        <w:tc>
          <w:tcPr>
            <w:tcW w:w="4508" w:type="dxa"/>
            <w:tcMar/>
          </w:tcPr>
          <w:p w:rsidR="00C31C3C" w:rsidP="2A64AC2D" w:rsidRDefault="004921D6" w14:paraId="1DEBCC83" w14:textId="555F4F3C">
            <w:pPr>
              <w:tabs>
                <w:tab w:val="left" w:pos="2552"/>
              </w:tabs>
              <w:spacing w:line="276" w:lineRule="auto"/>
              <w:jc w:val="both"/>
              <w:rPr>
                <w:rFonts w:ascii="Arial" w:hAnsi="Arial" w:eastAsia="Arial" w:cs="Arial"/>
                <w:b w:val="1"/>
                <w:bCs w:val="1"/>
                <w:sz w:val="22"/>
                <w:szCs w:val="22"/>
              </w:rPr>
            </w:pPr>
            <w:r w:rsidRPr="2A64AC2D" w:rsidR="004921D6">
              <w:rPr>
                <w:rFonts w:ascii="Arial" w:hAnsi="Arial" w:eastAsia="Arial" w:cs="Arial"/>
                <w:b w:val="1"/>
                <w:bCs w:val="1"/>
                <w:sz w:val="22"/>
                <w:szCs w:val="22"/>
              </w:rPr>
              <w:t xml:space="preserve">Reporting </w:t>
            </w:r>
            <w:r w:rsidRPr="2A64AC2D" w:rsidR="007B7070">
              <w:rPr>
                <w:rFonts w:ascii="Arial" w:hAnsi="Arial" w:eastAsia="Arial" w:cs="Arial"/>
                <w:b w:val="1"/>
                <w:bCs w:val="1"/>
                <w:sz w:val="22"/>
                <w:szCs w:val="22"/>
              </w:rPr>
              <w:t>t</w:t>
            </w:r>
            <w:r w:rsidRPr="2A64AC2D" w:rsidR="004921D6">
              <w:rPr>
                <w:rFonts w:ascii="Arial" w:hAnsi="Arial" w:eastAsia="Arial" w:cs="Arial"/>
                <w:b w:val="1"/>
                <w:bCs w:val="1"/>
                <w:sz w:val="22"/>
                <w:szCs w:val="22"/>
              </w:rPr>
              <w:t>o</w:t>
            </w:r>
          </w:p>
        </w:tc>
        <w:tc>
          <w:tcPr>
            <w:tcW w:w="4508" w:type="dxa"/>
            <w:tcMar/>
          </w:tcPr>
          <w:p w:rsidRPr="00EE1197" w:rsidR="00C31C3C" w:rsidP="2A64AC2D" w:rsidRDefault="0026662C" w14:paraId="7A118F7C" w14:textId="7D7A5E70">
            <w:pPr>
              <w:tabs>
                <w:tab w:val="left" w:pos="2552"/>
              </w:tabs>
              <w:spacing w:line="276" w:lineRule="auto"/>
              <w:jc w:val="both"/>
              <w:rPr>
                <w:rFonts w:ascii="Arial" w:hAnsi="Arial" w:eastAsia="Arial" w:cs="Arial"/>
                <w:sz w:val="22"/>
                <w:szCs w:val="22"/>
              </w:rPr>
            </w:pPr>
            <w:r w:rsidRPr="2A64AC2D" w:rsidR="0026662C">
              <w:rPr>
                <w:rFonts w:ascii="Arial" w:hAnsi="Arial" w:eastAsia="Arial" w:cs="Arial"/>
                <w:sz w:val="22"/>
                <w:szCs w:val="22"/>
              </w:rPr>
              <w:t>Head of Finance Systems</w:t>
            </w:r>
          </w:p>
        </w:tc>
      </w:tr>
      <w:tr w:rsidR="00C31C3C" w:rsidTr="2A64AC2D" w14:paraId="12C50464" w14:textId="77777777">
        <w:tc>
          <w:tcPr>
            <w:tcW w:w="4508" w:type="dxa"/>
            <w:tcMar/>
          </w:tcPr>
          <w:p w:rsidR="00C31C3C" w:rsidP="2A64AC2D" w:rsidRDefault="004921D6" w14:paraId="225ACFD5" w14:textId="477D0DD8">
            <w:pPr>
              <w:tabs>
                <w:tab w:val="left" w:pos="2552"/>
              </w:tabs>
              <w:spacing w:line="276" w:lineRule="auto"/>
              <w:jc w:val="both"/>
              <w:rPr>
                <w:rFonts w:ascii="Arial" w:hAnsi="Arial" w:eastAsia="Arial" w:cs="Arial"/>
                <w:b w:val="1"/>
                <w:bCs w:val="1"/>
                <w:sz w:val="22"/>
                <w:szCs w:val="22"/>
              </w:rPr>
            </w:pPr>
            <w:r w:rsidRPr="2A64AC2D" w:rsidR="004921D6">
              <w:rPr>
                <w:rFonts w:ascii="Arial" w:hAnsi="Arial" w:eastAsia="Arial" w:cs="Arial"/>
                <w:b w:val="1"/>
                <w:bCs w:val="1"/>
                <w:sz w:val="22"/>
                <w:szCs w:val="22"/>
              </w:rPr>
              <w:t xml:space="preserve">Responsible </w:t>
            </w:r>
            <w:r w:rsidRPr="2A64AC2D" w:rsidR="007B7070">
              <w:rPr>
                <w:rFonts w:ascii="Arial" w:hAnsi="Arial" w:eastAsia="Arial" w:cs="Arial"/>
                <w:b w:val="1"/>
                <w:bCs w:val="1"/>
                <w:sz w:val="22"/>
                <w:szCs w:val="22"/>
              </w:rPr>
              <w:t>f</w:t>
            </w:r>
            <w:r w:rsidRPr="2A64AC2D" w:rsidR="004921D6">
              <w:rPr>
                <w:rFonts w:ascii="Arial" w:hAnsi="Arial" w:eastAsia="Arial" w:cs="Arial"/>
                <w:b w:val="1"/>
                <w:bCs w:val="1"/>
                <w:sz w:val="22"/>
                <w:szCs w:val="22"/>
              </w:rPr>
              <w:t>or</w:t>
            </w:r>
          </w:p>
        </w:tc>
        <w:tc>
          <w:tcPr>
            <w:tcW w:w="4508" w:type="dxa"/>
            <w:tcMar/>
          </w:tcPr>
          <w:p w:rsidRPr="00EE1197" w:rsidR="00C31C3C" w:rsidP="2A64AC2D" w:rsidRDefault="1CC716BC" w14:paraId="10E3EB42" w14:textId="564BD31C">
            <w:pPr>
              <w:tabs>
                <w:tab w:val="left" w:pos="2552"/>
              </w:tabs>
              <w:spacing w:line="276" w:lineRule="auto"/>
              <w:jc w:val="both"/>
              <w:rPr>
                <w:rFonts w:ascii="Arial" w:hAnsi="Arial" w:eastAsia="Arial" w:cs="Arial"/>
                <w:sz w:val="22"/>
                <w:szCs w:val="22"/>
              </w:rPr>
            </w:pPr>
            <w:r w:rsidRPr="2A64AC2D" w:rsidR="1CC716BC">
              <w:rPr>
                <w:rFonts w:ascii="Arial" w:hAnsi="Arial" w:eastAsia="Arial" w:cs="Arial"/>
                <w:sz w:val="22"/>
                <w:szCs w:val="22"/>
              </w:rPr>
              <w:t>-</w:t>
            </w:r>
          </w:p>
        </w:tc>
      </w:tr>
      <w:tr w:rsidR="00C31C3C" w:rsidTr="2A64AC2D" w14:paraId="0B9EF195" w14:textId="77777777">
        <w:tc>
          <w:tcPr>
            <w:tcW w:w="4508" w:type="dxa"/>
            <w:tcMar/>
          </w:tcPr>
          <w:p w:rsidR="00C31C3C" w:rsidP="2A64AC2D" w:rsidRDefault="007B7070" w14:paraId="2B4639C2" w14:textId="60DB80D2">
            <w:pPr>
              <w:tabs>
                <w:tab w:val="left" w:pos="2552"/>
              </w:tabs>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09D8E6CB">
              <w:rPr>
                <w:rFonts w:ascii="Arial" w:hAnsi="Arial" w:eastAsia="Arial" w:cs="Arial"/>
                <w:b w:val="1"/>
                <w:bCs w:val="1"/>
                <w:i w:val="0"/>
                <w:iCs w:val="0"/>
                <w:caps w:val="0"/>
                <w:smallCaps w:val="0"/>
                <w:noProof w:val="0"/>
                <w:color w:val="000000" w:themeColor="text1" w:themeTint="FF" w:themeShade="FF"/>
                <w:sz w:val="22"/>
                <w:szCs w:val="22"/>
                <w:lang w:val="en-GB"/>
              </w:rPr>
              <w:t>Key working relationships: Internal &amp; External</w:t>
            </w:r>
          </w:p>
        </w:tc>
        <w:tc>
          <w:tcPr>
            <w:tcW w:w="4508" w:type="dxa"/>
            <w:tcMar/>
          </w:tcPr>
          <w:p w:rsidRPr="00EE1197" w:rsidR="00C31C3C" w:rsidP="2A64AC2D" w:rsidRDefault="00221911" w14:paraId="4022A19E" w14:textId="2E23D854">
            <w:pPr>
              <w:tabs>
                <w:tab w:val="left" w:pos="2552"/>
              </w:tabs>
              <w:spacing w:line="276" w:lineRule="auto"/>
              <w:jc w:val="both"/>
              <w:rPr>
                <w:rFonts w:ascii="Arial" w:hAnsi="Arial" w:eastAsia="Arial" w:cs="Arial"/>
                <w:sz w:val="22"/>
                <w:szCs w:val="22"/>
              </w:rPr>
            </w:pPr>
            <w:r w:rsidRPr="2A64AC2D" w:rsidR="00221911">
              <w:rPr>
                <w:rFonts w:ascii="Arial" w:hAnsi="Arial" w:eastAsia="Arial" w:cs="Arial"/>
                <w:sz w:val="22"/>
                <w:szCs w:val="22"/>
              </w:rPr>
              <w:t>All UEL schools and services, network of Systems Accountants, external agencies</w:t>
            </w:r>
            <w:r w:rsidRPr="2A64AC2D" w:rsidR="00221911">
              <w:rPr>
                <w:rFonts w:ascii="Arial" w:hAnsi="Arial" w:eastAsia="Arial" w:cs="Arial"/>
                <w:sz w:val="22"/>
                <w:szCs w:val="22"/>
              </w:rPr>
              <w:t xml:space="preserve"> </w:t>
            </w:r>
            <w:r w:rsidRPr="2A64AC2D" w:rsidR="00221911">
              <w:rPr>
                <w:rFonts w:ascii="Arial" w:hAnsi="Arial" w:eastAsia="Arial" w:cs="Arial"/>
                <w:sz w:val="22"/>
                <w:szCs w:val="22"/>
              </w:rPr>
              <w:t>such as business partnerships and IT suppliers</w:t>
            </w:r>
          </w:p>
        </w:tc>
      </w:tr>
      <w:tr w:rsidR="00C31C3C" w:rsidTr="2A64AC2D" w14:paraId="70A4F64D" w14:textId="77777777">
        <w:tc>
          <w:tcPr>
            <w:tcW w:w="4508" w:type="dxa"/>
            <w:tcMar/>
          </w:tcPr>
          <w:p w:rsidR="00C31C3C" w:rsidP="2A64AC2D" w:rsidRDefault="007B7070" w14:paraId="6BA6AA08" w14:textId="3AA634B1">
            <w:pPr>
              <w:tabs>
                <w:tab w:val="left" w:pos="2552"/>
              </w:tabs>
              <w:spacing w:line="276" w:lineRule="auto"/>
              <w:jc w:val="both"/>
              <w:rPr>
                <w:rFonts w:ascii="Arial" w:hAnsi="Arial" w:eastAsia="Arial" w:cs="Arial"/>
                <w:b w:val="1"/>
                <w:bCs w:val="1"/>
                <w:sz w:val="22"/>
                <w:szCs w:val="22"/>
              </w:rPr>
            </w:pPr>
            <w:r w:rsidRPr="2A64AC2D" w:rsidR="007B7070">
              <w:rPr>
                <w:rFonts w:ascii="Arial" w:hAnsi="Arial" w:eastAsia="Arial" w:cs="Arial"/>
                <w:b w:val="1"/>
                <w:bCs w:val="1"/>
                <w:sz w:val="22"/>
                <w:szCs w:val="22"/>
              </w:rPr>
              <w:t>Contract type</w:t>
            </w:r>
          </w:p>
        </w:tc>
        <w:tc>
          <w:tcPr>
            <w:tcW w:w="4508" w:type="dxa"/>
            <w:tcMar/>
          </w:tcPr>
          <w:p w:rsidRPr="00EE1197" w:rsidR="00C31C3C" w:rsidP="2A64AC2D" w:rsidRDefault="00221911" w14:paraId="73D5EAFE" w14:textId="02B02FC7">
            <w:pPr>
              <w:tabs>
                <w:tab w:val="left" w:pos="2552"/>
              </w:tabs>
              <w:spacing w:line="276" w:lineRule="auto"/>
              <w:jc w:val="both"/>
              <w:rPr>
                <w:rFonts w:ascii="Arial" w:hAnsi="Arial" w:eastAsia="Arial" w:cs="Arial"/>
                <w:sz w:val="22"/>
                <w:szCs w:val="22"/>
              </w:rPr>
            </w:pPr>
            <w:r w:rsidRPr="2A64AC2D" w:rsidR="00221911">
              <w:rPr>
                <w:rFonts w:ascii="Arial" w:hAnsi="Arial" w:eastAsia="Arial" w:cs="Arial"/>
                <w:sz w:val="22"/>
                <w:szCs w:val="22"/>
              </w:rPr>
              <w:t>Permanent, full-time</w:t>
            </w:r>
          </w:p>
        </w:tc>
      </w:tr>
    </w:tbl>
    <w:p w:rsidR="00C31C3C" w:rsidP="2A64AC2D" w:rsidRDefault="00C31C3C" w14:paraId="35374366" w14:textId="77777777">
      <w:pPr>
        <w:tabs>
          <w:tab w:val="left" w:pos="2552"/>
        </w:tabs>
        <w:spacing w:line="276" w:lineRule="auto"/>
        <w:jc w:val="both"/>
        <w:rPr>
          <w:rFonts w:ascii="Arial" w:hAnsi="Arial" w:eastAsia="Arial" w:cs="Arial"/>
          <w:b w:val="1"/>
          <w:bCs w:val="1"/>
          <w:sz w:val="22"/>
          <w:szCs w:val="22"/>
        </w:rPr>
      </w:pPr>
    </w:p>
    <w:p w:rsidR="00926950" w:rsidP="2A64AC2D" w:rsidRDefault="00443094" w14:paraId="6E8E15A7" w14:textId="4933533A">
      <w:pPr>
        <w:pStyle w:val="NoSpacing"/>
        <w:spacing w:line="276" w:lineRule="auto"/>
        <w:jc w:val="center"/>
        <w:rPr>
          <w:rStyle w:val="normaltextrun"/>
          <w:rFonts w:ascii="Arial" w:hAnsi="Arial" w:eastAsia="Arial" w:cs="Arial"/>
          <w:b w:val="1"/>
          <w:bCs w:val="1"/>
          <w:sz w:val="22"/>
          <w:szCs w:val="22"/>
        </w:rPr>
      </w:pPr>
      <w:r w:rsidRPr="2A64AC2D" w:rsidR="00443094">
        <w:rPr>
          <w:rStyle w:val="normaltextrun"/>
          <w:rFonts w:ascii="Arial" w:hAnsi="Arial" w:eastAsia="Arial" w:cs="Arial"/>
          <w:sz w:val="22"/>
          <w:szCs w:val="22"/>
        </w:rPr>
        <w:t>Build your career, follow your passion, be inspired by our environment of success</w:t>
      </w:r>
      <w:r w:rsidRPr="2A64AC2D" w:rsidR="003A6C98">
        <w:rPr>
          <w:rStyle w:val="normaltextrun"/>
          <w:rFonts w:ascii="Arial" w:hAnsi="Arial" w:eastAsia="Arial" w:cs="Arial"/>
          <w:sz w:val="22"/>
          <w:szCs w:val="22"/>
        </w:rPr>
        <w:t xml:space="preserve"> </w:t>
      </w:r>
      <w:r w:rsidRPr="2A64AC2D" w:rsidR="00443094">
        <w:rPr>
          <w:rStyle w:val="normaltextrun"/>
          <w:rFonts w:ascii="Arial" w:hAnsi="Arial" w:eastAsia="Arial" w:cs="Arial"/>
          <w:b w:val="1"/>
          <w:bCs w:val="1"/>
          <w:sz w:val="22"/>
          <w:szCs w:val="22"/>
        </w:rPr>
        <w:t>#BeTheChange</w:t>
      </w:r>
      <w:r w:rsidRPr="2A64AC2D" w:rsidR="0080418D">
        <w:rPr>
          <w:rStyle w:val="normaltextrun"/>
          <w:rFonts w:ascii="Arial" w:hAnsi="Arial" w:eastAsia="Arial" w:cs="Arial"/>
          <w:b w:val="1"/>
          <w:bCs w:val="1"/>
          <w:sz w:val="22"/>
          <w:szCs w:val="22"/>
        </w:rPr>
        <w:t xml:space="preserve"> </w:t>
      </w:r>
    </w:p>
    <w:p w:rsidR="00466100" w:rsidP="2A64AC2D" w:rsidRDefault="00466100" w14:paraId="429BA498" w14:textId="6FB9CC10">
      <w:pPr>
        <w:pStyle w:val="NoSpacing"/>
        <w:spacing w:line="276" w:lineRule="auto"/>
        <w:jc w:val="both"/>
        <w:rPr>
          <w:rStyle w:val="normaltextrun"/>
          <w:rFonts w:ascii="Arial" w:hAnsi="Arial" w:eastAsia="Arial" w:cs="Arial"/>
          <w:b w:val="1"/>
          <w:bCs w:val="1"/>
          <w:sz w:val="22"/>
          <w:szCs w:val="22"/>
        </w:rPr>
      </w:pPr>
    </w:p>
    <w:p w:rsidR="00A330BB" w:rsidP="2A64AC2D" w:rsidRDefault="00A330BB" w14:paraId="0AA6FAF5" w14:textId="3FD9152E">
      <w:pPr>
        <w:pStyle w:val="NoSpacing"/>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5B2713B5">
        <w:rPr>
          <w:rStyle w:val="normaltextrun"/>
          <w:rFonts w:ascii="Arial" w:hAnsi="Arial" w:eastAsia="Arial" w:cs="Arial"/>
          <w:b w:val="1"/>
          <w:bCs w:val="1"/>
          <w:i w:val="0"/>
          <w:iCs w:val="0"/>
          <w:caps w:val="0"/>
          <w:smallCaps w:val="0"/>
          <w:noProof w:val="0"/>
          <w:color w:val="000000" w:themeColor="text1" w:themeTint="FF" w:themeShade="FF"/>
          <w:sz w:val="22"/>
          <w:szCs w:val="22"/>
          <w:lang w:val="en-GB"/>
        </w:rPr>
        <w:t>THE UNIVERSITY OF EAST LONDON</w:t>
      </w:r>
    </w:p>
    <w:p w:rsidR="00A330BB" w:rsidP="2A64AC2D" w:rsidRDefault="00A330BB" w14:paraId="7C2EDCAC" w14:textId="24D5A9F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2A64AC2D" w:rsidRDefault="00A330BB" w14:paraId="3A87FB67" w14:textId="47300FDD">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If you are seeking a career that combines innovative education with a passion for crafting positive change, look no further than the University of East London. Founded in 1898 to meet the skills needs of the 2nd industrial revolution, </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we’re</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now in Year 7 of our ground-breaking </w:t>
      </w:r>
      <w:hyperlink r:id="Ra589ce41706c4d75">
        <w:r w:rsidRPr="2A64AC2D" w:rsidR="5B2713B5">
          <w:rPr>
            <w:rStyle w:val="Hyperlink"/>
            <w:rFonts w:ascii="Arial" w:hAnsi="Arial" w:eastAsia="Arial" w:cs="Arial"/>
            <w:b w:val="0"/>
            <w:bCs w:val="0"/>
            <w:i w:val="0"/>
            <w:iCs w:val="0"/>
            <w:caps w:val="0"/>
            <w:smallCaps w:val="0"/>
            <w:strike w:val="0"/>
            <w:dstrike w:val="0"/>
            <w:noProof w:val="0"/>
            <w:sz w:val="22"/>
            <w:szCs w:val="22"/>
            <w:lang w:val="en-GB"/>
          </w:rPr>
          <w:t>10-year Vision 2028 strategic plan</w:t>
        </w:r>
      </w:hyperlink>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orchestrated by our Vice-Chancellor and President, Professor Amanda Broderick.</w:t>
      </w:r>
    </w:p>
    <w:p w:rsidR="00A330BB" w:rsidP="2A64AC2D" w:rsidRDefault="00A330BB" w14:paraId="6DD3AA3F" w14:textId="6D5E8691">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2A64AC2D" w:rsidRDefault="00A330BB" w14:paraId="0432F093" w14:textId="09841F1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rsidR="00A330BB" w:rsidP="2A64AC2D" w:rsidRDefault="00A330BB" w14:paraId="1FA1F657" w14:textId="034E41B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2A64AC2D" w:rsidRDefault="00A330BB" w14:paraId="565AF90F" w14:textId="32A66829">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But we </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can't</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achieve this goal alone. We need forward-thinking, innovative, and curious individuals like you to join our community and help us shape the future. As part of our team, </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you'll</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have the opportunity to work with a diverse range of people who share your passion for generating positive change. </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We’re</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an inclusive and welcoming community that is constantly moving forward, never satisfied with the status quo.</w:t>
      </w:r>
    </w:p>
    <w:p w:rsidR="00A330BB" w:rsidP="2A64AC2D" w:rsidRDefault="00A330BB" w14:paraId="6B01B27E" w14:textId="6AFF291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A330BB" w:rsidP="2A64AC2D" w:rsidRDefault="00A330BB" w14:paraId="4D6C5918" w14:textId="2DE9CC80">
      <w:pPr>
        <w:pStyle w:val="NoSpacing"/>
        <w:spacing w:line="276" w:lineRule="auto"/>
        <w:jc w:val="both"/>
        <w:rPr>
          <w:rStyle w:val="normaltextrun"/>
          <w:rFonts w:ascii="Arial" w:hAnsi="Arial" w:eastAsia="Arial" w:cs="Arial"/>
          <w:b w:val="0"/>
          <w:bCs w:val="0"/>
          <w:i w:val="0"/>
          <w:iCs w:val="0"/>
          <w:caps w:val="0"/>
          <w:smallCaps w:val="0"/>
          <w:noProof w:val="0"/>
          <w:color w:val="000000" w:themeColor="text1" w:themeTint="FF" w:themeShade="FF"/>
          <w:sz w:val="22"/>
          <w:szCs w:val="22"/>
          <w:lang w:val="en-GB"/>
        </w:rPr>
      </w:pP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If </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you're</w:t>
      </w:r>
      <w:r w:rsidRPr="2A64AC2D" w:rsidR="5B2713B5">
        <w:rPr>
          <w:rStyle w:val="normaltextrun"/>
          <w:rFonts w:ascii="Arial" w:hAnsi="Arial" w:eastAsia="Arial" w:cs="Arial"/>
          <w:b w:val="0"/>
          <w:bCs w:val="0"/>
          <w:i w:val="0"/>
          <w:iCs w:val="0"/>
          <w:caps w:val="0"/>
          <w:smallCaps w:val="0"/>
          <w:noProof w:val="0"/>
          <w:color w:val="000000" w:themeColor="text1" w:themeTint="FF" w:themeShade="FF"/>
          <w:sz w:val="22"/>
          <w:szCs w:val="22"/>
          <w:lang w:val="en-GB"/>
        </w:rPr>
        <w:t xml:space="preserv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rsidR="00623785" w:rsidP="2A64AC2D" w:rsidRDefault="00623785" w14:paraId="42308B5C" w14:textId="6C484DFB">
      <w:pPr>
        <w:pStyle w:val="NoSpacing"/>
        <w:spacing w:line="276" w:lineRule="auto"/>
        <w:jc w:val="both"/>
        <w:rPr>
          <w:rStyle w:val="normaltextrun"/>
          <w:rFonts w:ascii="Arial" w:hAnsi="Arial" w:eastAsia="Arial" w:cs="Arial"/>
          <w:sz w:val="22"/>
          <w:szCs w:val="22"/>
        </w:rPr>
      </w:pPr>
    </w:p>
    <w:p w:rsidR="007007EB" w:rsidP="2A64AC2D" w:rsidRDefault="00281114" w14:paraId="2ADF2CF0" w14:textId="5D022083">
      <w:pPr>
        <w:spacing w:line="276" w:lineRule="auto"/>
        <w:jc w:val="both"/>
        <w:rPr>
          <w:rFonts w:ascii="Arial" w:hAnsi="Arial" w:eastAsia="Arial" w:cs="Arial"/>
          <w:b w:val="1"/>
          <w:bCs w:val="1"/>
          <w:sz w:val="22"/>
          <w:szCs w:val="22"/>
        </w:rPr>
      </w:pPr>
      <w:r w:rsidRPr="2A64AC2D" w:rsidR="00281114">
        <w:rPr>
          <w:rFonts w:ascii="Arial" w:hAnsi="Arial" w:eastAsia="Arial" w:cs="Arial"/>
          <w:b w:val="1"/>
          <w:bCs w:val="1"/>
          <w:sz w:val="22"/>
          <w:szCs w:val="22"/>
        </w:rPr>
        <w:t>THE DEPARTMENT</w:t>
      </w:r>
    </w:p>
    <w:p w:rsidRPr="007007EB" w:rsidR="00281114" w:rsidP="2A64AC2D" w:rsidRDefault="00281114" w14:paraId="42658664" w14:textId="77777777">
      <w:pPr>
        <w:spacing w:line="276" w:lineRule="auto"/>
        <w:jc w:val="both"/>
        <w:rPr>
          <w:rFonts w:ascii="Arial" w:hAnsi="Arial" w:eastAsia="Arial" w:cs="Arial"/>
          <w:b w:val="1"/>
          <w:bCs w:val="1"/>
          <w:sz w:val="22"/>
          <w:szCs w:val="22"/>
        </w:rPr>
      </w:pPr>
    </w:p>
    <w:p w:rsidR="72CB3594" w:rsidP="2A64AC2D" w:rsidRDefault="72CB3594" w14:paraId="11760DA6" w14:textId="19E2E766">
      <w:pPr>
        <w:spacing w:line="276" w:lineRule="auto"/>
        <w:jc w:val="both"/>
        <w:rPr>
          <w:rFonts w:ascii="Arial" w:hAnsi="Arial" w:eastAsia="Arial" w:cs="Arial"/>
          <w:color w:val="000000" w:themeColor="text1"/>
          <w:sz w:val="22"/>
          <w:szCs w:val="22"/>
        </w:rPr>
      </w:pPr>
      <w:r w:rsidRPr="2A64AC2D" w:rsidR="72CB3594">
        <w:rPr>
          <w:rFonts w:ascii="Arial" w:hAnsi="Arial" w:eastAsia="Arial" w:cs="Arial"/>
          <w:color w:val="000000" w:themeColor="text1" w:themeTint="FF" w:themeShade="FF"/>
          <w:sz w:val="22"/>
          <w:szCs w:val="22"/>
        </w:rPr>
        <w:t>The Finance Department at the University of East London plays a key role in managing the University's financial resources to ensure stability, efficiency, and strategic investment in its future, aligned with Vision 2028.</w:t>
      </w:r>
    </w:p>
    <w:p w:rsidR="7B2F3DBA" w:rsidP="2A64AC2D" w:rsidRDefault="7B2F3DBA" w14:paraId="62DE603D" w14:textId="0E3D33D0">
      <w:pPr>
        <w:spacing w:line="276" w:lineRule="auto"/>
        <w:jc w:val="both"/>
        <w:rPr>
          <w:rFonts w:ascii="Arial" w:hAnsi="Arial" w:eastAsia="Arial" w:cs="Arial"/>
          <w:color w:val="000000" w:themeColor="text1"/>
          <w:sz w:val="22"/>
          <w:szCs w:val="22"/>
        </w:rPr>
      </w:pPr>
    </w:p>
    <w:p w:rsidR="72CB3594" w:rsidP="2A64AC2D" w:rsidRDefault="72CB3594" w14:paraId="12F4E24E" w14:textId="0A2E02F0">
      <w:pPr>
        <w:spacing w:line="276" w:lineRule="auto"/>
        <w:jc w:val="both"/>
        <w:rPr>
          <w:rFonts w:ascii="Arial" w:hAnsi="Arial" w:eastAsia="Arial" w:cs="Arial"/>
          <w:color w:val="000000" w:themeColor="text1"/>
          <w:sz w:val="22"/>
          <w:szCs w:val="22"/>
        </w:rPr>
      </w:pPr>
      <w:r w:rsidRPr="2A64AC2D" w:rsidR="72CB3594">
        <w:rPr>
          <w:rFonts w:ascii="Arial" w:hAnsi="Arial" w:eastAsia="Arial" w:cs="Arial"/>
          <w:color w:val="000000" w:themeColor="text1" w:themeTint="FF" w:themeShade="FF"/>
          <w:sz w:val="22"/>
          <w:szCs w:val="22"/>
        </w:rPr>
        <w:t xml:space="preserve">We </w:t>
      </w:r>
      <w:r w:rsidRPr="2A64AC2D" w:rsidR="72CB3594">
        <w:rPr>
          <w:rFonts w:ascii="Arial" w:hAnsi="Arial" w:eastAsia="Arial" w:cs="Arial"/>
          <w:color w:val="000000" w:themeColor="text1" w:themeTint="FF" w:themeShade="FF"/>
          <w:sz w:val="22"/>
          <w:szCs w:val="22"/>
        </w:rPr>
        <w:t>provide</w:t>
      </w:r>
      <w:r w:rsidRPr="2A64AC2D" w:rsidR="72CB3594">
        <w:rPr>
          <w:rFonts w:ascii="Arial" w:hAnsi="Arial" w:eastAsia="Arial" w:cs="Arial"/>
          <w:color w:val="000000" w:themeColor="text1" w:themeTint="FF" w:themeShade="FF"/>
          <w:sz w:val="22"/>
          <w:szCs w:val="22"/>
        </w:rPr>
        <w:t xml:space="preserve"> a comprehensive range of financial services, including budgeting, financial and tax planning, compliance, and advisory support, ensuring the University </w:t>
      </w:r>
      <w:r w:rsidRPr="2A64AC2D" w:rsidR="72CB3594">
        <w:rPr>
          <w:rFonts w:ascii="Arial" w:hAnsi="Arial" w:eastAsia="Arial" w:cs="Arial"/>
          <w:color w:val="000000" w:themeColor="text1" w:themeTint="FF" w:themeShade="FF"/>
          <w:sz w:val="22"/>
          <w:szCs w:val="22"/>
        </w:rPr>
        <w:t>operates</w:t>
      </w:r>
      <w:r w:rsidRPr="2A64AC2D" w:rsidR="72CB3594">
        <w:rPr>
          <w:rFonts w:ascii="Arial" w:hAnsi="Arial" w:eastAsia="Arial" w:cs="Arial"/>
          <w:color w:val="000000" w:themeColor="text1" w:themeTint="FF" w:themeShade="FF"/>
          <w:sz w:val="22"/>
          <w:szCs w:val="22"/>
        </w:rPr>
        <w:t xml:space="preserve"> smoothly. Our responsibilities also include the preparation of annual financial statements, statutory reporting, and regulatory submissions. We work proactively with Schools, Services, staff, and students to offer financial guidance, </w:t>
      </w:r>
      <w:r w:rsidRPr="2A64AC2D" w:rsidR="72CB3594">
        <w:rPr>
          <w:rFonts w:ascii="Arial" w:hAnsi="Arial" w:eastAsia="Arial" w:cs="Arial"/>
          <w:color w:val="000000" w:themeColor="text1" w:themeTint="FF" w:themeShade="FF"/>
          <w:sz w:val="22"/>
          <w:szCs w:val="22"/>
        </w:rPr>
        <w:t>maintain</w:t>
      </w:r>
      <w:r w:rsidRPr="2A64AC2D" w:rsidR="72CB3594">
        <w:rPr>
          <w:rFonts w:ascii="Arial" w:hAnsi="Arial" w:eastAsia="Arial" w:cs="Arial"/>
          <w:color w:val="000000" w:themeColor="text1" w:themeTint="FF" w:themeShade="FF"/>
          <w:sz w:val="22"/>
          <w:szCs w:val="22"/>
        </w:rPr>
        <w:t xml:space="preserve"> compliance, and drive value for money across all operations.</w:t>
      </w:r>
    </w:p>
    <w:p w:rsidR="7B2F3DBA" w:rsidP="2A64AC2D" w:rsidRDefault="7B2F3DBA" w14:paraId="52C7BD2B" w14:textId="09A0E042">
      <w:pPr>
        <w:spacing w:line="276" w:lineRule="auto"/>
        <w:jc w:val="both"/>
        <w:rPr>
          <w:rFonts w:ascii="Arial" w:hAnsi="Arial" w:eastAsia="Arial" w:cs="Arial"/>
          <w:color w:val="000000" w:themeColor="text1"/>
          <w:sz w:val="22"/>
          <w:szCs w:val="22"/>
        </w:rPr>
      </w:pPr>
    </w:p>
    <w:p w:rsidR="00A464B4" w:rsidP="2A64AC2D" w:rsidRDefault="00221911" w14:paraId="2F047D1D" w14:textId="197E6792">
      <w:pPr>
        <w:spacing w:line="276" w:lineRule="auto"/>
        <w:jc w:val="both"/>
        <w:rPr>
          <w:rFonts w:ascii="Arial" w:hAnsi="Arial" w:eastAsia="Arial" w:cs="Arial"/>
          <w:sz w:val="22"/>
          <w:szCs w:val="22"/>
        </w:rPr>
      </w:pPr>
      <w:r w:rsidRPr="2A64AC2D" w:rsidR="00221911">
        <w:rPr>
          <w:rFonts w:ascii="Arial" w:hAnsi="Arial" w:eastAsia="Arial" w:cs="Arial"/>
          <w:sz w:val="22"/>
          <w:szCs w:val="22"/>
        </w:rPr>
        <w:t>Finance Systems Team (FST) is part of the University of East London’s Finance department</w:t>
      </w:r>
      <w:r w:rsidRPr="2A64AC2D" w:rsidR="00221911">
        <w:rPr>
          <w:rFonts w:ascii="Arial" w:hAnsi="Arial" w:eastAsia="Arial" w:cs="Arial"/>
          <w:sz w:val="22"/>
          <w:szCs w:val="22"/>
        </w:rPr>
        <w:t xml:space="preserve">.  </w:t>
      </w:r>
      <w:r w:rsidRPr="2A64AC2D" w:rsidR="00221911">
        <w:rPr>
          <w:rFonts w:ascii="Arial" w:hAnsi="Arial" w:eastAsia="Arial" w:cs="Arial"/>
          <w:sz w:val="22"/>
          <w:szCs w:val="22"/>
        </w:rPr>
        <w:t xml:space="preserve">The section is </w:t>
      </w:r>
      <w:r w:rsidRPr="2A64AC2D" w:rsidR="00C3246B">
        <w:rPr>
          <w:rFonts w:ascii="Arial" w:hAnsi="Arial" w:eastAsia="Arial" w:cs="Arial"/>
          <w:sz w:val="22"/>
          <w:szCs w:val="22"/>
        </w:rPr>
        <w:t>led</w:t>
      </w:r>
      <w:r w:rsidRPr="2A64AC2D" w:rsidR="00221911">
        <w:rPr>
          <w:rFonts w:ascii="Arial" w:hAnsi="Arial" w:eastAsia="Arial" w:cs="Arial"/>
          <w:sz w:val="22"/>
          <w:szCs w:val="22"/>
        </w:rPr>
        <w:t xml:space="preserve"> by the Head of Finance Systems, who is also </w:t>
      </w:r>
      <w:r w:rsidRPr="2A64AC2D" w:rsidR="43BA4B25">
        <w:rPr>
          <w:rFonts w:ascii="Arial" w:hAnsi="Arial" w:eastAsia="Arial" w:cs="Arial"/>
          <w:sz w:val="22"/>
          <w:szCs w:val="22"/>
        </w:rPr>
        <w:t xml:space="preserve">a member </w:t>
      </w:r>
      <w:r w:rsidRPr="2A64AC2D" w:rsidR="00221911">
        <w:rPr>
          <w:rFonts w:ascii="Arial" w:hAnsi="Arial" w:eastAsia="Arial" w:cs="Arial"/>
          <w:sz w:val="22"/>
          <w:szCs w:val="22"/>
        </w:rPr>
        <w:t xml:space="preserve">of </w:t>
      </w:r>
      <w:r w:rsidRPr="2A64AC2D" w:rsidR="5A57DE36">
        <w:rPr>
          <w:rFonts w:ascii="Arial" w:hAnsi="Arial" w:eastAsia="Arial" w:cs="Arial"/>
          <w:sz w:val="22"/>
          <w:szCs w:val="22"/>
        </w:rPr>
        <w:t xml:space="preserve">the </w:t>
      </w:r>
      <w:r w:rsidRPr="2A64AC2D" w:rsidR="00221911">
        <w:rPr>
          <w:rFonts w:ascii="Arial" w:hAnsi="Arial" w:eastAsia="Arial" w:cs="Arial"/>
          <w:sz w:val="22"/>
          <w:szCs w:val="22"/>
        </w:rPr>
        <w:t>Finance Senior Leadership Team</w:t>
      </w:r>
      <w:r w:rsidRPr="2A64AC2D" w:rsidR="00221911">
        <w:rPr>
          <w:rFonts w:ascii="Arial" w:hAnsi="Arial" w:eastAsia="Arial" w:cs="Arial"/>
          <w:sz w:val="22"/>
          <w:szCs w:val="22"/>
        </w:rPr>
        <w:t xml:space="preserve">.  </w:t>
      </w:r>
      <w:r w:rsidRPr="2A64AC2D" w:rsidR="00221911">
        <w:rPr>
          <w:rFonts w:ascii="Arial" w:hAnsi="Arial" w:eastAsia="Arial" w:cs="Arial"/>
          <w:sz w:val="22"/>
          <w:szCs w:val="22"/>
        </w:rPr>
        <w:t>The role of FST is to provide development and support for the University’s main finance system</w:t>
      </w:r>
      <w:r w:rsidRPr="2A64AC2D" w:rsidR="00A464B4">
        <w:rPr>
          <w:rFonts w:ascii="Arial" w:hAnsi="Arial" w:eastAsia="Arial" w:cs="Arial"/>
          <w:sz w:val="22"/>
          <w:szCs w:val="22"/>
        </w:rPr>
        <w:t xml:space="preserve">, along with other systems to which it </w:t>
      </w:r>
      <w:r w:rsidRPr="2A64AC2D" w:rsidR="00C3246B">
        <w:rPr>
          <w:rFonts w:ascii="Arial" w:hAnsi="Arial" w:eastAsia="Arial" w:cs="Arial"/>
          <w:sz w:val="22"/>
          <w:szCs w:val="22"/>
        </w:rPr>
        <w:t>relates</w:t>
      </w:r>
      <w:r w:rsidRPr="2A64AC2D" w:rsidR="00A464B4">
        <w:rPr>
          <w:rFonts w:ascii="Arial" w:hAnsi="Arial" w:eastAsia="Arial" w:cs="Arial"/>
          <w:sz w:val="22"/>
          <w:szCs w:val="22"/>
        </w:rPr>
        <w:t xml:space="preserve">.  </w:t>
      </w:r>
      <w:r w:rsidRPr="2A64AC2D" w:rsidR="00A464B4">
        <w:rPr>
          <w:rFonts w:ascii="Arial" w:hAnsi="Arial" w:eastAsia="Arial" w:cs="Arial"/>
          <w:sz w:val="22"/>
          <w:szCs w:val="22"/>
        </w:rPr>
        <w:t xml:space="preserve">FST is the de facto systems administrator for a total of </w:t>
      </w:r>
      <w:r w:rsidRPr="2A64AC2D" w:rsidR="00C3246B">
        <w:rPr>
          <w:rFonts w:ascii="Arial" w:hAnsi="Arial" w:eastAsia="Arial" w:cs="Arial"/>
          <w:sz w:val="22"/>
          <w:szCs w:val="22"/>
        </w:rPr>
        <w:t>16</w:t>
      </w:r>
      <w:r w:rsidRPr="2A64AC2D" w:rsidR="00A464B4">
        <w:rPr>
          <w:rFonts w:ascii="Arial" w:hAnsi="Arial" w:eastAsia="Arial" w:cs="Arial"/>
          <w:sz w:val="22"/>
          <w:szCs w:val="22"/>
        </w:rPr>
        <w:t xml:space="preserve"> types of systems</w:t>
      </w:r>
      <w:r w:rsidRPr="2A64AC2D" w:rsidR="00A464B4">
        <w:rPr>
          <w:rFonts w:ascii="Arial" w:hAnsi="Arial" w:eastAsia="Arial" w:cs="Arial"/>
          <w:sz w:val="22"/>
          <w:szCs w:val="22"/>
        </w:rPr>
        <w:t xml:space="preserve">.  </w:t>
      </w:r>
      <w:r w:rsidRPr="2A64AC2D" w:rsidR="00A464B4">
        <w:rPr>
          <w:rFonts w:ascii="Arial" w:hAnsi="Arial" w:eastAsia="Arial" w:cs="Arial"/>
          <w:sz w:val="22"/>
          <w:szCs w:val="22"/>
        </w:rPr>
        <w:t xml:space="preserve">The </w:t>
      </w:r>
      <w:r w:rsidRPr="2A64AC2D" w:rsidR="00A464B4">
        <w:rPr>
          <w:rFonts w:ascii="Arial" w:hAnsi="Arial" w:eastAsia="Arial" w:cs="Arial"/>
          <w:sz w:val="22"/>
          <w:szCs w:val="22"/>
        </w:rPr>
        <w:t>objectives</w:t>
      </w:r>
      <w:r w:rsidRPr="2A64AC2D" w:rsidR="00A464B4">
        <w:rPr>
          <w:rFonts w:ascii="Arial" w:hAnsi="Arial" w:eastAsia="Arial" w:cs="Arial"/>
          <w:sz w:val="22"/>
          <w:szCs w:val="22"/>
        </w:rPr>
        <w:t xml:space="preserve"> of FST are:</w:t>
      </w:r>
    </w:p>
    <w:p w:rsidR="00C3246B" w:rsidP="2A64AC2D" w:rsidRDefault="00C3246B" w14:paraId="374E183D" w14:textId="595D3F23">
      <w:pPr>
        <w:pStyle w:val="ListParagraph"/>
        <w:numPr>
          <w:ilvl w:val="0"/>
          <w:numId w:val="19"/>
        </w:numPr>
        <w:spacing w:line="276" w:lineRule="auto"/>
        <w:jc w:val="both"/>
        <w:rPr>
          <w:rFonts w:ascii="Arial" w:hAnsi="Arial" w:eastAsia="Arial" w:cs="Arial"/>
          <w:sz w:val="22"/>
          <w:szCs w:val="22"/>
        </w:rPr>
      </w:pPr>
      <w:r w:rsidRPr="2A64AC2D" w:rsidR="00C3246B">
        <w:rPr>
          <w:rFonts w:ascii="Arial" w:hAnsi="Arial" w:eastAsia="Arial" w:cs="Arial"/>
          <w:sz w:val="22"/>
          <w:szCs w:val="22"/>
        </w:rPr>
        <w:t>To carry out systems administrator activities for the systems it develops and supports</w:t>
      </w:r>
    </w:p>
    <w:p w:rsidR="008037E7" w:rsidP="2A64AC2D" w:rsidRDefault="00A464B4" w14:paraId="36B0CCA4" w14:textId="77777777">
      <w:pPr>
        <w:pStyle w:val="ListParagraph"/>
        <w:numPr>
          <w:ilvl w:val="0"/>
          <w:numId w:val="19"/>
        </w:numPr>
        <w:spacing w:line="276" w:lineRule="auto"/>
        <w:jc w:val="both"/>
        <w:rPr>
          <w:rFonts w:ascii="Arial" w:hAnsi="Arial" w:eastAsia="Arial" w:cs="Arial"/>
          <w:sz w:val="22"/>
          <w:szCs w:val="22"/>
        </w:rPr>
      </w:pPr>
      <w:r w:rsidRPr="2A64AC2D" w:rsidR="00A464B4">
        <w:rPr>
          <w:rFonts w:ascii="Arial" w:hAnsi="Arial" w:eastAsia="Arial" w:cs="Arial"/>
          <w:sz w:val="22"/>
          <w:szCs w:val="22"/>
        </w:rPr>
        <w:t xml:space="preserve">To provide </w:t>
      </w:r>
      <w:r w:rsidRPr="2A64AC2D" w:rsidR="00A464B4">
        <w:rPr>
          <w:rFonts w:ascii="Arial" w:hAnsi="Arial" w:eastAsia="Arial" w:cs="Arial"/>
          <w:sz w:val="22"/>
          <w:szCs w:val="22"/>
        </w:rPr>
        <w:t>expertise</w:t>
      </w:r>
      <w:r w:rsidRPr="2A64AC2D" w:rsidR="00A464B4">
        <w:rPr>
          <w:rFonts w:ascii="Arial" w:hAnsi="Arial" w:eastAsia="Arial" w:cs="Arial"/>
          <w:sz w:val="22"/>
          <w:szCs w:val="22"/>
        </w:rPr>
        <w:t xml:space="preserve"> for incoming and outgoing system change</w:t>
      </w:r>
      <w:r w:rsidRPr="2A64AC2D" w:rsidR="008037E7">
        <w:rPr>
          <w:rFonts w:ascii="Arial" w:hAnsi="Arial" w:eastAsia="Arial" w:cs="Arial"/>
          <w:sz w:val="22"/>
          <w:szCs w:val="22"/>
        </w:rPr>
        <w:t>s</w:t>
      </w:r>
      <w:r w:rsidRPr="2A64AC2D" w:rsidR="008037E7">
        <w:rPr>
          <w:rFonts w:ascii="Arial" w:hAnsi="Arial" w:eastAsia="Arial" w:cs="Arial"/>
          <w:sz w:val="22"/>
          <w:szCs w:val="22"/>
        </w:rPr>
        <w:t xml:space="preserve">.  </w:t>
      </w:r>
      <w:r w:rsidRPr="2A64AC2D" w:rsidR="008037E7">
        <w:rPr>
          <w:rFonts w:ascii="Arial" w:hAnsi="Arial" w:eastAsia="Arial" w:cs="Arial"/>
          <w:sz w:val="22"/>
          <w:szCs w:val="22"/>
        </w:rPr>
        <w:t>This includes</w:t>
      </w:r>
    </w:p>
    <w:p w:rsidR="008037E7" w:rsidP="2A64AC2D" w:rsidRDefault="008037E7" w14:paraId="275CF985" w14:textId="4F13F119">
      <w:pPr>
        <w:pStyle w:val="ListParagraph"/>
        <w:numPr>
          <w:ilvl w:val="1"/>
          <w:numId w:val="19"/>
        </w:numPr>
        <w:spacing w:line="276" w:lineRule="auto"/>
        <w:jc w:val="both"/>
        <w:rPr>
          <w:rFonts w:ascii="Arial" w:hAnsi="Arial" w:eastAsia="Arial" w:cs="Arial"/>
          <w:sz w:val="22"/>
          <w:szCs w:val="22"/>
        </w:rPr>
      </w:pPr>
      <w:r w:rsidRPr="2A64AC2D" w:rsidR="3E1CBB7E">
        <w:rPr>
          <w:rFonts w:ascii="Arial" w:hAnsi="Arial" w:eastAsia="Arial" w:cs="Arial"/>
          <w:sz w:val="22"/>
          <w:szCs w:val="22"/>
        </w:rPr>
        <w:t>Onboarding</w:t>
      </w:r>
      <w:r w:rsidRPr="2A64AC2D" w:rsidR="00A464B4">
        <w:rPr>
          <w:rFonts w:ascii="Arial" w:hAnsi="Arial" w:eastAsia="Arial" w:cs="Arial"/>
          <w:sz w:val="22"/>
          <w:szCs w:val="22"/>
        </w:rPr>
        <w:t xml:space="preserve"> to new systems (for example, Unit4 </w:t>
      </w:r>
      <w:r w:rsidRPr="2A64AC2D" w:rsidR="00A464B4">
        <w:rPr>
          <w:rFonts w:ascii="Arial" w:hAnsi="Arial" w:eastAsia="Arial" w:cs="Arial"/>
          <w:sz w:val="22"/>
          <w:szCs w:val="22"/>
        </w:rPr>
        <w:t>ERPx</w:t>
      </w:r>
      <w:r w:rsidRPr="2A64AC2D" w:rsidR="00A464B4">
        <w:rPr>
          <w:rFonts w:ascii="Arial" w:hAnsi="Arial" w:eastAsia="Arial" w:cs="Arial"/>
          <w:sz w:val="22"/>
          <w:szCs w:val="22"/>
        </w:rPr>
        <w:t>)</w:t>
      </w:r>
      <w:r w:rsidRPr="2A64AC2D" w:rsidR="008037E7">
        <w:rPr>
          <w:rFonts w:ascii="Arial" w:hAnsi="Arial" w:eastAsia="Arial" w:cs="Arial"/>
          <w:sz w:val="22"/>
          <w:szCs w:val="22"/>
        </w:rPr>
        <w:t xml:space="preserve">, </w:t>
      </w:r>
      <w:r w:rsidRPr="2A64AC2D" w:rsidR="00A464B4">
        <w:rPr>
          <w:rFonts w:ascii="Arial" w:hAnsi="Arial" w:eastAsia="Arial" w:cs="Arial"/>
          <w:sz w:val="22"/>
          <w:szCs w:val="22"/>
        </w:rPr>
        <w:t xml:space="preserve">and </w:t>
      </w:r>
    </w:p>
    <w:p w:rsidR="00A464B4" w:rsidP="2A64AC2D" w:rsidRDefault="008037E7" w14:paraId="60F7E6C8" w14:textId="3CA3C0A5">
      <w:pPr>
        <w:pStyle w:val="ListParagraph"/>
        <w:numPr>
          <w:ilvl w:val="1"/>
          <w:numId w:val="19"/>
        </w:numPr>
        <w:spacing w:line="276" w:lineRule="auto"/>
        <w:jc w:val="both"/>
        <w:rPr>
          <w:rFonts w:ascii="Arial" w:hAnsi="Arial" w:eastAsia="Arial" w:cs="Arial"/>
          <w:sz w:val="22"/>
          <w:szCs w:val="22"/>
        </w:rPr>
      </w:pPr>
      <w:r w:rsidRPr="2A64AC2D" w:rsidR="242DCC1B">
        <w:rPr>
          <w:rFonts w:ascii="Arial" w:hAnsi="Arial" w:eastAsia="Arial" w:cs="Arial"/>
          <w:sz w:val="22"/>
          <w:szCs w:val="22"/>
        </w:rPr>
        <w:t>Off boarding</w:t>
      </w:r>
      <w:r w:rsidRPr="2A64AC2D" w:rsidR="00A464B4">
        <w:rPr>
          <w:rFonts w:ascii="Arial" w:hAnsi="Arial" w:eastAsia="Arial" w:cs="Arial"/>
          <w:sz w:val="22"/>
          <w:szCs w:val="22"/>
        </w:rPr>
        <w:t xml:space="preserve"> from outgoing systems (for example, Unit4 ERP, Kefron, </w:t>
      </w:r>
      <w:r w:rsidRPr="2A64AC2D" w:rsidR="00A464B4">
        <w:rPr>
          <w:rFonts w:ascii="Arial" w:hAnsi="Arial" w:eastAsia="Arial" w:cs="Arial"/>
          <w:sz w:val="22"/>
          <w:szCs w:val="22"/>
        </w:rPr>
        <w:t>Proactis</w:t>
      </w:r>
      <w:r w:rsidRPr="2A64AC2D" w:rsidR="00A464B4">
        <w:rPr>
          <w:rFonts w:ascii="Arial" w:hAnsi="Arial" w:eastAsia="Arial" w:cs="Arial"/>
          <w:sz w:val="22"/>
          <w:szCs w:val="22"/>
        </w:rPr>
        <w:t xml:space="preserve"> Marketplace)</w:t>
      </w:r>
    </w:p>
    <w:p w:rsidR="00A464B4" w:rsidP="2A64AC2D" w:rsidRDefault="00A464B4" w14:paraId="320D039F" w14:textId="319F90A5">
      <w:pPr>
        <w:pStyle w:val="ListParagraph"/>
        <w:numPr>
          <w:ilvl w:val="0"/>
          <w:numId w:val="19"/>
        </w:numPr>
        <w:spacing w:line="276" w:lineRule="auto"/>
        <w:jc w:val="both"/>
        <w:rPr>
          <w:rFonts w:ascii="Arial" w:hAnsi="Arial" w:eastAsia="Arial" w:cs="Arial"/>
          <w:sz w:val="22"/>
          <w:szCs w:val="22"/>
        </w:rPr>
      </w:pPr>
      <w:r w:rsidRPr="2A64AC2D" w:rsidR="00A464B4">
        <w:rPr>
          <w:rFonts w:ascii="Arial" w:hAnsi="Arial" w:eastAsia="Arial" w:cs="Arial"/>
          <w:sz w:val="22"/>
          <w:szCs w:val="22"/>
        </w:rPr>
        <w:t xml:space="preserve">Run a help desk for </w:t>
      </w:r>
      <w:r w:rsidRPr="2A64AC2D" w:rsidR="00C3246B">
        <w:rPr>
          <w:rFonts w:ascii="Arial" w:hAnsi="Arial" w:eastAsia="Arial" w:cs="Arial"/>
          <w:sz w:val="22"/>
          <w:szCs w:val="22"/>
        </w:rPr>
        <w:t xml:space="preserve">those systems, for </w:t>
      </w:r>
      <w:r w:rsidRPr="2A64AC2D" w:rsidR="00A464B4">
        <w:rPr>
          <w:rFonts w:ascii="Arial" w:hAnsi="Arial" w:eastAsia="Arial" w:cs="Arial"/>
          <w:sz w:val="22"/>
          <w:szCs w:val="22"/>
        </w:rPr>
        <w:t xml:space="preserve">over </w:t>
      </w:r>
      <w:r w:rsidRPr="2A64AC2D" w:rsidR="00C3246B">
        <w:rPr>
          <w:rFonts w:ascii="Arial" w:hAnsi="Arial" w:eastAsia="Arial" w:cs="Arial"/>
          <w:sz w:val="22"/>
          <w:szCs w:val="22"/>
        </w:rPr>
        <w:t xml:space="preserve">900 </w:t>
      </w:r>
      <w:r w:rsidRPr="2A64AC2D" w:rsidR="00A464B4">
        <w:rPr>
          <w:rFonts w:ascii="Arial" w:hAnsi="Arial" w:eastAsia="Arial" w:cs="Arial"/>
          <w:sz w:val="22"/>
          <w:szCs w:val="22"/>
        </w:rPr>
        <w:t>University staff</w:t>
      </w:r>
    </w:p>
    <w:p w:rsidRPr="00C3246B" w:rsidR="00C3246B" w:rsidP="2A64AC2D" w:rsidRDefault="00C3246B" w14:paraId="3E63AB07" w14:textId="06FE55E3">
      <w:pPr>
        <w:pStyle w:val="ListParagraph"/>
        <w:numPr>
          <w:ilvl w:val="0"/>
          <w:numId w:val="19"/>
        </w:numPr>
        <w:spacing w:line="276" w:lineRule="auto"/>
        <w:jc w:val="both"/>
        <w:rPr>
          <w:rFonts w:ascii="Arial" w:hAnsi="Arial" w:eastAsia="Arial" w:cs="Arial"/>
          <w:sz w:val="22"/>
          <w:szCs w:val="22"/>
        </w:rPr>
      </w:pPr>
      <w:r w:rsidRPr="2A64AC2D" w:rsidR="00C3246B">
        <w:rPr>
          <w:rFonts w:ascii="Arial" w:hAnsi="Arial" w:eastAsia="Arial" w:cs="Arial"/>
          <w:sz w:val="22"/>
          <w:szCs w:val="22"/>
        </w:rPr>
        <w:t xml:space="preserve">To </w:t>
      </w:r>
      <w:r w:rsidRPr="2A64AC2D" w:rsidR="00C3246B">
        <w:rPr>
          <w:rFonts w:ascii="Arial" w:hAnsi="Arial" w:eastAsia="Arial" w:cs="Arial"/>
          <w:sz w:val="22"/>
          <w:szCs w:val="22"/>
        </w:rPr>
        <w:t>assist</w:t>
      </w:r>
      <w:r w:rsidRPr="2A64AC2D" w:rsidR="00C3246B">
        <w:rPr>
          <w:rFonts w:ascii="Arial" w:hAnsi="Arial" w:eastAsia="Arial" w:cs="Arial"/>
          <w:sz w:val="22"/>
          <w:szCs w:val="22"/>
        </w:rPr>
        <w:t xml:space="preserve"> other sections in Finance and the wider University in preparing for the future</w:t>
      </w:r>
      <w:r w:rsidRPr="2A64AC2D" w:rsidR="00C3246B">
        <w:rPr>
          <w:rFonts w:ascii="Arial" w:hAnsi="Arial" w:eastAsia="Arial" w:cs="Arial"/>
          <w:sz w:val="22"/>
          <w:szCs w:val="22"/>
        </w:rPr>
        <w:t>.</w:t>
      </w:r>
    </w:p>
    <w:p w:rsidR="00C3246B" w:rsidP="2A64AC2D" w:rsidRDefault="00C3246B" w14:paraId="1E4DD96B" w14:textId="77777777">
      <w:pPr>
        <w:spacing w:line="276" w:lineRule="auto"/>
        <w:jc w:val="both"/>
        <w:rPr>
          <w:rFonts w:ascii="Arial" w:hAnsi="Arial" w:eastAsia="Arial" w:cs="Arial"/>
          <w:sz w:val="22"/>
          <w:szCs w:val="22"/>
        </w:rPr>
      </w:pPr>
    </w:p>
    <w:p w:rsidR="0090144A" w:rsidP="2A64AC2D" w:rsidRDefault="0090144A" w14:paraId="04616B1D" w14:textId="77777777">
      <w:pPr>
        <w:spacing w:line="276" w:lineRule="auto"/>
        <w:jc w:val="both"/>
        <w:rPr>
          <w:rFonts w:ascii="Arial" w:hAnsi="Arial" w:eastAsia="Arial" w:cs="Arial"/>
          <w:sz w:val="22"/>
          <w:szCs w:val="22"/>
        </w:rPr>
      </w:pPr>
    </w:p>
    <w:p w:rsidRPr="007007EB" w:rsidR="007007EB" w:rsidP="2A64AC2D" w:rsidRDefault="007007EB" w14:paraId="6F28863C" w14:textId="14425CCB">
      <w:pPr>
        <w:spacing w:line="276" w:lineRule="auto"/>
        <w:jc w:val="both"/>
        <w:rPr>
          <w:rFonts w:ascii="Arial" w:hAnsi="Arial" w:eastAsia="Arial" w:cs="Arial"/>
          <w:b w:val="1"/>
          <w:bCs w:val="1"/>
          <w:sz w:val="22"/>
          <w:szCs w:val="22"/>
        </w:rPr>
      </w:pPr>
    </w:p>
    <w:p w:rsidRPr="007007EB" w:rsidR="007007EB" w:rsidP="2A64AC2D" w:rsidRDefault="007007EB" w14:paraId="33871292" w14:textId="67177B9D">
      <w:pPr>
        <w:rPr>
          <w:rFonts w:ascii="Arial" w:hAnsi="Arial" w:eastAsia="Arial" w:cs="Arial"/>
        </w:rPr>
      </w:pPr>
      <w:r w:rsidRPr="2A64AC2D">
        <w:rPr>
          <w:rFonts w:ascii="Arial" w:hAnsi="Arial" w:eastAsia="Arial" w:cs="Arial"/>
        </w:rPr>
        <w:br w:type="page"/>
      </w:r>
    </w:p>
    <w:p w:rsidRPr="007007EB" w:rsidR="007007EB" w:rsidP="2A64AC2D" w:rsidRDefault="007007EB" w14:paraId="4CD78B64" w14:textId="4CE79BA4">
      <w:pPr>
        <w:pStyle w:val="Normal"/>
        <w:spacing w:line="276" w:lineRule="auto"/>
        <w:jc w:val="both"/>
        <w:rPr>
          <w:rFonts w:ascii="Arial" w:hAnsi="Arial" w:eastAsia="Arial" w:cs="Arial"/>
          <w:b w:val="1"/>
          <w:bCs w:val="1"/>
          <w:sz w:val="22"/>
          <w:szCs w:val="22"/>
        </w:rPr>
      </w:pPr>
      <w:r w:rsidRPr="2A64AC2D" w:rsidR="007007EB">
        <w:rPr>
          <w:rFonts w:ascii="Arial" w:hAnsi="Arial" w:eastAsia="Arial" w:cs="Arial"/>
          <w:b w:val="1"/>
          <w:bCs w:val="1"/>
          <w:sz w:val="22"/>
          <w:szCs w:val="22"/>
        </w:rPr>
        <w:t>JOB PURPOSE</w:t>
      </w:r>
    </w:p>
    <w:p w:rsidR="007007EB" w:rsidP="2A64AC2D" w:rsidRDefault="00160861" w14:paraId="62175483" w14:textId="69C0419A">
      <w:pPr>
        <w:spacing w:line="276" w:lineRule="auto"/>
        <w:jc w:val="both"/>
        <w:rPr>
          <w:rFonts w:ascii="Arial" w:hAnsi="Arial" w:eastAsia="Arial" w:cs="Arial"/>
          <w:sz w:val="22"/>
          <w:szCs w:val="22"/>
        </w:rPr>
      </w:pPr>
      <w:r w:rsidRPr="2A64AC2D" w:rsidR="00160861">
        <w:rPr>
          <w:rFonts w:ascii="Arial" w:hAnsi="Arial" w:eastAsia="Arial" w:cs="Arial"/>
          <w:sz w:val="22"/>
          <w:szCs w:val="22"/>
        </w:rPr>
        <w:t xml:space="preserve">The main purpose of this role is to manage, </w:t>
      </w:r>
      <w:r w:rsidRPr="2A64AC2D" w:rsidR="00160861">
        <w:rPr>
          <w:rFonts w:ascii="Arial" w:hAnsi="Arial" w:eastAsia="Arial" w:cs="Arial"/>
          <w:sz w:val="22"/>
          <w:szCs w:val="22"/>
        </w:rPr>
        <w:t>maintain</w:t>
      </w:r>
      <w:r w:rsidRPr="2A64AC2D" w:rsidR="00160861">
        <w:rPr>
          <w:rFonts w:ascii="Arial" w:hAnsi="Arial" w:eastAsia="Arial" w:cs="Arial"/>
          <w:sz w:val="22"/>
          <w:szCs w:val="22"/>
        </w:rPr>
        <w:t xml:space="preserve">, </w:t>
      </w:r>
      <w:r w:rsidRPr="2A64AC2D" w:rsidR="00160861">
        <w:rPr>
          <w:rFonts w:ascii="Arial" w:hAnsi="Arial" w:eastAsia="Arial" w:cs="Arial"/>
          <w:sz w:val="22"/>
          <w:szCs w:val="22"/>
        </w:rPr>
        <w:t>support</w:t>
      </w:r>
      <w:r w:rsidRPr="2A64AC2D" w:rsidR="00160861">
        <w:rPr>
          <w:rFonts w:ascii="Arial" w:hAnsi="Arial" w:eastAsia="Arial" w:cs="Arial"/>
          <w:sz w:val="22"/>
          <w:szCs w:val="22"/>
        </w:rPr>
        <w:t xml:space="preserve"> and develop the University’s main finance system (Unit4 </w:t>
      </w:r>
      <w:r w:rsidRPr="2A64AC2D" w:rsidR="00160861">
        <w:rPr>
          <w:rFonts w:ascii="Arial" w:hAnsi="Arial" w:eastAsia="Arial" w:cs="Arial"/>
          <w:sz w:val="22"/>
          <w:szCs w:val="22"/>
        </w:rPr>
        <w:t>ERPx</w:t>
      </w:r>
      <w:r w:rsidRPr="2A64AC2D" w:rsidR="00160861">
        <w:rPr>
          <w:rFonts w:ascii="Arial" w:hAnsi="Arial" w:eastAsia="Arial" w:cs="Arial"/>
          <w:sz w:val="22"/>
          <w:szCs w:val="22"/>
        </w:rPr>
        <w:t>)</w:t>
      </w:r>
      <w:r w:rsidRPr="2A64AC2D" w:rsidR="003822FA">
        <w:rPr>
          <w:rFonts w:ascii="Arial" w:hAnsi="Arial" w:eastAsia="Arial" w:cs="Arial"/>
          <w:sz w:val="22"/>
          <w:szCs w:val="22"/>
        </w:rPr>
        <w:t xml:space="preserve"> </w:t>
      </w:r>
      <w:r w:rsidRPr="2A64AC2D" w:rsidR="00160861">
        <w:rPr>
          <w:rFonts w:ascii="Arial" w:hAnsi="Arial" w:eastAsia="Arial" w:cs="Arial"/>
          <w:sz w:val="22"/>
          <w:szCs w:val="22"/>
        </w:rPr>
        <w:t>and provide support for other systems that integrate/relate to the main finance system</w:t>
      </w:r>
      <w:r w:rsidRPr="2A64AC2D" w:rsidR="00661E0C">
        <w:rPr>
          <w:rFonts w:ascii="Arial" w:hAnsi="Arial" w:eastAsia="Arial" w:cs="Arial"/>
          <w:sz w:val="22"/>
          <w:szCs w:val="22"/>
        </w:rPr>
        <w:t xml:space="preserve">.  </w:t>
      </w:r>
      <w:r w:rsidRPr="2A64AC2D" w:rsidR="3EEC12C3">
        <w:rPr>
          <w:rFonts w:ascii="Arial" w:hAnsi="Arial" w:eastAsia="Arial" w:cs="Arial"/>
          <w:sz w:val="22"/>
          <w:szCs w:val="22"/>
        </w:rPr>
        <w:t>The post holder</w:t>
      </w:r>
      <w:r w:rsidRPr="2A64AC2D" w:rsidR="00661E0C">
        <w:rPr>
          <w:rFonts w:ascii="Arial" w:hAnsi="Arial" w:eastAsia="Arial" w:cs="Arial"/>
          <w:sz w:val="22"/>
          <w:szCs w:val="22"/>
        </w:rPr>
        <w:t xml:space="preserve"> will </w:t>
      </w:r>
      <w:r w:rsidRPr="2A64AC2D" w:rsidR="00661E0C">
        <w:rPr>
          <w:rFonts w:ascii="Arial" w:hAnsi="Arial" w:eastAsia="Arial" w:cs="Arial"/>
          <w:sz w:val="22"/>
          <w:szCs w:val="22"/>
        </w:rPr>
        <w:t>assist</w:t>
      </w:r>
      <w:r w:rsidRPr="2A64AC2D" w:rsidR="00661E0C">
        <w:rPr>
          <w:rFonts w:ascii="Arial" w:hAnsi="Arial" w:eastAsia="Arial" w:cs="Arial"/>
          <w:sz w:val="22"/>
          <w:szCs w:val="22"/>
        </w:rPr>
        <w:t xml:space="preserve"> the Head of Finance Systems in the development and implementation of any new systems that will contribute to the improvement in our service delivery</w:t>
      </w:r>
      <w:r w:rsidRPr="2A64AC2D" w:rsidR="00B0560A">
        <w:rPr>
          <w:rFonts w:ascii="Arial" w:hAnsi="Arial" w:eastAsia="Arial" w:cs="Arial"/>
          <w:sz w:val="22"/>
          <w:szCs w:val="22"/>
        </w:rPr>
        <w:t xml:space="preserve"> </w:t>
      </w:r>
      <w:r w:rsidRPr="2A64AC2D" w:rsidR="00160861">
        <w:rPr>
          <w:rFonts w:ascii="Arial" w:hAnsi="Arial" w:eastAsia="Arial" w:cs="Arial"/>
          <w:sz w:val="22"/>
          <w:szCs w:val="22"/>
        </w:rPr>
        <w:t xml:space="preserve">to users across UEL to deliver first class finance systems and services to the </w:t>
      </w:r>
      <w:r w:rsidRPr="2A64AC2D" w:rsidR="0CC39F50">
        <w:rPr>
          <w:rFonts w:ascii="Arial" w:hAnsi="Arial" w:eastAsia="Arial" w:cs="Arial"/>
          <w:sz w:val="22"/>
          <w:szCs w:val="22"/>
        </w:rPr>
        <w:t>U</w:t>
      </w:r>
      <w:r w:rsidRPr="2A64AC2D" w:rsidR="00160861">
        <w:rPr>
          <w:rFonts w:ascii="Arial" w:hAnsi="Arial" w:eastAsia="Arial" w:cs="Arial"/>
          <w:sz w:val="22"/>
          <w:szCs w:val="22"/>
        </w:rPr>
        <w:t>niversity</w:t>
      </w:r>
      <w:r w:rsidRPr="2A64AC2D" w:rsidR="00160861">
        <w:rPr>
          <w:rFonts w:ascii="Arial" w:hAnsi="Arial" w:eastAsia="Arial" w:cs="Arial"/>
          <w:sz w:val="22"/>
          <w:szCs w:val="22"/>
        </w:rPr>
        <w:t xml:space="preserve">.  </w:t>
      </w:r>
    </w:p>
    <w:p w:rsidRPr="007007EB" w:rsidR="00160861" w:rsidP="2A64AC2D" w:rsidRDefault="00160861" w14:paraId="0267BE09" w14:textId="77777777">
      <w:pPr>
        <w:spacing w:line="276" w:lineRule="auto"/>
        <w:jc w:val="both"/>
        <w:rPr>
          <w:rFonts w:ascii="Arial" w:hAnsi="Arial" w:eastAsia="Arial" w:cs="Arial"/>
          <w:b w:val="1"/>
          <w:bCs w:val="1"/>
          <w:i w:val="1"/>
          <w:iCs w:val="1"/>
          <w:sz w:val="22"/>
          <w:szCs w:val="22"/>
        </w:rPr>
      </w:pPr>
    </w:p>
    <w:p w:rsidR="00CF5952" w:rsidP="2A64AC2D" w:rsidRDefault="007007EB" w14:paraId="782E5F0E" w14:textId="3B6B00D1">
      <w:pPr>
        <w:pStyle w:val="Normal"/>
        <w:spacing w:line="276" w:lineRule="auto"/>
        <w:jc w:val="both"/>
        <w:rPr>
          <w:rFonts w:ascii="Arial" w:hAnsi="Arial" w:eastAsia="Arial" w:cs="Arial"/>
          <w:b w:val="1"/>
          <w:bCs w:val="1"/>
          <w:sz w:val="22"/>
          <w:szCs w:val="22"/>
        </w:rPr>
      </w:pPr>
      <w:r w:rsidRPr="2A64AC2D" w:rsidR="007007EB">
        <w:rPr>
          <w:rFonts w:ascii="Arial" w:hAnsi="Arial" w:eastAsia="Arial" w:cs="Arial"/>
          <w:b w:val="1"/>
          <w:bCs w:val="1"/>
          <w:sz w:val="22"/>
          <w:szCs w:val="22"/>
        </w:rPr>
        <w:t>KEY DUTIES AND RESPONSIBILITIES</w:t>
      </w:r>
    </w:p>
    <w:p w:rsidRPr="00F135FD" w:rsidR="00661E0C" w:rsidP="2A64AC2D" w:rsidRDefault="00D028B1" w14:paraId="0910B387" w14:textId="0FA1A7B6">
      <w:pPr>
        <w:pStyle w:val="ListParagraph"/>
        <w:numPr>
          <w:ilvl w:val="0"/>
          <w:numId w:val="18"/>
        </w:numPr>
        <w:spacing w:line="276" w:lineRule="auto"/>
        <w:jc w:val="both"/>
        <w:rPr>
          <w:rFonts w:ascii="Arial" w:hAnsi="Arial" w:eastAsia="Arial" w:cs="Arial"/>
          <w:sz w:val="22"/>
          <w:szCs w:val="22"/>
        </w:rPr>
      </w:pPr>
      <w:r w:rsidRPr="2A64AC2D" w:rsidR="00D028B1">
        <w:rPr>
          <w:rFonts w:ascii="Arial" w:hAnsi="Arial" w:eastAsia="Arial" w:cs="Arial"/>
          <w:sz w:val="22"/>
          <w:szCs w:val="22"/>
        </w:rPr>
        <w:t xml:space="preserve">To </w:t>
      </w:r>
      <w:r w:rsidRPr="2A64AC2D" w:rsidR="00D028B1">
        <w:rPr>
          <w:rFonts w:ascii="Arial" w:hAnsi="Arial" w:eastAsia="Arial" w:cs="Arial"/>
          <w:sz w:val="22"/>
          <w:szCs w:val="22"/>
        </w:rPr>
        <w:t>m</w:t>
      </w:r>
      <w:r w:rsidRPr="2A64AC2D" w:rsidR="00661E0C">
        <w:rPr>
          <w:rFonts w:ascii="Arial" w:hAnsi="Arial" w:eastAsia="Arial" w:cs="Arial"/>
          <w:sz w:val="22"/>
          <w:szCs w:val="22"/>
        </w:rPr>
        <w:t>aintain</w:t>
      </w:r>
      <w:r w:rsidRPr="2A64AC2D" w:rsidR="00661E0C">
        <w:rPr>
          <w:rFonts w:ascii="Arial" w:hAnsi="Arial" w:eastAsia="Arial" w:cs="Arial"/>
          <w:sz w:val="22"/>
          <w:szCs w:val="22"/>
        </w:rPr>
        <w:t xml:space="preserve"> data integrity of all systems for which FST is considered the systems administrator</w:t>
      </w:r>
      <w:r w:rsidRPr="2A64AC2D" w:rsidR="3F226EFC">
        <w:rPr>
          <w:rFonts w:ascii="Arial" w:hAnsi="Arial" w:eastAsia="Arial" w:cs="Arial"/>
          <w:sz w:val="22"/>
          <w:szCs w:val="22"/>
        </w:rPr>
        <w:t>.</w:t>
      </w:r>
      <w:r w:rsidRPr="2A64AC2D" w:rsidR="00AD71B6">
        <w:rPr>
          <w:rFonts w:ascii="Arial" w:hAnsi="Arial" w:eastAsia="Arial" w:cs="Arial"/>
          <w:sz w:val="22"/>
          <w:szCs w:val="22"/>
        </w:rPr>
        <w:t xml:space="preserve"> This includes Unit4</w:t>
      </w:r>
      <w:r w:rsidRPr="2A64AC2D" w:rsidR="002B344C">
        <w:rPr>
          <w:rFonts w:ascii="Arial" w:hAnsi="Arial" w:eastAsia="Arial" w:cs="Arial"/>
          <w:sz w:val="22"/>
          <w:szCs w:val="22"/>
        </w:rPr>
        <w:t xml:space="preserve"> </w:t>
      </w:r>
      <w:r w:rsidRPr="2A64AC2D" w:rsidR="002B344C">
        <w:rPr>
          <w:rFonts w:ascii="Arial" w:hAnsi="Arial" w:eastAsia="Arial" w:cs="Arial"/>
          <w:sz w:val="22"/>
          <w:szCs w:val="22"/>
        </w:rPr>
        <w:t>ERPx</w:t>
      </w:r>
      <w:r w:rsidRPr="2A64AC2D" w:rsidR="0012723A">
        <w:rPr>
          <w:rFonts w:ascii="Arial" w:hAnsi="Arial" w:eastAsia="Arial" w:cs="Arial"/>
          <w:sz w:val="22"/>
          <w:szCs w:val="22"/>
        </w:rPr>
        <w:t>, ,</w:t>
      </w:r>
      <w:r w:rsidRPr="2A64AC2D" w:rsidR="0012723A">
        <w:rPr>
          <w:rFonts w:ascii="Arial" w:hAnsi="Arial" w:eastAsia="Arial" w:cs="Arial"/>
          <w:sz w:val="22"/>
          <w:szCs w:val="22"/>
        </w:rPr>
        <w:t xml:space="preserve"> WPM and </w:t>
      </w:r>
      <w:r w:rsidRPr="2A64AC2D" w:rsidR="0012723A">
        <w:rPr>
          <w:rFonts w:ascii="Arial" w:hAnsi="Arial" w:eastAsia="Arial" w:cs="Arial"/>
          <w:sz w:val="22"/>
          <w:szCs w:val="22"/>
        </w:rPr>
        <w:t>Proactis</w:t>
      </w:r>
      <w:r w:rsidRPr="2A64AC2D" w:rsidR="0012723A">
        <w:rPr>
          <w:rFonts w:ascii="Arial" w:hAnsi="Arial" w:eastAsia="Arial" w:cs="Arial"/>
          <w:sz w:val="22"/>
          <w:szCs w:val="22"/>
        </w:rPr>
        <w:t>.</w:t>
      </w:r>
    </w:p>
    <w:p w:rsidRPr="00661E0C" w:rsidR="00983D10" w:rsidP="2A64AC2D" w:rsidRDefault="00983D10" w14:paraId="04BC507D" w14:textId="77777777">
      <w:pPr>
        <w:pStyle w:val="ListParagraph"/>
        <w:spacing w:line="276" w:lineRule="auto"/>
        <w:jc w:val="both"/>
        <w:rPr>
          <w:rFonts w:ascii="Arial" w:hAnsi="Arial" w:eastAsia="Arial" w:cs="Arial"/>
          <w:sz w:val="22"/>
          <w:szCs w:val="22"/>
        </w:rPr>
      </w:pPr>
    </w:p>
    <w:p w:rsidR="00983D10" w:rsidP="2A64AC2D" w:rsidRDefault="00D028B1" w14:paraId="652F7A93" w14:textId="47ABA0C5">
      <w:pPr>
        <w:pStyle w:val="ListParagraph"/>
        <w:numPr>
          <w:ilvl w:val="0"/>
          <w:numId w:val="18"/>
        </w:numPr>
        <w:spacing w:line="276" w:lineRule="auto"/>
        <w:jc w:val="both"/>
        <w:rPr>
          <w:rFonts w:ascii="Arial" w:hAnsi="Arial" w:eastAsia="Arial" w:cs="Arial"/>
          <w:sz w:val="22"/>
          <w:szCs w:val="22"/>
        </w:rPr>
      </w:pPr>
      <w:r w:rsidRPr="2A64AC2D" w:rsidR="00D028B1">
        <w:rPr>
          <w:rFonts w:ascii="Arial" w:hAnsi="Arial" w:eastAsia="Arial" w:cs="Arial"/>
          <w:sz w:val="22"/>
          <w:szCs w:val="22"/>
        </w:rPr>
        <w:t>To b</w:t>
      </w:r>
      <w:r w:rsidRPr="2A64AC2D" w:rsidR="00983D10">
        <w:rPr>
          <w:rFonts w:ascii="Arial" w:hAnsi="Arial" w:eastAsia="Arial" w:cs="Arial"/>
          <w:sz w:val="22"/>
          <w:szCs w:val="22"/>
        </w:rPr>
        <w:t xml:space="preserve">e the Unit4 </w:t>
      </w:r>
      <w:r w:rsidRPr="2A64AC2D" w:rsidR="00983D10">
        <w:rPr>
          <w:rFonts w:ascii="Arial" w:hAnsi="Arial" w:eastAsia="Arial" w:cs="Arial"/>
          <w:sz w:val="22"/>
          <w:szCs w:val="22"/>
        </w:rPr>
        <w:t>ERPx</w:t>
      </w:r>
      <w:r w:rsidRPr="2A64AC2D" w:rsidR="00983D10">
        <w:rPr>
          <w:rFonts w:ascii="Arial" w:hAnsi="Arial" w:eastAsia="Arial" w:cs="Arial"/>
          <w:sz w:val="22"/>
          <w:szCs w:val="22"/>
        </w:rPr>
        <w:t xml:space="preserve"> expert for the University, taking ownership of the system, </w:t>
      </w:r>
      <w:r w:rsidRPr="2A64AC2D" w:rsidR="488B4119">
        <w:rPr>
          <w:rFonts w:ascii="Arial" w:hAnsi="Arial" w:eastAsia="Arial" w:cs="Arial"/>
          <w:sz w:val="22"/>
          <w:szCs w:val="22"/>
        </w:rPr>
        <w:t>leading</w:t>
      </w:r>
      <w:r w:rsidRPr="2A64AC2D" w:rsidR="00983D10">
        <w:rPr>
          <w:rFonts w:ascii="Arial" w:hAnsi="Arial" w:eastAsia="Arial" w:cs="Arial"/>
          <w:sz w:val="22"/>
          <w:szCs w:val="22"/>
        </w:rPr>
        <w:t xml:space="preserve"> its ongoing development, enthusiastically promoting the system across the University</w:t>
      </w:r>
      <w:r w:rsidRPr="2A64AC2D" w:rsidR="6092929F">
        <w:rPr>
          <w:rFonts w:ascii="Arial" w:hAnsi="Arial" w:eastAsia="Arial" w:cs="Arial"/>
          <w:sz w:val="22"/>
          <w:szCs w:val="22"/>
        </w:rPr>
        <w:t>.</w:t>
      </w:r>
      <w:r w:rsidRPr="2A64AC2D" w:rsidR="42FB5185">
        <w:rPr>
          <w:rFonts w:ascii="Arial" w:hAnsi="Arial" w:eastAsia="Arial" w:cs="Arial"/>
          <w:sz w:val="22"/>
          <w:szCs w:val="22"/>
        </w:rPr>
        <w:t xml:space="preserve"> Keep abreast of system developments</w:t>
      </w:r>
      <w:r w:rsidRPr="2A64AC2D" w:rsidR="00DD39E0">
        <w:rPr>
          <w:rFonts w:ascii="Arial" w:hAnsi="Arial" w:eastAsia="Arial" w:cs="Arial"/>
          <w:sz w:val="22"/>
          <w:szCs w:val="22"/>
        </w:rPr>
        <w:t xml:space="preserve">, including </w:t>
      </w:r>
      <w:r w:rsidRPr="2A64AC2D" w:rsidR="00CD0E7B">
        <w:rPr>
          <w:rFonts w:ascii="Arial" w:hAnsi="Arial" w:eastAsia="Arial" w:cs="Arial"/>
          <w:sz w:val="22"/>
          <w:szCs w:val="22"/>
        </w:rPr>
        <w:t>those in</w:t>
      </w:r>
      <w:r w:rsidRPr="2A64AC2D" w:rsidR="00DD39E0">
        <w:rPr>
          <w:rFonts w:ascii="Arial" w:hAnsi="Arial" w:eastAsia="Arial" w:cs="Arial"/>
          <w:sz w:val="22"/>
          <w:szCs w:val="22"/>
        </w:rPr>
        <w:t xml:space="preserve"> </w:t>
      </w:r>
      <w:r w:rsidRPr="2A64AC2D" w:rsidR="00CA4349">
        <w:rPr>
          <w:rFonts w:ascii="Arial" w:hAnsi="Arial" w:eastAsia="Arial" w:cs="Arial"/>
          <w:sz w:val="22"/>
          <w:szCs w:val="22"/>
        </w:rPr>
        <w:t xml:space="preserve">the quarterly </w:t>
      </w:r>
      <w:r w:rsidRPr="2A64AC2D" w:rsidR="00CD0E7B">
        <w:rPr>
          <w:rFonts w:ascii="Arial" w:hAnsi="Arial" w:eastAsia="Arial" w:cs="Arial"/>
          <w:sz w:val="22"/>
          <w:szCs w:val="22"/>
        </w:rPr>
        <w:t xml:space="preserve">software </w:t>
      </w:r>
      <w:r w:rsidRPr="2A64AC2D" w:rsidR="00CA4349">
        <w:rPr>
          <w:rFonts w:ascii="Arial" w:hAnsi="Arial" w:eastAsia="Arial" w:cs="Arial"/>
          <w:sz w:val="22"/>
          <w:szCs w:val="22"/>
        </w:rPr>
        <w:t>updates,</w:t>
      </w:r>
      <w:r w:rsidRPr="2A64AC2D" w:rsidR="42FB5185">
        <w:rPr>
          <w:rFonts w:ascii="Arial" w:hAnsi="Arial" w:eastAsia="Arial" w:cs="Arial"/>
          <w:sz w:val="22"/>
          <w:szCs w:val="22"/>
        </w:rPr>
        <w:t xml:space="preserve"> and best-practice use, </w:t>
      </w:r>
      <w:r w:rsidRPr="2A64AC2D" w:rsidR="42FB5185">
        <w:rPr>
          <w:rFonts w:ascii="Arial" w:hAnsi="Arial" w:eastAsia="Arial" w:cs="Arial"/>
          <w:sz w:val="22"/>
          <w:szCs w:val="22"/>
        </w:rPr>
        <w:t>identifying</w:t>
      </w:r>
      <w:r w:rsidRPr="2A64AC2D" w:rsidR="42FB5185">
        <w:rPr>
          <w:rFonts w:ascii="Arial" w:hAnsi="Arial" w:eastAsia="Arial" w:cs="Arial"/>
          <w:sz w:val="22"/>
          <w:szCs w:val="22"/>
        </w:rPr>
        <w:t xml:space="preserve"> where UEL Finance may </w:t>
      </w:r>
      <w:r w:rsidRPr="2A64AC2D" w:rsidR="42FB5185">
        <w:rPr>
          <w:rFonts w:ascii="Arial" w:hAnsi="Arial" w:eastAsia="Arial" w:cs="Arial"/>
          <w:sz w:val="22"/>
          <w:szCs w:val="22"/>
        </w:rPr>
        <w:t>benefit</w:t>
      </w:r>
      <w:r w:rsidRPr="2A64AC2D" w:rsidR="42FB5185">
        <w:rPr>
          <w:rFonts w:ascii="Arial" w:hAnsi="Arial" w:eastAsia="Arial" w:cs="Arial"/>
          <w:sz w:val="22"/>
          <w:szCs w:val="22"/>
        </w:rPr>
        <w:t xml:space="preserve"> from </w:t>
      </w:r>
      <w:r w:rsidRPr="2A64AC2D" w:rsidR="76919D3E">
        <w:rPr>
          <w:rFonts w:ascii="Arial" w:hAnsi="Arial" w:eastAsia="Arial" w:cs="Arial"/>
          <w:sz w:val="22"/>
          <w:szCs w:val="22"/>
        </w:rPr>
        <w:t>system capabilities</w:t>
      </w:r>
      <w:r w:rsidRPr="2A64AC2D" w:rsidR="00DF0027">
        <w:rPr>
          <w:rFonts w:ascii="Arial" w:hAnsi="Arial" w:eastAsia="Arial" w:cs="Arial"/>
          <w:sz w:val="22"/>
          <w:szCs w:val="22"/>
        </w:rPr>
        <w:t>, including ensuring adequate financial controls are in place</w:t>
      </w:r>
      <w:r w:rsidRPr="2A64AC2D" w:rsidR="76919D3E">
        <w:rPr>
          <w:rFonts w:ascii="Arial" w:hAnsi="Arial" w:eastAsia="Arial" w:cs="Arial"/>
          <w:sz w:val="22"/>
          <w:szCs w:val="22"/>
        </w:rPr>
        <w:t>.</w:t>
      </w:r>
    </w:p>
    <w:p w:rsidRPr="00F135FD" w:rsidR="00EF590A" w:rsidP="2A64AC2D" w:rsidRDefault="00EF590A" w14:paraId="5865B1AC" w14:textId="77777777">
      <w:pPr>
        <w:pStyle w:val="ListParagraph"/>
        <w:spacing w:line="276" w:lineRule="auto"/>
        <w:jc w:val="both"/>
        <w:rPr>
          <w:rFonts w:ascii="Arial" w:hAnsi="Arial" w:eastAsia="Arial" w:cs="Arial"/>
          <w:sz w:val="22"/>
          <w:szCs w:val="22"/>
        </w:rPr>
      </w:pPr>
    </w:p>
    <w:p w:rsidR="00EF590A" w:rsidP="2A64AC2D" w:rsidRDefault="00D028B1" w14:paraId="12AED673" w14:textId="4BCFBE9F">
      <w:pPr>
        <w:pStyle w:val="ListParagraph"/>
        <w:numPr>
          <w:ilvl w:val="0"/>
          <w:numId w:val="18"/>
        </w:numPr>
        <w:spacing w:line="276" w:lineRule="auto"/>
        <w:jc w:val="both"/>
        <w:rPr>
          <w:rFonts w:ascii="Arial" w:hAnsi="Arial" w:eastAsia="Arial" w:cs="Arial"/>
          <w:sz w:val="22"/>
          <w:szCs w:val="22"/>
        </w:rPr>
      </w:pPr>
      <w:r w:rsidRPr="2A64AC2D" w:rsidR="00D028B1">
        <w:rPr>
          <w:rFonts w:ascii="Arial" w:hAnsi="Arial" w:eastAsia="Arial" w:cs="Arial"/>
          <w:sz w:val="22"/>
          <w:szCs w:val="22"/>
        </w:rPr>
        <w:t xml:space="preserve">To </w:t>
      </w:r>
      <w:r w:rsidRPr="2A64AC2D" w:rsidR="005076AD">
        <w:rPr>
          <w:rFonts w:ascii="Arial" w:hAnsi="Arial" w:eastAsia="Arial" w:cs="Arial"/>
          <w:sz w:val="22"/>
          <w:szCs w:val="22"/>
        </w:rPr>
        <w:t>proactively</w:t>
      </w:r>
      <w:r w:rsidRPr="2A64AC2D" w:rsidR="00B35096">
        <w:rPr>
          <w:rFonts w:ascii="Arial" w:hAnsi="Arial" w:eastAsia="Arial" w:cs="Arial"/>
          <w:sz w:val="22"/>
          <w:szCs w:val="22"/>
        </w:rPr>
        <w:t xml:space="preserve"> </w:t>
      </w:r>
      <w:r w:rsidRPr="2A64AC2D" w:rsidR="00B35096">
        <w:rPr>
          <w:rFonts w:ascii="Arial" w:hAnsi="Arial" w:eastAsia="Arial" w:cs="Arial"/>
          <w:sz w:val="22"/>
          <w:szCs w:val="22"/>
        </w:rPr>
        <w:t>identify</w:t>
      </w:r>
      <w:r w:rsidRPr="2A64AC2D" w:rsidR="00B35096">
        <w:rPr>
          <w:rFonts w:ascii="Arial" w:hAnsi="Arial" w:eastAsia="Arial" w:cs="Arial"/>
          <w:sz w:val="22"/>
          <w:szCs w:val="22"/>
        </w:rPr>
        <w:t xml:space="preserve"> opportunities to </w:t>
      </w:r>
      <w:r w:rsidRPr="2A64AC2D" w:rsidR="00B35096">
        <w:rPr>
          <w:rFonts w:ascii="Arial" w:hAnsi="Arial" w:eastAsia="Arial" w:cs="Arial"/>
          <w:sz w:val="22"/>
          <w:szCs w:val="22"/>
        </w:rPr>
        <w:t>leverage</w:t>
      </w:r>
      <w:r w:rsidRPr="2A64AC2D" w:rsidR="00B35096">
        <w:rPr>
          <w:rFonts w:ascii="Arial" w:hAnsi="Arial" w:eastAsia="Arial" w:cs="Arial"/>
          <w:sz w:val="22"/>
          <w:szCs w:val="22"/>
        </w:rPr>
        <w:t xml:space="preserve"> the </w:t>
      </w:r>
      <w:r w:rsidRPr="2A64AC2D" w:rsidR="00B35096">
        <w:rPr>
          <w:rFonts w:ascii="Arial" w:hAnsi="Arial" w:eastAsia="Arial" w:cs="Arial"/>
          <w:sz w:val="22"/>
          <w:szCs w:val="22"/>
        </w:rPr>
        <w:t>ERPx</w:t>
      </w:r>
      <w:r w:rsidRPr="2A64AC2D" w:rsidR="00B35096">
        <w:rPr>
          <w:rFonts w:ascii="Arial" w:hAnsi="Arial" w:eastAsia="Arial" w:cs="Arial"/>
          <w:sz w:val="22"/>
          <w:szCs w:val="22"/>
        </w:rPr>
        <w:t xml:space="preserve"> system </w:t>
      </w:r>
      <w:r w:rsidRPr="2A64AC2D" w:rsidR="00361464">
        <w:rPr>
          <w:rFonts w:ascii="Arial" w:hAnsi="Arial" w:eastAsia="Arial" w:cs="Arial"/>
          <w:sz w:val="22"/>
          <w:szCs w:val="22"/>
        </w:rPr>
        <w:t xml:space="preserve">to improve customer experience, financial </w:t>
      </w:r>
      <w:r w:rsidRPr="2A64AC2D" w:rsidR="00361464">
        <w:rPr>
          <w:rFonts w:ascii="Arial" w:hAnsi="Arial" w:eastAsia="Arial" w:cs="Arial"/>
          <w:sz w:val="22"/>
          <w:szCs w:val="22"/>
        </w:rPr>
        <w:t>control</w:t>
      </w:r>
      <w:r w:rsidRPr="2A64AC2D" w:rsidR="00361464">
        <w:rPr>
          <w:rFonts w:ascii="Arial" w:hAnsi="Arial" w:eastAsia="Arial" w:cs="Arial"/>
          <w:sz w:val="22"/>
          <w:szCs w:val="22"/>
        </w:rPr>
        <w:t xml:space="preserve"> and processing efficiency.</w:t>
      </w:r>
      <w:r w:rsidRPr="2A64AC2D" w:rsidR="00932CEE">
        <w:rPr>
          <w:rFonts w:ascii="Arial" w:hAnsi="Arial" w:eastAsia="Arial" w:cs="Arial"/>
          <w:sz w:val="22"/>
          <w:szCs w:val="22"/>
        </w:rPr>
        <w:t xml:space="preserve"> This includes </w:t>
      </w:r>
      <w:r w:rsidRPr="2A64AC2D" w:rsidR="003E2692">
        <w:rPr>
          <w:rFonts w:ascii="Arial" w:hAnsi="Arial" w:eastAsia="Arial" w:cs="Arial"/>
          <w:sz w:val="22"/>
          <w:szCs w:val="22"/>
        </w:rPr>
        <w:t xml:space="preserve">opportunities presented by other systems developments including </w:t>
      </w:r>
      <w:r w:rsidRPr="2A64AC2D" w:rsidR="003E2692">
        <w:rPr>
          <w:rFonts w:ascii="Arial" w:hAnsi="Arial" w:eastAsia="Arial" w:cs="Arial"/>
          <w:sz w:val="22"/>
          <w:szCs w:val="22"/>
        </w:rPr>
        <w:t>iTrent</w:t>
      </w:r>
      <w:r w:rsidRPr="2A64AC2D" w:rsidR="003E2692">
        <w:rPr>
          <w:rFonts w:ascii="Arial" w:hAnsi="Arial" w:eastAsia="Arial" w:cs="Arial"/>
          <w:sz w:val="22"/>
          <w:szCs w:val="22"/>
        </w:rPr>
        <w:t>, SITS / Banner and Robotic Process Automation.</w:t>
      </w:r>
    </w:p>
    <w:p w:rsidRPr="00F135FD" w:rsidR="00F930E9" w:rsidP="2A64AC2D" w:rsidRDefault="00F930E9" w14:paraId="210BB5CC" w14:textId="77777777">
      <w:pPr>
        <w:pStyle w:val="ListParagraph"/>
        <w:spacing w:line="276" w:lineRule="auto"/>
        <w:jc w:val="both"/>
        <w:rPr>
          <w:rFonts w:ascii="Arial" w:hAnsi="Arial" w:eastAsia="Arial" w:cs="Arial"/>
          <w:sz w:val="22"/>
          <w:szCs w:val="22"/>
        </w:rPr>
      </w:pPr>
    </w:p>
    <w:p w:rsidRPr="00F135FD" w:rsidR="00F930E9" w:rsidP="2A64AC2D" w:rsidRDefault="00F930E9" w14:paraId="15D4D568" w14:textId="2BDB69F7">
      <w:pPr>
        <w:pStyle w:val="ListParagraph"/>
        <w:numPr>
          <w:ilvl w:val="0"/>
          <w:numId w:val="18"/>
        </w:numPr>
        <w:spacing w:line="276" w:lineRule="auto"/>
        <w:jc w:val="both"/>
        <w:rPr>
          <w:rFonts w:ascii="Arial" w:hAnsi="Arial" w:eastAsia="Arial" w:cs="Arial"/>
          <w:sz w:val="22"/>
          <w:szCs w:val="22"/>
        </w:rPr>
      </w:pPr>
      <w:r w:rsidRPr="2A64AC2D" w:rsidR="00F930E9">
        <w:rPr>
          <w:rFonts w:ascii="Arial" w:hAnsi="Arial" w:eastAsia="Arial" w:cs="Arial"/>
          <w:sz w:val="22"/>
          <w:szCs w:val="22"/>
        </w:rPr>
        <w:t>To work alongside the Finance Data Owner and Stewards to ensure integrity of Finance data across Finance systems.</w:t>
      </w:r>
    </w:p>
    <w:p w:rsidRPr="006B4971" w:rsidR="00F81895" w:rsidP="2A64AC2D" w:rsidRDefault="00F81895" w14:paraId="6B6B3596" w14:textId="77777777">
      <w:pPr>
        <w:spacing w:line="276" w:lineRule="auto"/>
        <w:jc w:val="both"/>
        <w:rPr>
          <w:rFonts w:ascii="Arial" w:hAnsi="Arial" w:eastAsia="Arial" w:cs="Arial"/>
          <w:sz w:val="22"/>
          <w:szCs w:val="22"/>
        </w:rPr>
      </w:pPr>
    </w:p>
    <w:p w:rsidRPr="00F81895" w:rsidR="00F81895" w:rsidP="2A64AC2D" w:rsidRDefault="00D028B1" w14:paraId="7CEEACE1" w14:textId="0FAD1192">
      <w:pPr>
        <w:pStyle w:val="ListParagraph"/>
        <w:numPr>
          <w:ilvl w:val="0"/>
          <w:numId w:val="18"/>
        </w:numPr>
        <w:spacing w:line="276" w:lineRule="auto"/>
        <w:jc w:val="both"/>
        <w:rPr>
          <w:rFonts w:ascii="Arial" w:hAnsi="Arial" w:eastAsia="Arial" w:cs="Arial"/>
          <w:sz w:val="22"/>
          <w:szCs w:val="22"/>
        </w:rPr>
      </w:pPr>
      <w:r w:rsidRPr="2A64AC2D" w:rsidR="00D028B1">
        <w:rPr>
          <w:rFonts w:ascii="Arial" w:hAnsi="Arial" w:eastAsia="Arial" w:cs="Arial"/>
          <w:sz w:val="22"/>
          <w:szCs w:val="22"/>
        </w:rPr>
        <w:t>To d</w:t>
      </w:r>
      <w:r w:rsidRPr="2A64AC2D" w:rsidR="00F81895">
        <w:rPr>
          <w:rFonts w:ascii="Arial" w:hAnsi="Arial" w:eastAsia="Arial" w:cs="Arial"/>
          <w:sz w:val="22"/>
          <w:szCs w:val="22"/>
        </w:rPr>
        <w:t>evelop</w:t>
      </w:r>
      <w:r w:rsidRPr="2A64AC2D" w:rsidR="00F81895">
        <w:rPr>
          <w:rFonts w:ascii="Arial" w:hAnsi="Arial" w:eastAsia="Arial" w:cs="Arial"/>
          <w:sz w:val="22"/>
          <w:szCs w:val="22"/>
        </w:rPr>
        <w:t xml:space="preserve"> and </w:t>
      </w:r>
      <w:r w:rsidRPr="2A64AC2D" w:rsidR="00EA47EF">
        <w:rPr>
          <w:rFonts w:ascii="Arial" w:hAnsi="Arial" w:eastAsia="Arial" w:cs="Arial"/>
          <w:sz w:val="22"/>
          <w:szCs w:val="22"/>
        </w:rPr>
        <w:t xml:space="preserve">manage the </w:t>
      </w:r>
      <w:r w:rsidRPr="2A64AC2D" w:rsidR="00F81895">
        <w:rPr>
          <w:rFonts w:ascii="Arial" w:hAnsi="Arial" w:eastAsia="Arial" w:cs="Arial"/>
          <w:sz w:val="22"/>
          <w:szCs w:val="22"/>
        </w:rPr>
        <w:t>deliver</w:t>
      </w:r>
      <w:r w:rsidRPr="2A64AC2D" w:rsidR="00EA47EF">
        <w:rPr>
          <w:rFonts w:ascii="Arial" w:hAnsi="Arial" w:eastAsia="Arial" w:cs="Arial"/>
          <w:sz w:val="22"/>
          <w:szCs w:val="22"/>
        </w:rPr>
        <w:t>y of</w:t>
      </w:r>
      <w:r w:rsidRPr="2A64AC2D" w:rsidR="00F81895">
        <w:rPr>
          <w:rFonts w:ascii="Arial" w:hAnsi="Arial" w:eastAsia="Arial" w:cs="Arial"/>
          <w:sz w:val="22"/>
          <w:szCs w:val="22"/>
        </w:rPr>
        <w:t xml:space="preserve"> training on Finance systems that meets users’ needs and ensures </w:t>
      </w:r>
      <w:r w:rsidRPr="2A64AC2D" w:rsidR="00F81895">
        <w:rPr>
          <w:rFonts w:ascii="Arial" w:hAnsi="Arial" w:eastAsia="Arial" w:cs="Arial"/>
          <w:sz w:val="22"/>
          <w:szCs w:val="22"/>
        </w:rPr>
        <w:t>appropriate use</w:t>
      </w:r>
      <w:r w:rsidRPr="2A64AC2D" w:rsidR="00F81895">
        <w:rPr>
          <w:rFonts w:ascii="Arial" w:hAnsi="Arial" w:eastAsia="Arial" w:cs="Arial"/>
          <w:sz w:val="22"/>
          <w:szCs w:val="22"/>
        </w:rPr>
        <w:t xml:space="preserve"> of the systems</w:t>
      </w:r>
      <w:r w:rsidRPr="2A64AC2D" w:rsidR="00C1288C">
        <w:rPr>
          <w:rFonts w:ascii="Arial" w:hAnsi="Arial" w:eastAsia="Arial" w:cs="Arial"/>
          <w:sz w:val="22"/>
          <w:szCs w:val="22"/>
        </w:rPr>
        <w:t>,</w:t>
      </w:r>
      <w:r w:rsidRPr="2A64AC2D" w:rsidR="00F81895">
        <w:rPr>
          <w:rFonts w:ascii="Arial" w:hAnsi="Arial" w:eastAsia="Arial" w:cs="Arial"/>
          <w:sz w:val="22"/>
          <w:szCs w:val="22"/>
        </w:rPr>
        <w:t xml:space="preserve"> with a focus on online delivery. To include continuous reviews of the success of the training in meeting its </w:t>
      </w:r>
      <w:r w:rsidRPr="2A64AC2D" w:rsidR="00F81895">
        <w:rPr>
          <w:rFonts w:ascii="Arial" w:hAnsi="Arial" w:eastAsia="Arial" w:cs="Arial"/>
          <w:sz w:val="22"/>
          <w:szCs w:val="22"/>
        </w:rPr>
        <w:t>objectives</w:t>
      </w:r>
      <w:r w:rsidRPr="2A64AC2D" w:rsidR="00F81895">
        <w:rPr>
          <w:rFonts w:ascii="Arial" w:hAnsi="Arial" w:eastAsia="Arial" w:cs="Arial"/>
          <w:sz w:val="22"/>
          <w:szCs w:val="22"/>
        </w:rPr>
        <w:t xml:space="preserve">, </w:t>
      </w:r>
      <w:r w:rsidRPr="2A64AC2D" w:rsidR="00596462">
        <w:rPr>
          <w:rFonts w:ascii="Arial" w:hAnsi="Arial" w:eastAsia="Arial" w:cs="Arial"/>
          <w:sz w:val="22"/>
          <w:szCs w:val="22"/>
        </w:rPr>
        <w:t xml:space="preserve">and </w:t>
      </w:r>
      <w:r w:rsidRPr="2A64AC2D" w:rsidR="00F81895">
        <w:rPr>
          <w:rFonts w:ascii="Arial" w:hAnsi="Arial" w:eastAsia="Arial" w:cs="Arial"/>
          <w:sz w:val="22"/>
          <w:szCs w:val="22"/>
        </w:rPr>
        <w:t>to develop and improve the training provision</w:t>
      </w:r>
      <w:r w:rsidRPr="2A64AC2D" w:rsidR="00DF0B7E">
        <w:rPr>
          <w:rFonts w:ascii="Arial" w:hAnsi="Arial" w:eastAsia="Arial" w:cs="Arial"/>
          <w:sz w:val="22"/>
          <w:szCs w:val="22"/>
        </w:rPr>
        <w:t xml:space="preserve">, </w:t>
      </w:r>
      <w:r w:rsidRPr="2A64AC2D" w:rsidR="00DF0B7E">
        <w:rPr>
          <w:rFonts w:ascii="Arial" w:hAnsi="Arial" w:eastAsia="Arial" w:cs="Arial"/>
          <w:sz w:val="22"/>
          <w:szCs w:val="22"/>
        </w:rPr>
        <w:t>manuals</w:t>
      </w:r>
      <w:r w:rsidRPr="2A64AC2D" w:rsidR="00DF0B7E">
        <w:rPr>
          <w:rFonts w:ascii="Arial" w:hAnsi="Arial" w:eastAsia="Arial" w:cs="Arial"/>
          <w:sz w:val="22"/>
          <w:szCs w:val="22"/>
        </w:rPr>
        <w:t xml:space="preserve"> and SOPs</w:t>
      </w:r>
      <w:r w:rsidRPr="2A64AC2D" w:rsidR="00F81895">
        <w:rPr>
          <w:rFonts w:ascii="Arial" w:hAnsi="Arial" w:eastAsia="Arial" w:cs="Arial"/>
          <w:sz w:val="22"/>
          <w:szCs w:val="22"/>
        </w:rPr>
        <w:t xml:space="preserve"> to ensure </w:t>
      </w:r>
      <w:r w:rsidRPr="2A64AC2D" w:rsidR="00DF0B7E">
        <w:rPr>
          <w:rFonts w:ascii="Arial" w:hAnsi="Arial" w:eastAsia="Arial" w:cs="Arial"/>
          <w:sz w:val="22"/>
          <w:szCs w:val="22"/>
        </w:rPr>
        <w:t>they</w:t>
      </w:r>
      <w:r w:rsidRPr="2A64AC2D" w:rsidR="00F81895">
        <w:rPr>
          <w:rFonts w:ascii="Arial" w:hAnsi="Arial" w:eastAsia="Arial" w:cs="Arial"/>
          <w:sz w:val="22"/>
          <w:szCs w:val="22"/>
        </w:rPr>
        <w:t xml:space="preserve"> continue to meet </w:t>
      </w:r>
      <w:r w:rsidRPr="2A64AC2D" w:rsidR="00F81895">
        <w:rPr>
          <w:rFonts w:ascii="Arial" w:hAnsi="Arial" w:eastAsia="Arial" w:cs="Arial"/>
          <w:sz w:val="22"/>
          <w:szCs w:val="22"/>
        </w:rPr>
        <w:t>objectives</w:t>
      </w:r>
      <w:r w:rsidRPr="2A64AC2D" w:rsidR="00F81895">
        <w:rPr>
          <w:rFonts w:ascii="Arial" w:hAnsi="Arial" w:eastAsia="Arial" w:cs="Arial"/>
          <w:sz w:val="22"/>
          <w:szCs w:val="22"/>
        </w:rPr>
        <w:t>.</w:t>
      </w:r>
    </w:p>
    <w:p w:rsidRPr="002A0A0E" w:rsidR="009A0602" w:rsidP="2A64AC2D" w:rsidRDefault="009A0602" w14:paraId="59EEE3A8" w14:textId="77777777">
      <w:pPr>
        <w:spacing w:line="276" w:lineRule="auto"/>
        <w:jc w:val="both"/>
        <w:rPr>
          <w:rFonts w:ascii="Arial" w:hAnsi="Arial" w:eastAsia="Arial" w:cs="Arial"/>
          <w:sz w:val="22"/>
          <w:szCs w:val="22"/>
          <w:highlight w:val="yellow"/>
        </w:rPr>
      </w:pPr>
    </w:p>
    <w:p w:rsidRPr="009A0602" w:rsidR="009A0602" w:rsidP="2A64AC2D" w:rsidRDefault="009A0602" w14:paraId="423A8436" w14:textId="3847505E">
      <w:pPr>
        <w:pStyle w:val="ListParagraph"/>
        <w:numPr>
          <w:ilvl w:val="0"/>
          <w:numId w:val="18"/>
        </w:numPr>
        <w:spacing w:line="276" w:lineRule="auto"/>
        <w:jc w:val="both"/>
        <w:rPr>
          <w:rFonts w:ascii="Arial" w:hAnsi="Arial" w:eastAsia="Arial" w:cs="Arial"/>
          <w:sz w:val="22"/>
          <w:szCs w:val="22"/>
        </w:rPr>
      </w:pPr>
      <w:r w:rsidRPr="2A64AC2D" w:rsidR="009A0602">
        <w:rPr>
          <w:rFonts w:ascii="Arial" w:hAnsi="Arial" w:eastAsia="Arial" w:cs="Arial"/>
          <w:sz w:val="22"/>
          <w:szCs w:val="22"/>
        </w:rPr>
        <w:t>To manage a customer-focused finance systems help desk</w:t>
      </w:r>
      <w:r w:rsidRPr="2A64AC2D" w:rsidR="009A0602">
        <w:rPr>
          <w:rFonts w:ascii="Arial" w:hAnsi="Arial" w:eastAsia="Arial" w:cs="Arial"/>
          <w:sz w:val="22"/>
          <w:szCs w:val="22"/>
        </w:rPr>
        <w:t xml:space="preserve"> </w:t>
      </w:r>
      <w:r w:rsidRPr="2A64AC2D" w:rsidR="009A0602">
        <w:rPr>
          <w:rFonts w:ascii="Arial" w:hAnsi="Arial" w:eastAsia="Arial" w:cs="Arial"/>
          <w:sz w:val="22"/>
          <w:szCs w:val="22"/>
        </w:rPr>
        <w:t xml:space="preserve">to support staff and other groups using those systems, </w:t>
      </w:r>
      <w:r w:rsidRPr="2A64AC2D" w:rsidR="009A0602">
        <w:rPr>
          <w:rFonts w:ascii="Arial" w:hAnsi="Arial" w:eastAsia="Arial" w:cs="Arial"/>
          <w:sz w:val="22"/>
          <w:szCs w:val="22"/>
        </w:rPr>
        <w:t>in accordance with</w:t>
      </w:r>
      <w:r w:rsidRPr="2A64AC2D" w:rsidR="009A0602">
        <w:rPr>
          <w:rFonts w:ascii="Arial" w:hAnsi="Arial" w:eastAsia="Arial" w:cs="Arial"/>
          <w:sz w:val="22"/>
          <w:szCs w:val="22"/>
        </w:rPr>
        <w:t xml:space="preserve"> service level</w:t>
      </w:r>
      <w:r w:rsidRPr="2A64AC2D" w:rsidR="009A0602">
        <w:rPr>
          <w:rFonts w:ascii="Arial" w:hAnsi="Arial" w:eastAsia="Arial" w:cs="Arial"/>
          <w:sz w:val="22"/>
          <w:szCs w:val="22"/>
        </w:rPr>
        <w:t xml:space="preserve"> agreements</w:t>
      </w:r>
      <w:r w:rsidRPr="2A64AC2D" w:rsidR="007A12A7">
        <w:rPr>
          <w:rFonts w:ascii="Arial" w:hAnsi="Arial" w:eastAsia="Arial" w:cs="Arial"/>
          <w:sz w:val="22"/>
          <w:szCs w:val="22"/>
        </w:rPr>
        <w:t xml:space="preserve"> </w:t>
      </w:r>
      <w:r w:rsidRPr="2A64AC2D" w:rsidR="00EF1C49">
        <w:rPr>
          <w:rFonts w:ascii="Arial" w:hAnsi="Arial" w:eastAsia="Arial" w:cs="Arial"/>
          <w:sz w:val="22"/>
          <w:szCs w:val="22"/>
        </w:rPr>
        <w:t>by</w:t>
      </w:r>
      <w:r w:rsidRPr="2A64AC2D" w:rsidR="00B912C1">
        <w:rPr>
          <w:rFonts w:ascii="Arial" w:hAnsi="Arial" w:eastAsia="Arial" w:cs="Arial"/>
          <w:sz w:val="22"/>
          <w:szCs w:val="22"/>
        </w:rPr>
        <w:t xml:space="preserve"> providing second-line support for complex </w:t>
      </w:r>
      <w:r w:rsidRPr="2A64AC2D" w:rsidR="00EF1C49">
        <w:rPr>
          <w:rFonts w:ascii="Arial" w:hAnsi="Arial" w:eastAsia="Arial" w:cs="Arial"/>
          <w:sz w:val="22"/>
          <w:szCs w:val="22"/>
        </w:rPr>
        <w:t xml:space="preserve">technical </w:t>
      </w:r>
      <w:r w:rsidRPr="2A64AC2D" w:rsidR="00B912C1">
        <w:rPr>
          <w:rFonts w:ascii="Arial" w:hAnsi="Arial" w:eastAsia="Arial" w:cs="Arial"/>
          <w:sz w:val="22"/>
          <w:szCs w:val="22"/>
        </w:rPr>
        <w:t>issues that have been escalated from first-line support</w:t>
      </w:r>
      <w:r w:rsidRPr="2A64AC2D" w:rsidR="00B912C1">
        <w:rPr>
          <w:rFonts w:ascii="Arial" w:hAnsi="Arial" w:eastAsia="Arial" w:cs="Arial"/>
          <w:sz w:val="22"/>
          <w:szCs w:val="22"/>
        </w:rPr>
        <w:t xml:space="preserve">.  </w:t>
      </w:r>
      <w:r w:rsidRPr="2A64AC2D" w:rsidR="00B912C1">
        <w:rPr>
          <w:rFonts w:ascii="Arial" w:hAnsi="Arial" w:eastAsia="Arial" w:cs="Arial"/>
          <w:sz w:val="22"/>
          <w:szCs w:val="22"/>
        </w:rPr>
        <w:t xml:space="preserve">Manage any unresolved issues reported to </w:t>
      </w:r>
      <w:r w:rsidRPr="2A64AC2D" w:rsidR="00D43FC1">
        <w:rPr>
          <w:rFonts w:ascii="Arial" w:hAnsi="Arial" w:eastAsia="Arial" w:cs="Arial"/>
          <w:sz w:val="22"/>
          <w:szCs w:val="22"/>
        </w:rPr>
        <w:t xml:space="preserve">IT, </w:t>
      </w:r>
      <w:r w:rsidRPr="2A64AC2D" w:rsidR="00B912C1">
        <w:rPr>
          <w:rFonts w:ascii="Arial" w:hAnsi="Arial" w:eastAsia="Arial" w:cs="Arial"/>
          <w:sz w:val="22"/>
          <w:szCs w:val="22"/>
        </w:rPr>
        <w:t>third-party software providers</w:t>
      </w:r>
      <w:r w:rsidRPr="2A64AC2D" w:rsidR="00EF1C49">
        <w:rPr>
          <w:rFonts w:ascii="Arial" w:hAnsi="Arial" w:eastAsia="Arial" w:cs="Arial"/>
          <w:sz w:val="22"/>
          <w:szCs w:val="22"/>
        </w:rPr>
        <w:t xml:space="preserve"> or supporting consultants</w:t>
      </w:r>
      <w:r w:rsidRPr="2A64AC2D" w:rsidR="00B912C1">
        <w:rPr>
          <w:rFonts w:ascii="Arial" w:hAnsi="Arial" w:eastAsia="Arial" w:cs="Arial"/>
          <w:sz w:val="22"/>
          <w:szCs w:val="22"/>
        </w:rPr>
        <w:t>.</w:t>
      </w:r>
      <w:r w:rsidRPr="2A64AC2D" w:rsidR="00C2275C">
        <w:rPr>
          <w:rFonts w:ascii="Arial" w:hAnsi="Arial" w:eastAsia="Arial" w:cs="Arial"/>
          <w:sz w:val="22"/>
          <w:szCs w:val="22"/>
        </w:rPr>
        <w:t xml:space="preserve"> </w:t>
      </w:r>
      <w:r w:rsidRPr="2A64AC2D" w:rsidR="00C2275C">
        <w:rPr>
          <w:rFonts w:ascii="Arial" w:hAnsi="Arial" w:eastAsia="Arial" w:cs="Arial"/>
          <w:sz w:val="22"/>
          <w:szCs w:val="22"/>
        </w:rPr>
        <w:t>Identify</w:t>
      </w:r>
      <w:r w:rsidRPr="2A64AC2D" w:rsidR="0065791A">
        <w:rPr>
          <w:rFonts w:ascii="Arial" w:hAnsi="Arial" w:eastAsia="Arial" w:cs="Arial"/>
          <w:sz w:val="22"/>
          <w:szCs w:val="22"/>
        </w:rPr>
        <w:t xml:space="preserve"> opportunities to reduce call volumes through user training and process redesign and </w:t>
      </w:r>
      <w:r w:rsidRPr="2A64AC2D" w:rsidR="005B1931">
        <w:rPr>
          <w:rFonts w:ascii="Arial" w:hAnsi="Arial" w:eastAsia="Arial" w:cs="Arial"/>
          <w:sz w:val="22"/>
          <w:szCs w:val="22"/>
        </w:rPr>
        <w:t>take the initiative to implement these.</w:t>
      </w:r>
    </w:p>
    <w:p w:rsidRPr="00983D10" w:rsidR="00983D10" w:rsidP="2A64AC2D" w:rsidRDefault="00983D10" w14:paraId="513BEC52" w14:textId="77777777">
      <w:pPr>
        <w:pStyle w:val="ListParagraph"/>
        <w:spacing w:line="276" w:lineRule="auto"/>
        <w:jc w:val="both"/>
        <w:rPr>
          <w:rFonts w:ascii="Arial" w:hAnsi="Arial" w:eastAsia="Arial" w:cs="Arial"/>
          <w:sz w:val="22"/>
          <w:szCs w:val="22"/>
        </w:rPr>
      </w:pPr>
    </w:p>
    <w:p w:rsidRPr="002A0A0E" w:rsidR="007669F6" w:rsidP="2A64AC2D" w:rsidRDefault="007669F6" w14:paraId="37148970" w14:textId="0C89B9F9">
      <w:pPr>
        <w:pStyle w:val="ListParagraph"/>
        <w:numPr>
          <w:ilvl w:val="0"/>
          <w:numId w:val="18"/>
        </w:numPr>
        <w:spacing w:line="276" w:lineRule="auto"/>
        <w:jc w:val="both"/>
        <w:rPr>
          <w:rFonts w:ascii="Arial" w:hAnsi="Arial" w:eastAsia="Arial" w:cs="Arial"/>
          <w:sz w:val="22"/>
          <w:szCs w:val="22"/>
        </w:rPr>
      </w:pPr>
      <w:r w:rsidRPr="2A64AC2D" w:rsidR="007669F6">
        <w:rPr>
          <w:rFonts w:ascii="Arial" w:hAnsi="Arial" w:eastAsia="Arial" w:cs="Arial"/>
          <w:sz w:val="22"/>
          <w:szCs w:val="22"/>
        </w:rPr>
        <w:t xml:space="preserve">To ensure that all interfaces between the main finance system and feeder systems are </w:t>
      </w:r>
      <w:r w:rsidRPr="2A64AC2D" w:rsidR="007669F6">
        <w:rPr>
          <w:rFonts w:ascii="Arial" w:hAnsi="Arial" w:eastAsia="Arial" w:cs="Arial"/>
          <w:sz w:val="22"/>
          <w:szCs w:val="22"/>
        </w:rPr>
        <w:t>maintained</w:t>
      </w:r>
      <w:r w:rsidRPr="2A64AC2D" w:rsidR="007669F6">
        <w:rPr>
          <w:rFonts w:ascii="Arial" w:hAnsi="Arial" w:eastAsia="Arial" w:cs="Arial"/>
          <w:sz w:val="22"/>
          <w:szCs w:val="22"/>
        </w:rPr>
        <w:t xml:space="preserve"> and fully documented, investigating and resolving any issues.</w:t>
      </w:r>
      <w:r w:rsidRPr="2A64AC2D" w:rsidR="007C439C">
        <w:rPr>
          <w:rFonts w:ascii="Arial" w:hAnsi="Arial" w:eastAsia="Arial" w:cs="Arial"/>
          <w:sz w:val="22"/>
          <w:szCs w:val="22"/>
        </w:rPr>
        <w:t xml:space="preserve"> Take responsibility for understanding </w:t>
      </w:r>
      <w:r w:rsidRPr="2A64AC2D" w:rsidR="00E84680">
        <w:rPr>
          <w:rFonts w:ascii="Arial" w:hAnsi="Arial" w:eastAsia="Arial" w:cs="Arial"/>
          <w:sz w:val="22"/>
          <w:szCs w:val="22"/>
        </w:rPr>
        <w:t xml:space="preserve">data quality issues in feeder systems and processes and work with other directorates and IT to resolve these where </w:t>
      </w:r>
      <w:r w:rsidRPr="2A64AC2D" w:rsidR="00A13D00">
        <w:rPr>
          <w:rFonts w:ascii="Arial" w:hAnsi="Arial" w:eastAsia="Arial" w:cs="Arial"/>
          <w:sz w:val="22"/>
          <w:szCs w:val="22"/>
        </w:rPr>
        <w:t>possible.</w:t>
      </w:r>
    </w:p>
    <w:p w:rsidRPr="002A0A0E" w:rsidR="006B3465" w:rsidP="2A64AC2D" w:rsidRDefault="006B3465" w14:paraId="2B4EE1AD" w14:textId="77777777">
      <w:pPr>
        <w:spacing w:line="276" w:lineRule="auto"/>
        <w:jc w:val="both"/>
        <w:rPr>
          <w:rFonts w:ascii="Arial" w:hAnsi="Arial" w:eastAsia="Arial" w:cs="Arial"/>
          <w:sz w:val="22"/>
          <w:szCs w:val="22"/>
          <w:highlight w:val="yellow"/>
        </w:rPr>
      </w:pPr>
    </w:p>
    <w:p w:rsidRPr="006B3465" w:rsidR="006B3465" w:rsidP="2A64AC2D" w:rsidRDefault="006B3465" w14:paraId="0BCC8E34" w14:textId="53FB5990">
      <w:pPr>
        <w:pStyle w:val="ListParagraph"/>
        <w:numPr>
          <w:ilvl w:val="0"/>
          <w:numId w:val="18"/>
        </w:numPr>
        <w:spacing w:line="276" w:lineRule="auto"/>
        <w:jc w:val="both"/>
        <w:rPr>
          <w:rFonts w:ascii="Arial" w:hAnsi="Arial" w:eastAsia="Arial" w:cs="Arial"/>
          <w:sz w:val="22"/>
          <w:szCs w:val="22"/>
        </w:rPr>
      </w:pPr>
      <w:r w:rsidRPr="2A64AC2D" w:rsidR="006B3465">
        <w:rPr>
          <w:rFonts w:ascii="Arial" w:hAnsi="Arial" w:eastAsia="Arial" w:cs="Arial"/>
          <w:sz w:val="22"/>
          <w:szCs w:val="22"/>
        </w:rPr>
        <w:t xml:space="preserve">To </w:t>
      </w:r>
      <w:r w:rsidRPr="2A64AC2D" w:rsidR="00DE73A6">
        <w:rPr>
          <w:rFonts w:ascii="Arial" w:hAnsi="Arial" w:eastAsia="Arial" w:cs="Arial"/>
          <w:sz w:val="22"/>
          <w:szCs w:val="22"/>
        </w:rPr>
        <w:t xml:space="preserve">analyse and </w:t>
      </w:r>
      <w:r w:rsidRPr="2A64AC2D" w:rsidR="00F8648F">
        <w:rPr>
          <w:rFonts w:ascii="Arial" w:hAnsi="Arial" w:eastAsia="Arial" w:cs="Arial"/>
          <w:sz w:val="22"/>
          <w:szCs w:val="22"/>
        </w:rPr>
        <w:t xml:space="preserve">understand </w:t>
      </w:r>
      <w:r w:rsidRPr="2A64AC2D" w:rsidR="006B3465">
        <w:rPr>
          <w:rFonts w:ascii="Arial" w:hAnsi="Arial" w:eastAsia="Arial" w:cs="Arial"/>
          <w:sz w:val="22"/>
          <w:szCs w:val="22"/>
        </w:rPr>
        <w:t>the impact of any changes to processes or data and communicate to the relevant systems administrators and Finance staff</w:t>
      </w:r>
      <w:r w:rsidRPr="2A64AC2D" w:rsidR="00140730">
        <w:rPr>
          <w:rFonts w:ascii="Arial" w:hAnsi="Arial" w:eastAsia="Arial" w:cs="Arial"/>
          <w:sz w:val="22"/>
          <w:szCs w:val="22"/>
        </w:rPr>
        <w:t>, managing the resolution of any issues</w:t>
      </w:r>
      <w:r w:rsidRPr="2A64AC2D" w:rsidR="006B3465">
        <w:rPr>
          <w:rFonts w:ascii="Arial" w:hAnsi="Arial" w:eastAsia="Arial" w:cs="Arial"/>
          <w:sz w:val="22"/>
          <w:szCs w:val="22"/>
        </w:rPr>
        <w:t>.</w:t>
      </w:r>
      <w:r w:rsidRPr="2A64AC2D" w:rsidR="006B3465">
        <w:rPr>
          <w:rFonts w:ascii="Arial" w:hAnsi="Arial" w:eastAsia="Arial" w:cs="Arial"/>
          <w:sz w:val="22"/>
          <w:szCs w:val="22"/>
        </w:rPr>
        <w:t xml:space="preserve">  </w:t>
      </w:r>
      <w:r w:rsidRPr="2A64AC2D" w:rsidR="006B3465">
        <w:rPr>
          <w:rFonts w:ascii="Arial" w:hAnsi="Arial" w:eastAsia="Arial" w:cs="Arial"/>
          <w:sz w:val="22"/>
          <w:szCs w:val="22"/>
        </w:rPr>
        <w:t xml:space="preserve">This includes making all FST members aware of the impact on periodic system checks to help </w:t>
      </w:r>
      <w:r w:rsidRPr="2A64AC2D" w:rsidR="006B3465">
        <w:rPr>
          <w:rFonts w:ascii="Arial" w:hAnsi="Arial" w:eastAsia="Arial" w:cs="Arial"/>
          <w:sz w:val="22"/>
          <w:szCs w:val="22"/>
        </w:rPr>
        <w:t>maintain</w:t>
      </w:r>
      <w:r w:rsidRPr="2A64AC2D" w:rsidR="006B3465">
        <w:rPr>
          <w:rFonts w:ascii="Arial" w:hAnsi="Arial" w:eastAsia="Arial" w:cs="Arial"/>
          <w:sz w:val="22"/>
          <w:szCs w:val="22"/>
        </w:rPr>
        <w:t xml:space="preserve"> smooth running of systems and to help manage communication to the wider user community.</w:t>
      </w:r>
    </w:p>
    <w:p w:rsidRPr="007669F6" w:rsidR="007669F6" w:rsidP="2A64AC2D" w:rsidRDefault="007669F6" w14:paraId="6AEBE5EB" w14:textId="77777777">
      <w:pPr>
        <w:pStyle w:val="ListParagraph"/>
        <w:spacing w:line="276" w:lineRule="auto"/>
        <w:jc w:val="both"/>
        <w:rPr>
          <w:rFonts w:ascii="Arial" w:hAnsi="Arial" w:eastAsia="Arial" w:cs="Arial"/>
          <w:sz w:val="22"/>
          <w:szCs w:val="22"/>
        </w:rPr>
      </w:pPr>
    </w:p>
    <w:p w:rsidRPr="002A0A0E" w:rsidR="007669F6" w:rsidP="2A64AC2D" w:rsidRDefault="007669F6" w14:paraId="4091C3D8" w14:textId="1FE90DE8">
      <w:pPr>
        <w:pStyle w:val="ListParagraph"/>
        <w:numPr>
          <w:ilvl w:val="0"/>
          <w:numId w:val="18"/>
        </w:numPr>
        <w:spacing w:line="276" w:lineRule="auto"/>
        <w:jc w:val="both"/>
        <w:rPr>
          <w:rFonts w:ascii="Arial" w:hAnsi="Arial" w:eastAsia="Arial" w:cs="Arial"/>
          <w:sz w:val="22"/>
          <w:szCs w:val="22"/>
        </w:rPr>
      </w:pPr>
      <w:r w:rsidRPr="2A64AC2D" w:rsidR="007669F6">
        <w:rPr>
          <w:rFonts w:ascii="Arial" w:hAnsi="Arial" w:eastAsia="Arial" w:cs="Arial"/>
          <w:sz w:val="22"/>
          <w:szCs w:val="22"/>
        </w:rPr>
        <w:t>To assimilate complex information, such as technical documentation, UEL Policy and Financial Regulations, to ensure systems and processes are compliant</w:t>
      </w:r>
      <w:r w:rsidRPr="2A64AC2D" w:rsidR="5F6CDDCF">
        <w:rPr>
          <w:rFonts w:ascii="Arial" w:hAnsi="Arial" w:eastAsia="Arial" w:cs="Arial"/>
          <w:sz w:val="22"/>
          <w:szCs w:val="22"/>
        </w:rPr>
        <w:t>.</w:t>
      </w:r>
    </w:p>
    <w:p w:rsidRPr="002A0A0E" w:rsidR="006B3465" w:rsidP="2A64AC2D" w:rsidRDefault="006B3465" w14:paraId="465F80FC" w14:textId="77777777">
      <w:pPr>
        <w:spacing w:line="276" w:lineRule="auto"/>
        <w:jc w:val="both"/>
        <w:rPr>
          <w:rFonts w:ascii="Arial" w:hAnsi="Arial" w:eastAsia="Arial" w:cs="Arial"/>
          <w:sz w:val="22"/>
          <w:szCs w:val="22"/>
          <w:highlight w:val="yellow"/>
        </w:rPr>
      </w:pPr>
    </w:p>
    <w:p w:rsidRPr="006B3465" w:rsidR="006B3465" w:rsidP="2A64AC2D" w:rsidRDefault="006B3465" w14:paraId="2A70D9C7" w14:textId="7AC882E8">
      <w:pPr>
        <w:pStyle w:val="ListParagraph"/>
        <w:numPr>
          <w:ilvl w:val="0"/>
          <w:numId w:val="18"/>
        </w:numPr>
        <w:spacing w:line="276" w:lineRule="auto"/>
        <w:jc w:val="both"/>
        <w:rPr>
          <w:rFonts w:ascii="Arial" w:hAnsi="Arial" w:eastAsia="Arial" w:cs="Arial"/>
          <w:sz w:val="22"/>
          <w:szCs w:val="22"/>
        </w:rPr>
      </w:pPr>
      <w:r w:rsidRPr="2A64AC2D" w:rsidR="006B3465">
        <w:rPr>
          <w:rFonts w:ascii="Arial" w:hAnsi="Arial" w:eastAsia="Arial" w:cs="Arial"/>
          <w:sz w:val="22"/>
          <w:szCs w:val="22"/>
        </w:rPr>
        <w:t xml:space="preserve">To </w:t>
      </w:r>
      <w:r w:rsidRPr="2A64AC2D" w:rsidR="00DB5F2F">
        <w:rPr>
          <w:rFonts w:ascii="Arial" w:hAnsi="Arial" w:eastAsia="Arial" w:cs="Arial"/>
          <w:sz w:val="22"/>
          <w:szCs w:val="22"/>
        </w:rPr>
        <w:t xml:space="preserve">have overall responsibility </w:t>
      </w:r>
      <w:r w:rsidRPr="2A64AC2D" w:rsidR="006B3465">
        <w:rPr>
          <w:rFonts w:ascii="Arial" w:hAnsi="Arial" w:eastAsia="Arial" w:cs="Arial"/>
          <w:sz w:val="22"/>
          <w:szCs w:val="22"/>
        </w:rPr>
        <w:t xml:space="preserve">for the Finance department’s intranet section, ensuring </w:t>
      </w:r>
      <w:r w:rsidRPr="2A64AC2D" w:rsidR="006B3465">
        <w:rPr>
          <w:rFonts w:ascii="Arial" w:hAnsi="Arial" w:eastAsia="Arial" w:cs="Arial"/>
          <w:sz w:val="22"/>
          <w:szCs w:val="22"/>
        </w:rPr>
        <w:t>accurate</w:t>
      </w:r>
      <w:r w:rsidRPr="2A64AC2D" w:rsidR="006B3465">
        <w:rPr>
          <w:rFonts w:ascii="Arial" w:hAnsi="Arial" w:eastAsia="Arial" w:cs="Arial"/>
          <w:sz w:val="22"/>
          <w:szCs w:val="22"/>
        </w:rPr>
        <w:t xml:space="preserve"> review and update of information</w:t>
      </w:r>
      <w:r w:rsidRPr="2A64AC2D" w:rsidR="00F06974">
        <w:rPr>
          <w:rFonts w:ascii="Arial" w:hAnsi="Arial" w:eastAsia="Arial" w:cs="Arial"/>
          <w:sz w:val="22"/>
          <w:szCs w:val="22"/>
        </w:rPr>
        <w:t>,</w:t>
      </w:r>
      <w:r w:rsidRPr="2A64AC2D" w:rsidR="006B3465">
        <w:rPr>
          <w:rFonts w:ascii="Arial" w:hAnsi="Arial" w:eastAsia="Arial" w:cs="Arial"/>
          <w:sz w:val="22"/>
          <w:szCs w:val="22"/>
        </w:rPr>
        <w:t xml:space="preserve"> </w:t>
      </w:r>
      <w:r w:rsidRPr="2A64AC2D" w:rsidR="00C24DDA">
        <w:rPr>
          <w:rFonts w:ascii="Arial" w:hAnsi="Arial" w:eastAsia="Arial" w:cs="Arial"/>
          <w:sz w:val="22"/>
          <w:szCs w:val="22"/>
        </w:rPr>
        <w:t xml:space="preserve">managing delegation of content management </w:t>
      </w:r>
      <w:r w:rsidRPr="2A64AC2D" w:rsidR="006B3465">
        <w:rPr>
          <w:rFonts w:ascii="Arial" w:hAnsi="Arial" w:eastAsia="Arial" w:cs="Arial"/>
          <w:sz w:val="22"/>
          <w:szCs w:val="22"/>
        </w:rPr>
        <w:t>to other members</w:t>
      </w:r>
      <w:r w:rsidRPr="2A64AC2D" w:rsidR="00F06974">
        <w:rPr>
          <w:rFonts w:ascii="Arial" w:hAnsi="Arial" w:eastAsia="Arial" w:cs="Arial"/>
          <w:sz w:val="22"/>
          <w:szCs w:val="22"/>
        </w:rPr>
        <w:t xml:space="preserve"> of FST and other sections of Finance</w:t>
      </w:r>
      <w:r w:rsidRPr="2A64AC2D" w:rsidR="006B3465">
        <w:rPr>
          <w:rFonts w:ascii="Arial" w:hAnsi="Arial" w:eastAsia="Arial" w:cs="Arial"/>
          <w:sz w:val="22"/>
          <w:szCs w:val="22"/>
        </w:rPr>
        <w:t xml:space="preserve">.  </w:t>
      </w:r>
      <w:r w:rsidRPr="2A64AC2D" w:rsidR="006B3465">
        <w:rPr>
          <w:rFonts w:ascii="Arial" w:hAnsi="Arial" w:eastAsia="Arial" w:cs="Arial"/>
          <w:sz w:val="22"/>
          <w:szCs w:val="22"/>
        </w:rPr>
        <w:t xml:space="preserve">Advise when changes to other areas of the University’s intranet </w:t>
      </w:r>
      <w:r w:rsidRPr="2A64AC2D" w:rsidR="00F06974">
        <w:rPr>
          <w:rFonts w:ascii="Arial" w:hAnsi="Arial" w:eastAsia="Arial" w:cs="Arial"/>
          <w:sz w:val="22"/>
          <w:szCs w:val="22"/>
        </w:rPr>
        <w:t>are</w:t>
      </w:r>
      <w:r w:rsidRPr="2A64AC2D" w:rsidR="006B3465">
        <w:rPr>
          <w:rFonts w:ascii="Arial" w:hAnsi="Arial" w:eastAsia="Arial" w:cs="Arial"/>
          <w:sz w:val="22"/>
          <w:szCs w:val="22"/>
        </w:rPr>
        <w:t xml:space="preserve"> required</w:t>
      </w:r>
      <w:r w:rsidRPr="2A64AC2D" w:rsidR="00F06974">
        <w:rPr>
          <w:rFonts w:ascii="Arial" w:hAnsi="Arial" w:eastAsia="Arial" w:cs="Arial"/>
          <w:sz w:val="22"/>
          <w:szCs w:val="22"/>
        </w:rPr>
        <w:t xml:space="preserve">.  </w:t>
      </w:r>
      <w:r w:rsidRPr="2A64AC2D" w:rsidR="00F06974">
        <w:rPr>
          <w:rFonts w:ascii="Arial" w:hAnsi="Arial" w:eastAsia="Arial" w:cs="Arial"/>
          <w:sz w:val="22"/>
          <w:szCs w:val="22"/>
        </w:rPr>
        <w:t xml:space="preserve">Advise </w:t>
      </w:r>
      <w:r w:rsidRPr="2A64AC2D" w:rsidR="006B3465">
        <w:rPr>
          <w:rFonts w:ascii="Arial" w:hAnsi="Arial" w:eastAsia="Arial" w:cs="Arial"/>
          <w:sz w:val="22"/>
          <w:szCs w:val="22"/>
        </w:rPr>
        <w:t xml:space="preserve">External Relations when updates to the University’s extranet pages are </w:t>
      </w:r>
      <w:r w:rsidRPr="2A64AC2D" w:rsidR="006B3465">
        <w:rPr>
          <w:rFonts w:ascii="Arial" w:hAnsi="Arial" w:eastAsia="Arial" w:cs="Arial"/>
          <w:sz w:val="22"/>
          <w:szCs w:val="22"/>
        </w:rPr>
        <w:t>required</w:t>
      </w:r>
      <w:r w:rsidRPr="2A64AC2D" w:rsidR="006B3465">
        <w:rPr>
          <w:rFonts w:ascii="Arial" w:hAnsi="Arial" w:eastAsia="Arial" w:cs="Arial"/>
          <w:sz w:val="22"/>
          <w:szCs w:val="22"/>
        </w:rPr>
        <w:t>.</w:t>
      </w:r>
      <w:r w:rsidRPr="2A64AC2D" w:rsidR="003E5B4A">
        <w:rPr>
          <w:rFonts w:ascii="Arial" w:hAnsi="Arial" w:eastAsia="Arial" w:cs="Arial"/>
          <w:sz w:val="22"/>
          <w:szCs w:val="22"/>
        </w:rPr>
        <w:t xml:space="preserve"> Ensure the </w:t>
      </w:r>
      <w:r w:rsidRPr="2A64AC2D" w:rsidR="00A43AE4">
        <w:rPr>
          <w:rFonts w:ascii="Arial" w:hAnsi="Arial" w:eastAsia="Arial" w:cs="Arial"/>
          <w:sz w:val="22"/>
          <w:szCs w:val="22"/>
        </w:rPr>
        <w:t>Finance intranet pages are user friendly and easy to navigate</w:t>
      </w:r>
      <w:r w:rsidRPr="2A64AC2D" w:rsidR="00D079FF">
        <w:rPr>
          <w:rFonts w:ascii="Arial" w:hAnsi="Arial" w:eastAsia="Arial" w:cs="Arial"/>
          <w:sz w:val="22"/>
          <w:szCs w:val="22"/>
        </w:rPr>
        <w:t>, providing a good user experience,</w:t>
      </w:r>
      <w:r w:rsidRPr="2A64AC2D" w:rsidR="00A43AE4">
        <w:rPr>
          <w:rFonts w:ascii="Arial" w:hAnsi="Arial" w:eastAsia="Arial" w:cs="Arial"/>
          <w:sz w:val="22"/>
          <w:szCs w:val="22"/>
        </w:rPr>
        <w:t xml:space="preserve"> and that Finance owned information across </w:t>
      </w:r>
      <w:r w:rsidRPr="2A64AC2D" w:rsidR="003A7FF6">
        <w:rPr>
          <w:rFonts w:ascii="Arial" w:hAnsi="Arial" w:eastAsia="Arial" w:cs="Arial"/>
          <w:sz w:val="22"/>
          <w:szCs w:val="22"/>
        </w:rPr>
        <w:t>the intranet and extranet is current.</w:t>
      </w:r>
    </w:p>
    <w:p w:rsidRPr="00BE27C8" w:rsidR="007669F6" w:rsidP="2A64AC2D" w:rsidRDefault="007669F6" w14:paraId="4C70525B" w14:textId="77777777">
      <w:pPr>
        <w:pStyle w:val="ListParagraph"/>
        <w:spacing w:line="276" w:lineRule="auto"/>
        <w:jc w:val="both"/>
        <w:rPr>
          <w:rFonts w:ascii="Arial" w:hAnsi="Arial" w:eastAsia="Arial" w:cs="Arial"/>
          <w:sz w:val="22"/>
          <w:szCs w:val="22"/>
          <w:highlight w:val="yellow"/>
        </w:rPr>
      </w:pPr>
    </w:p>
    <w:p w:rsidR="007669F6" w:rsidP="2A64AC2D" w:rsidRDefault="00D64EFB" w14:paraId="07FE9394" w14:textId="0A0CDF60">
      <w:pPr>
        <w:pStyle w:val="ListParagraph"/>
        <w:numPr>
          <w:ilvl w:val="0"/>
          <w:numId w:val="18"/>
        </w:numPr>
        <w:spacing w:line="276" w:lineRule="auto"/>
        <w:jc w:val="both"/>
        <w:rPr>
          <w:rFonts w:ascii="Arial" w:hAnsi="Arial" w:eastAsia="Arial" w:cs="Arial"/>
          <w:sz w:val="22"/>
          <w:szCs w:val="22"/>
        </w:rPr>
      </w:pPr>
      <w:r w:rsidRPr="2A64AC2D" w:rsidR="00D64EFB">
        <w:rPr>
          <w:rFonts w:ascii="Arial" w:hAnsi="Arial" w:eastAsia="Arial" w:cs="Arial"/>
          <w:sz w:val="22"/>
          <w:szCs w:val="22"/>
        </w:rPr>
        <w:t xml:space="preserve">To </w:t>
      </w:r>
      <w:r w:rsidRPr="2A64AC2D" w:rsidR="00D64EFB">
        <w:rPr>
          <w:rFonts w:ascii="Arial" w:hAnsi="Arial" w:eastAsia="Arial" w:cs="Arial"/>
          <w:sz w:val="22"/>
          <w:szCs w:val="22"/>
        </w:rPr>
        <w:t>establish</w:t>
      </w:r>
      <w:r w:rsidRPr="2A64AC2D" w:rsidR="00D64EFB">
        <w:rPr>
          <w:rFonts w:ascii="Arial" w:hAnsi="Arial" w:eastAsia="Arial" w:cs="Arial"/>
          <w:sz w:val="22"/>
          <w:szCs w:val="22"/>
        </w:rPr>
        <w:t xml:space="preserve"> relationships, liaise and work with internal stakeholders across the University</w:t>
      </w:r>
      <w:r w:rsidRPr="2A64AC2D" w:rsidR="004B2936">
        <w:rPr>
          <w:rFonts w:ascii="Arial" w:hAnsi="Arial" w:eastAsia="Arial" w:cs="Arial"/>
          <w:sz w:val="22"/>
          <w:szCs w:val="22"/>
        </w:rPr>
        <w:t xml:space="preserve"> at all levels including Deans and Directors</w:t>
      </w:r>
      <w:r w:rsidRPr="2A64AC2D" w:rsidR="00D64EFB">
        <w:rPr>
          <w:rFonts w:ascii="Arial" w:hAnsi="Arial" w:eastAsia="Arial" w:cs="Arial"/>
          <w:sz w:val="22"/>
          <w:szCs w:val="22"/>
        </w:rPr>
        <w:t xml:space="preserve"> </w:t>
      </w:r>
      <w:r w:rsidRPr="2A64AC2D" w:rsidR="004B2936">
        <w:rPr>
          <w:rFonts w:ascii="Arial" w:hAnsi="Arial" w:eastAsia="Arial" w:cs="Arial"/>
          <w:sz w:val="22"/>
          <w:szCs w:val="22"/>
        </w:rPr>
        <w:t>as budget holders</w:t>
      </w:r>
      <w:r w:rsidRPr="2A64AC2D" w:rsidR="0048355D">
        <w:rPr>
          <w:rFonts w:ascii="Arial" w:hAnsi="Arial" w:eastAsia="Arial" w:cs="Arial"/>
          <w:sz w:val="22"/>
          <w:szCs w:val="22"/>
        </w:rPr>
        <w:t xml:space="preserve">, </w:t>
      </w:r>
      <w:r w:rsidRPr="2A64AC2D" w:rsidR="00D64EFB">
        <w:rPr>
          <w:rFonts w:ascii="Arial" w:hAnsi="Arial" w:eastAsia="Arial" w:cs="Arial"/>
          <w:sz w:val="22"/>
          <w:szCs w:val="22"/>
        </w:rPr>
        <w:t xml:space="preserve">to gain an understanding of users’ requirements and provide innovative solutions to meet the organisational needs, and to be able to influence users to achieve </w:t>
      </w:r>
      <w:r w:rsidRPr="2A64AC2D" w:rsidR="00D64EFB">
        <w:rPr>
          <w:rFonts w:ascii="Arial" w:hAnsi="Arial" w:eastAsia="Arial" w:cs="Arial"/>
          <w:sz w:val="22"/>
          <w:szCs w:val="22"/>
        </w:rPr>
        <w:t>objectives</w:t>
      </w:r>
      <w:r w:rsidRPr="2A64AC2D" w:rsidR="7465AE5F">
        <w:rPr>
          <w:rFonts w:ascii="Arial" w:hAnsi="Arial" w:eastAsia="Arial" w:cs="Arial"/>
          <w:sz w:val="22"/>
          <w:szCs w:val="22"/>
        </w:rPr>
        <w:t>.</w:t>
      </w:r>
    </w:p>
    <w:p w:rsidRPr="00F135FD" w:rsidR="00F13A59" w:rsidP="2A64AC2D" w:rsidRDefault="00F13A59" w14:paraId="76331BDA" w14:textId="77777777">
      <w:pPr>
        <w:pStyle w:val="ListParagraph"/>
        <w:spacing w:line="276" w:lineRule="auto"/>
        <w:jc w:val="both"/>
        <w:rPr>
          <w:rFonts w:ascii="Arial" w:hAnsi="Arial" w:eastAsia="Arial" w:cs="Arial"/>
          <w:sz w:val="22"/>
          <w:szCs w:val="22"/>
        </w:rPr>
      </w:pPr>
    </w:p>
    <w:p w:rsidRPr="002A0A0E" w:rsidR="00F13A59" w:rsidP="2A64AC2D" w:rsidRDefault="00F13A59" w14:paraId="332038E3" w14:textId="31BED2E4">
      <w:pPr>
        <w:pStyle w:val="ListParagraph"/>
        <w:numPr>
          <w:ilvl w:val="0"/>
          <w:numId w:val="18"/>
        </w:numPr>
        <w:spacing w:line="276" w:lineRule="auto"/>
        <w:jc w:val="both"/>
        <w:rPr>
          <w:rFonts w:ascii="Arial" w:hAnsi="Arial" w:eastAsia="Arial" w:cs="Arial"/>
          <w:sz w:val="22"/>
          <w:szCs w:val="22"/>
        </w:rPr>
      </w:pPr>
      <w:r w:rsidRPr="2A64AC2D" w:rsidR="00F13A59">
        <w:rPr>
          <w:rFonts w:ascii="Arial" w:hAnsi="Arial" w:eastAsia="Arial" w:cs="Arial"/>
          <w:sz w:val="22"/>
          <w:szCs w:val="22"/>
        </w:rPr>
        <w:t>To ove</w:t>
      </w:r>
      <w:r w:rsidRPr="2A64AC2D" w:rsidR="00FD2C95">
        <w:rPr>
          <w:rFonts w:ascii="Arial" w:hAnsi="Arial" w:eastAsia="Arial" w:cs="Arial"/>
          <w:sz w:val="22"/>
          <w:szCs w:val="22"/>
        </w:rPr>
        <w:t>r</w:t>
      </w:r>
      <w:r w:rsidRPr="2A64AC2D" w:rsidR="00F13A59">
        <w:rPr>
          <w:rFonts w:ascii="Arial" w:hAnsi="Arial" w:eastAsia="Arial" w:cs="Arial"/>
          <w:sz w:val="22"/>
          <w:szCs w:val="22"/>
        </w:rPr>
        <w:t>see and manage</w:t>
      </w:r>
      <w:r w:rsidRPr="2A64AC2D" w:rsidR="00FD2C95">
        <w:rPr>
          <w:rFonts w:ascii="Arial" w:hAnsi="Arial" w:eastAsia="Arial" w:cs="Arial"/>
          <w:sz w:val="22"/>
          <w:szCs w:val="22"/>
        </w:rPr>
        <w:t xml:space="preserve"> Unit4 </w:t>
      </w:r>
      <w:r w:rsidRPr="2A64AC2D" w:rsidR="00FD2C95">
        <w:rPr>
          <w:rFonts w:ascii="Arial" w:hAnsi="Arial" w:eastAsia="Arial" w:cs="Arial"/>
          <w:sz w:val="22"/>
          <w:szCs w:val="22"/>
        </w:rPr>
        <w:t>ERPx</w:t>
      </w:r>
      <w:r w:rsidRPr="2A64AC2D" w:rsidR="00FD2C95">
        <w:rPr>
          <w:rFonts w:ascii="Arial" w:hAnsi="Arial" w:eastAsia="Arial" w:cs="Arial"/>
          <w:sz w:val="22"/>
          <w:szCs w:val="22"/>
        </w:rPr>
        <w:t xml:space="preserve"> internal user groups and superusers</w:t>
      </w:r>
      <w:r w:rsidRPr="2A64AC2D" w:rsidR="000B33EF">
        <w:rPr>
          <w:rFonts w:ascii="Arial" w:hAnsi="Arial" w:eastAsia="Arial" w:cs="Arial"/>
          <w:sz w:val="22"/>
          <w:szCs w:val="22"/>
        </w:rPr>
        <w:t xml:space="preserve"> </w:t>
      </w:r>
      <w:r w:rsidRPr="2A64AC2D" w:rsidR="00E208E6">
        <w:rPr>
          <w:rFonts w:ascii="Arial" w:hAnsi="Arial" w:eastAsia="Arial" w:cs="Arial"/>
          <w:sz w:val="22"/>
          <w:szCs w:val="22"/>
        </w:rPr>
        <w:t xml:space="preserve">so that they are an effective resource for </w:t>
      </w:r>
      <w:r w:rsidRPr="2A64AC2D" w:rsidR="001A6989">
        <w:rPr>
          <w:rFonts w:ascii="Arial" w:hAnsi="Arial" w:eastAsia="Arial" w:cs="Arial"/>
          <w:sz w:val="22"/>
          <w:szCs w:val="22"/>
        </w:rPr>
        <w:t xml:space="preserve">supporting other users and </w:t>
      </w:r>
      <w:r w:rsidRPr="2A64AC2D" w:rsidR="00E208E6">
        <w:rPr>
          <w:rFonts w:ascii="Arial" w:hAnsi="Arial" w:eastAsia="Arial" w:cs="Arial"/>
          <w:sz w:val="22"/>
          <w:szCs w:val="22"/>
        </w:rPr>
        <w:t>promulgating</w:t>
      </w:r>
      <w:r w:rsidRPr="2A64AC2D" w:rsidR="00E208E6">
        <w:rPr>
          <w:rFonts w:ascii="Arial" w:hAnsi="Arial" w:eastAsia="Arial" w:cs="Arial"/>
          <w:sz w:val="22"/>
          <w:szCs w:val="22"/>
        </w:rPr>
        <w:t xml:space="preserve"> change</w:t>
      </w:r>
      <w:r w:rsidRPr="2A64AC2D" w:rsidR="001A6989">
        <w:rPr>
          <w:rFonts w:ascii="Arial" w:hAnsi="Arial" w:eastAsia="Arial" w:cs="Arial"/>
          <w:sz w:val="22"/>
          <w:szCs w:val="22"/>
        </w:rPr>
        <w:t>.</w:t>
      </w:r>
      <w:r w:rsidRPr="2A64AC2D" w:rsidR="00E208E6">
        <w:rPr>
          <w:rFonts w:ascii="Arial" w:hAnsi="Arial" w:eastAsia="Arial" w:cs="Arial"/>
          <w:sz w:val="22"/>
          <w:szCs w:val="22"/>
        </w:rPr>
        <w:t xml:space="preserve"> </w:t>
      </w:r>
    </w:p>
    <w:p w:rsidRPr="00D64EFB" w:rsidR="00D64EFB" w:rsidP="2A64AC2D" w:rsidRDefault="00D64EFB" w14:paraId="73FB8F6A" w14:textId="77777777">
      <w:pPr>
        <w:pStyle w:val="ListParagraph"/>
        <w:spacing w:line="276" w:lineRule="auto"/>
        <w:jc w:val="both"/>
        <w:rPr>
          <w:rFonts w:ascii="Arial" w:hAnsi="Arial" w:eastAsia="Arial" w:cs="Arial"/>
          <w:sz w:val="22"/>
          <w:szCs w:val="22"/>
        </w:rPr>
      </w:pPr>
    </w:p>
    <w:p w:rsidR="00D64EFB" w:rsidP="2A64AC2D" w:rsidRDefault="006D42FF" w14:paraId="139919F5" w14:textId="7952F364">
      <w:pPr>
        <w:pStyle w:val="ListParagraph"/>
        <w:numPr>
          <w:ilvl w:val="0"/>
          <w:numId w:val="18"/>
        </w:numPr>
        <w:spacing w:line="276" w:lineRule="auto"/>
        <w:jc w:val="both"/>
        <w:rPr>
          <w:rFonts w:ascii="Arial" w:hAnsi="Arial" w:eastAsia="Arial" w:cs="Arial"/>
          <w:sz w:val="22"/>
          <w:szCs w:val="22"/>
        </w:rPr>
      </w:pPr>
      <w:r w:rsidRPr="2A64AC2D" w:rsidR="006D42FF">
        <w:rPr>
          <w:rFonts w:ascii="Arial" w:hAnsi="Arial" w:eastAsia="Arial" w:cs="Arial"/>
          <w:sz w:val="22"/>
          <w:szCs w:val="22"/>
        </w:rPr>
        <w:t xml:space="preserve">To </w:t>
      </w:r>
      <w:r w:rsidRPr="2A64AC2D" w:rsidR="006D42FF">
        <w:rPr>
          <w:rFonts w:ascii="Arial" w:hAnsi="Arial" w:eastAsia="Arial" w:cs="Arial"/>
          <w:sz w:val="22"/>
          <w:szCs w:val="22"/>
        </w:rPr>
        <w:t>o</w:t>
      </w:r>
      <w:r w:rsidRPr="2A64AC2D" w:rsidR="00D64EFB">
        <w:rPr>
          <w:rFonts w:ascii="Arial" w:hAnsi="Arial" w:eastAsia="Arial" w:cs="Arial"/>
          <w:sz w:val="22"/>
          <w:szCs w:val="22"/>
        </w:rPr>
        <w:t>perate</w:t>
      </w:r>
      <w:r w:rsidRPr="2A64AC2D" w:rsidR="00D64EFB">
        <w:rPr>
          <w:rFonts w:ascii="Arial" w:hAnsi="Arial" w:eastAsia="Arial" w:cs="Arial"/>
          <w:sz w:val="22"/>
          <w:szCs w:val="22"/>
        </w:rPr>
        <w:t xml:space="preserve"> a secure and controlled environment for system access and for planning and delivering change</w:t>
      </w:r>
      <w:r w:rsidRPr="2A64AC2D" w:rsidR="5F099EE8">
        <w:rPr>
          <w:rFonts w:ascii="Arial" w:hAnsi="Arial" w:eastAsia="Arial" w:cs="Arial"/>
          <w:sz w:val="22"/>
          <w:szCs w:val="22"/>
        </w:rPr>
        <w:t>.</w:t>
      </w:r>
    </w:p>
    <w:p w:rsidRPr="00F135FD" w:rsidR="004C35AF" w:rsidP="2A64AC2D" w:rsidRDefault="004C35AF" w14:paraId="60CF5F6F" w14:textId="77777777">
      <w:pPr>
        <w:pStyle w:val="ListParagraph"/>
        <w:spacing w:line="276" w:lineRule="auto"/>
        <w:jc w:val="both"/>
        <w:rPr>
          <w:rFonts w:ascii="Arial" w:hAnsi="Arial" w:eastAsia="Arial" w:cs="Arial"/>
          <w:sz w:val="22"/>
          <w:szCs w:val="22"/>
        </w:rPr>
      </w:pPr>
    </w:p>
    <w:p w:rsidR="004C35AF" w:rsidP="2A64AC2D" w:rsidRDefault="006D42FF" w14:paraId="01BA3D54" w14:textId="2AF9F917">
      <w:pPr>
        <w:pStyle w:val="ListParagraph"/>
        <w:numPr>
          <w:ilvl w:val="0"/>
          <w:numId w:val="18"/>
        </w:numPr>
        <w:spacing w:line="276" w:lineRule="auto"/>
        <w:jc w:val="both"/>
        <w:rPr>
          <w:rFonts w:ascii="Arial" w:hAnsi="Arial" w:eastAsia="Arial" w:cs="Arial"/>
          <w:sz w:val="22"/>
          <w:szCs w:val="22"/>
        </w:rPr>
      </w:pPr>
      <w:r w:rsidRPr="2A64AC2D" w:rsidR="006D42FF">
        <w:rPr>
          <w:rFonts w:ascii="Arial" w:hAnsi="Arial" w:eastAsia="Arial" w:cs="Arial"/>
          <w:sz w:val="22"/>
          <w:szCs w:val="22"/>
        </w:rPr>
        <w:t>To e</w:t>
      </w:r>
      <w:r w:rsidRPr="2A64AC2D" w:rsidR="00BE3D99">
        <w:rPr>
          <w:rFonts w:ascii="Arial" w:hAnsi="Arial" w:eastAsia="Arial" w:cs="Arial"/>
          <w:sz w:val="22"/>
          <w:szCs w:val="22"/>
        </w:rPr>
        <w:t>nsure that systems based financial controls are ade</w:t>
      </w:r>
      <w:r w:rsidRPr="2A64AC2D" w:rsidR="00D51EEB">
        <w:rPr>
          <w:rFonts w:ascii="Arial" w:hAnsi="Arial" w:eastAsia="Arial" w:cs="Arial"/>
          <w:sz w:val="22"/>
          <w:szCs w:val="22"/>
        </w:rPr>
        <w:t>qua</w:t>
      </w:r>
      <w:r w:rsidRPr="2A64AC2D" w:rsidR="00BE3D99">
        <w:rPr>
          <w:rFonts w:ascii="Arial" w:hAnsi="Arial" w:eastAsia="Arial" w:cs="Arial"/>
          <w:sz w:val="22"/>
          <w:szCs w:val="22"/>
        </w:rPr>
        <w:t xml:space="preserve">tely designed and </w:t>
      </w:r>
      <w:r w:rsidRPr="2A64AC2D" w:rsidR="00BE3D99">
        <w:rPr>
          <w:rFonts w:ascii="Arial" w:hAnsi="Arial" w:eastAsia="Arial" w:cs="Arial"/>
          <w:sz w:val="22"/>
          <w:szCs w:val="22"/>
        </w:rPr>
        <w:t>operating</w:t>
      </w:r>
      <w:r w:rsidRPr="2A64AC2D" w:rsidR="00BE3D99">
        <w:rPr>
          <w:rFonts w:ascii="Arial" w:hAnsi="Arial" w:eastAsia="Arial" w:cs="Arial"/>
          <w:sz w:val="22"/>
          <w:szCs w:val="22"/>
        </w:rPr>
        <w:t xml:space="preserve"> effectively</w:t>
      </w:r>
      <w:r w:rsidRPr="2A64AC2D" w:rsidR="00802D65">
        <w:rPr>
          <w:rFonts w:ascii="Arial" w:hAnsi="Arial" w:eastAsia="Arial" w:cs="Arial"/>
          <w:sz w:val="22"/>
          <w:szCs w:val="22"/>
        </w:rPr>
        <w:t>.</w:t>
      </w:r>
    </w:p>
    <w:p w:rsidRPr="00F135FD" w:rsidR="0033774D" w:rsidP="2A64AC2D" w:rsidRDefault="0033774D" w14:paraId="700B8344" w14:textId="77777777">
      <w:pPr>
        <w:pStyle w:val="ListParagraph"/>
        <w:spacing w:line="276" w:lineRule="auto"/>
        <w:jc w:val="both"/>
        <w:rPr>
          <w:rFonts w:ascii="Arial" w:hAnsi="Arial" w:eastAsia="Arial" w:cs="Arial"/>
          <w:sz w:val="22"/>
          <w:szCs w:val="22"/>
        </w:rPr>
      </w:pPr>
    </w:p>
    <w:p w:rsidRPr="002A0A0E" w:rsidR="0033774D" w:rsidP="2A64AC2D" w:rsidRDefault="006D42FF" w14:paraId="21F28600" w14:textId="1ECC20E1">
      <w:pPr>
        <w:pStyle w:val="ListParagraph"/>
        <w:numPr>
          <w:ilvl w:val="0"/>
          <w:numId w:val="18"/>
        </w:numPr>
        <w:spacing w:line="276" w:lineRule="auto"/>
        <w:jc w:val="both"/>
        <w:rPr>
          <w:rFonts w:ascii="Arial" w:hAnsi="Arial" w:eastAsia="Arial" w:cs="Arial"/>
          <w:sz w:val="22"/>
          <w:szCs w:val="22"/>
        </w:rPr>
      </w:pPr>
      <w:r w:rsidRPr="2A64AC2D" w:rsidR="006D42FF">
        <w:rPr>
          <w:rFonts w:ascii="Arial" w:hAnsi="Arial" w:eastAsia="Arial" w:cs="Arial"/>
          <w:sz w:val="22"/>
          <w:szCs w:val="22"/>
        </w:rPr>
        <w:t xml:space="preserve">To </w:t>
      </w:r>
      <w:r w:rsidRPr="2A64AC2D" w:rsidR="00EA4783">
        <w:rPr>
          <w:rFonts w:ascii="Arial" w:hAnsi="Arial" w:eastAsia="Arial" w:cs="Arial"/>
          <w:sz w:val="22"/>
          <w:szCs w:val="22"/>
        </w:rPr>
        <w:t>maintain</w:t>
      </w:r>
      <w:r w:rsidRPr="2A64AC2D" w:rsidR="00EA4783">
        <w:rPr>
          <w:rFonts w:ascii="Arial" w:hAnsi="Arial" w:eastAsia="Arial" w:cs="Arial"/>
          <w:sz w:val="22"/>
          <w:szCs w:val="22"/>
        </w:rPr>
        <w:t xml:space="preserve"> the integrity of system reporting and reports</w:t>
      </w:r>
      <w:r w:rsidRPr="2A64AC2D" w:rsidR="00D21530">
        <w:rPr>
          <w:rFonts w:ascii="Arial" w:hAnsi="Arial" w:eastAsia="Arial" w:cs="Arial"/>
          <w:sz w:val="22"/>
          <w:szCs w:val="22"/>
        </w:rPr>
        <w:t xml:space="preserve"> suite, </w:t>
      </w:r>
      <w:r w:rsidRPr="2A64AC2D" w:rsidR="00D21530">
        <w:rPr>
          <w:rFonts w:ascii="Arial" w:hAnsi="Arial" w:eastAsia="Arial" w:cs="Arial"/>
          <w:sz w:val="22"/>
          <w:szCs w:val="22"/>
        </w:rPr>
        <w:t>identifying</w:t>
      </w:r>
      <w:r w:rsidRPr="2A64AC2D" w:rsidR="00D21530">
        <w:rPr>
          <w:rFonts w:ascii="Arial" w:hAnsi="Arial" w:eastAsia="Arial" w:cs="Arial"/>
          <w:sz w:val="22"/>
          <w:szCs w:val="22"/>
        </w:rPr>
        <w:t xml:space="preserve"> redundant and out of date reporting and maximising useability of report</w:t>
      </w:r>
      <w:r w:rsidRPr="2A64AC2D" w:rsidR="000241C0">
        <w:rPr>
          <w:rFonts w:ascii="Arial" w:hAnsi="Arial" w:eastAsia="Arial" w:cs="Arial"/>
          <w:sz w:val="22"/>
          <w:szCs w:val="22"/>
        </w:rPr>
        <w:t>s</w:t>
      </w:r>
      <w:r w:rsidRPr="2A64AC2D" w:rsidR="00D21530">
        <w:rPr>
          <w:rFonts w:ascii="Arial" w:hAnsi="Arial" w:eastAsia="Arial" w:cs="Arial"/>
          <w:sz w:val="22"/>
          <w:szCs w:val="22"/>
        </w:rPr>
        <w:t>.</w:t>
      </w:r>
    </w:p>
    <w:p w:rsidRPr="00D64EFB" w:rsidR="00D64EFB" w:rsidP="2A64AC2D" w:rsidRDefault="00D64EFB" w14:paraId="062B14C0" w14:textId="77777777">
      <w:pPr>
        <w:pStyle w:val="ListParagraph"/>
        <w:spacing w:line="276" w:lineRule="auto"/>
        <w:jc w:val="both"/>
        <w:rPr>
          <w:rFonts w:ascii="Arial" w:hAnsi="Arial" w:eastAsia="Arial" w:cs="Arial"/>
          <w:sz w:val="22"/>
          <w:szCs w:val="22"/>
        </w:rPr>
      </w:pPr>
    </w:p>
    <w:p w:rsidR="00D64EFB" w:rsidP="2A64AC2D" w:rsidRDefault="00D64EFB" w14:paraId="29DFB4E2" w14:textId="55A03710">
      <w:pPr>
        <w:pStyle w:val="ListParagraph"/>
        <w:numPr>
          <w:ilvl w:val="0"/>
          <w:numId w:val="18"/>
        </w:numPr>
        <w:spacing w:line="276" w:lineRule="auto"/>
        <w:jc w:val="both"/>
        <w:rPr>
          <w:rFonts w:ascii="Arial" w:hAnsi="Arial" w:eastAsia="Arial" w:cs="Arial"/>
          <w:sz w:val="22"/>
          <w:szCs w:val="22"/>
        </w:rPr>
      </w:pPr>
      <w:r w:rsidRPr="2A64AC2D" w:rsidR="00D64EFB">
        <w:rPr>
          <w:rFonts w:ascii="Arial" w:hAnsi="Arial" w:eastAsia="Arial" w:cs="Arial"/>
          <w:sz w:val="22"/>
          <w:szCs w:val="22"/>
        </w:rPr>
        <w:t>To deputise for the Head of Finance Systems during periods of absence</w:t>
      </w:r>
      <w:r w:rsidRPr="2A64AC2D" w:rsidR="7D602058">
        <w:rPr>
          <w:rFonts w:ascii="Arial" w:hAnsi="Arial" w:eastAsia="Arial" w:cs="Arial"/>
          <w:sz w:val="22"/>
          <w:szCs w:val="22"/>
        </w:rPr>
        <w:t>.</w:t>
      </w:r>
    </w:p>
    <w:p w:rsidRPr="00D64EFB" w:rsidR="00D64EFB" w:rsidP="2A64AC2D" w:rsidRDefault="00D64EFB" w14:paraId="7DF451B0" w14:textId="77777777">
      <w:pPr>
        <w:pStyle w:val="ListParagraph"/>
        <w:spacing w:line="276" w:lineRule="auto"/>
        <w:jc w:val="both"/>
        <w:rPr>
          <w:rFonts w:ascii="Arial" w:hAnsi="Arial" w:eastAsia="Arial" w:cs="Arial"/>
          <w:sz w:val="22"/>
          <w:szCs w:val="22"/>
        </w:rPr>
      </w:pPr>
    </w:p>
    <w:p w:rsidR="7B2F3DBA" w:rsidP="2A64AC2D" w:rsidRDefault="7B2F3DBA" w14:paraId="645527C1" w14:textId="00A4E22C">
      <w:pPr>
        <w:pStyle w:val="ListParagraph"/>
        <w:numPr>
          <w:ilvl w:val="0"/>
          <w:numId w:val="18"/>
        </w:numPr>
        <w:spacing w:line="276" w:lineRule="auto"/>
        <w:jc w:val="both"/>
        <w:rPr>
          <w:rFonts w:ascii="Arial" w:hAnsi="Arial" w:eastAsia="Arial" w:cs="Arial"/>
          <w:sz w:val="22"/>
          <w:szCs w:val="22"/>
        </w:rPr>
      </w:pPr>
      <w:r w:rsidRPr="2A64AC2D" w:rsidR="00D64EFB">
        <w:rPr>
          <w:rFonts w:ascii="Arial" w:hAnsi="Arial" w:eastAsia="Arial" w:cs="Arial"/>
          <w:sz w:val="22"/>
          <w:szCs w:val="22"/>
        </w:rPr>
        <w:t>The post holder will carry out any other duties as are within the scope and purpose of the job as requested by the line manager</w:t>
      </w:r>
      <w:r w:rsidRPr="2A64AC2D" w:rsidR="00EE2276">
        <w:rPr>
          <w:rFonts w:ascii="Arial" w:hAnsi="Arial" w:eastAsia="Arial" w:cs="Arial"/>
          <w:sz w:val="22"/>
          <w:szCs w:val="22"/>
        </w:rPr>
        <w:t>.</w:t>
      </w:r>
    </w:p>
    <w:p w:rsidR="001F4320" w:rsidP="2A64AC2D" w:rsidRDefault="001F4320" w14:paraId="78BEE5E3" w14:textId="4E86343E">
      <w:pPr>
        <w:spacing w:line="276" w:lineRule="auto"/>
        <w:jc w:val="both"/>
        <w:rPr>
          <w:rFonts w:ascii="Arial" w:hAnsi="Arial" w:eastAsia="Arial" w:cs="Arial"/>
          <w:sz w:val="22"/>
          <w:szCs w:val="22"/>
        </w:rPr>
      </w:pPr>
    </w:p>
    <w:p w:rsidR="001F4320" w:rsidP="2A64AC2D" w:rsidRDefault="001F4320" w14:paraId="6D20B742" w14:textId="455E9224">
      <w:pPr>
        <w:spacing w:line="276" w:lineRule="auto"/>
        <w:jc w:val="both"/>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pPr>
    </w:p>
    <w:p w:rsidR="001F4320" w:rsidP="2A64AC2D" w:rsidRDefault="001F4320" w14:paraId="5940B8E2" w14:textId="3DB2606E">
      <w:pPr>
        <w:spacing w:line="276" w:lineRule="auto"/>
        <w:jc w:val="both"/>
        <w:rPr>
          <w:rFonts w:ascii="Arial" w:hAnsi="Arial" w:eastAsia="Arial" w:cs="Arial"/>
          <w:sz w:val="22"/>
          <w:szCs w:val="22"/>
        </w:rPr>
      </w:pPr>
      <w:r w:rsidRPr="2A64AC2D">
        <w:rPr>
          <w:rFonts w:ascii="Arial" w:hAnsi="Arial" w:eastAsia="Arial" w:cs="Arial"/>
          <w:sz w:val="22"/>
          <w:szCs w:val="22"/>
        </w:rPr>
        <w:br w:type="page"/>
      </w:r>
    </w:p>
    <w:p w:rsidR="001F4320" w:rsidP="2A64AC2D" w:rsidRDefault="001F4320" w14:paraId="0A5DCB30" w14:textId="39B47DDD">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6E605F37">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PERSON SPECIFICATION</w:t>
      </w:r>
    </w:p>
    <w:p w:rsidR="001F4320" w:rsidP="2A64AC2D" w:rsidRDefault="001F4320" w14:paraId="308EF393" w14:textId="21DCFAF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1F4320" w:rsidP="2A64AC2D" w:rsidRDefault="001F4320" w14:paraId="755134B7" w14:textId="6FA6220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The University's Core </w:t>
      </w:r>
      <w:hyperlink r:id="Rcf611281c0e14b51">
        <w:r w:rsidRPr="2A64AC2D" w:rsidR="6E605F37">
          <w:rPr>
            <w:rStyle w:val="Hyperlink"/>
            <w:rFonts w:ascii="Arial" w:hAnsi="Arial" w:eastAsia="Arial" w:cs="Arial"/>
            <w:b w:val="0"/>
            <w:bCs w:val="0"/>
            <w:i w:val="0"/>
            <w:iCs w:val="0"/>
            <w:caps w:val="0"/>
            <w:smallCaps w:val="0"/>
            <w:strike w:val="0"/>
            <w:dstrike w:val="0"/>
            <w:noProof w:val="0"/>
            <w:sz w:val="22"/>
            <w:szCs w:val="22"/>
            <w:lang w:val="en-GB"/>
          </w:rPr>
          <w:t>Values</w:t>
        </w:r>
      </w:hyperlink>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 are </w:t>
      </w:r>
      <w:r w:rsidRPr="2A64AC2D" w:rsidR="6E605F37">
        <w:rPr>
          <w:rFonts w:ascii="Arial" w:hAnsi="Arial" w:eastAsia="Arial" w:cs="Arial"/>
          <w:b w:val="1"/>
          <w:bCs w:val="1"/>
          <w:i w:val="0"/>
          <w:iCs w:val="0"/>
          <w:caps w:val="0"/>
          <w:smallCaps w:val="0"/>
          <w:noProof w:val="0"/>
          <w:color w:val="000000" w:themeColor="text1" w:themeTint="FF" w:themeShade="FF"/>
          <w:sz w:val="22"/>
          <w:szCs w:val="22"/>
          <w:lang w:val="en-GB"/>
        </w:rPr>
        <w:t>Passion, Inclusion, Courage</w:t>
      </w: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 and they are at the root of everything we do and everyone in our community is expected to </w:t>
      </w: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demonstrate</w:t>
      </w: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 them. </w:t>
      </w:r>
    </w:p>
    <w:p w:rsidR="001F4320" w:rsidP="2A64AC2D" w:rsidRDefault="001F4320" w14:paraId="0084CEBF" w14:textId="3950AE5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01F4320" w:rsidP="2A64AC2D" w:rsidRDefault="001F4320" w14:paraId="1C05F33F" w14:textId="7927EE27">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The table below outlines the essential and desirable criteria </w:t>
      </w: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A64AC2D" w:rsidR="6E605F37">
        <w:rPr>
          <w:rFonts w:ascii="Arial" w:hAnsi="Arial" w:eastAsia="Arial" w:cs="Arial"/>
          <w:b w:val="0"/>
          <w:bCs w:val="0"/>
          <w:i w:val="0"/>
          <w:iCs w:val="0"/>
          <w:caps w:val="0"/>
          <w:smallCaps w:val="0"/>
          <w:noProof w:val="0"/>
          <w:color w:val="000000" w:themeColor="text1" w:themeTint="FF" w:themeShade="FF"/>
          <w:sz w:val="22"/>
          <w:szCs w:val="22"/>
          <w:lang w:val="en-GB"/>
        </w:rPr>
        <w:t xml:space="preserve"> to perform the role effectively. Candidates will be shortlisted based on how closely they meet these criteria.</w:t>
      </w:r>
    </w:p>
    <w:p w:rsidR="001F4320" w:rsidP="2A64AC2D" w:rsidRDefault="001F4320" w14:paraId="0D8F1541" w14:textId="24E05BC9">
      <w:pPr>
        <w:spacing w:line="276" w:lineRule="auto"/>
        <w:jc w:val="both"/>
        <w:rPr>
          <w:rFonts w:ascii="Arial" w:hAnsi="Arial" w:eastAsia="Arial" w:cs="Arial"/>
          <w:sz w:val="22"/>
          <w:szCs w:val="22"/>
        </w:rPr>
      </w:pPr>
    </w:p>
    <w:tbl>
      <w:tblPr>
        <w:tblStyle w:val="PlainTable1"/>
        <w:bidiVisual w:val="0"/>
        <w:tblW w:w="0" w:type="auto"/>
        <w:tblBorders>
          <w:top w:val="single" w:sz="6"/>
          <w:left w:val="single" w:sz="6"/>
          <w:bottom w:val="single" w:sz="6"/>
          <w:right w:val="single" w:sz="6"/>
        </w:tblBorders>
        <w:tblLook w:val="04A0" w:firstRow="1" w:lastRow="0" w:firstColumn="1" w:lastColumn="0" w:noHBand="0" w:noVBand="1"/>
      </w:tblPr>
      <w:tblGrid>
        <w:gridCol w:w="6420"/>
        <w:gridCol w:w="1035"/>
        <w:gridCol w:w="1125"/>
        <w:gridCol w:w="1305"/>
      </w:tblGrid>
      <w:tr w:rsidR="2A64AC2D" w:rsidTr="2A64AC2D" w14:paraId="1D8AA96A">
        <w:trPr>
          <w:trHeight w:val="480"/>
        </w:trPr>
        <w:tc>
          <w:tcPr>
            <w:cnfStyle w:val="001000000000" w:firstRow="0" w:lastRow="0" w:firstColumn="1" w:lastColumn="0" w:oddVBand="0" w:evenVBand="0" w:oddHBand="0" w:evenHBand="0" w:firstRowFirstColumn="0" w:firstRowLastColumn="0" w:lastRowFirstColumn="0" w:lastRowLastColumn="0"/>
            <w:tcW w:w="6420" w:type="dxa"/>
            <w:tcBorders>
              <w:top w:val="single" w:sz="6"/>
              <w:left w:val="single" w:sz="6"/>
            </w:tcBorders>
            <w:tcMar>
              <w:left w:w="90" w:type="dxa"/>
              <w:right w:w="90" w:type="dxa"/>
            </w:tcMar>
            <w:vAlign w:val="top"/>
          </w:tcPr>
          <w:p w:rsidR="2A64AC2D" w:rsidP="2A64AC2D" w:rsidRDefault="2A64AC2D" w14:paraId="4B17E2AB" w14:textId="319294D0">
            <w:pPr>
              <w:spacing w:line="276" w:lineRule="auto"/>
              <w:jc w:val="both"/>
              <w:rPr>
                <w:rFonts w:ascii="Arial" w:hAnsi="Arial" w:eastAsia="Arial" w:cs="Arial"/>
                <w:b w:val="1"/>
                <w:bCs w:val="1"/>
                <w:i w:val="0"/>
                <w:iCs w:val="0"/>
                <w:caps w:val="0"/>
                <w:smallCaps w:val="0"/>
                <w:color w:val="000000" w:themeColor="text1" w:themeTint="FF" w:themeShade="FF"/>
                <w:sz w:val="22"/>
                <w:szCs w:val="22"/>
              </w:rPr>
            </w:pPr>
            <w:r w:rsidRPr="2A64AC2D" w:rsidR="2A64AC2D">
              <w:rPr>
                <w:rFonts w:ascii="Arial" w:hAnsi="Arial" w:eastAsia="Arial" w:cs="Arial"/>
                <w:b w:val="1"/>
                <w:bCs w:val="1"/>
                <w:i w:val="0"/>
                <w:iCs w:val="0"/>
                <w:caps w:val="0"/>
                <w:smallCaps w:val="0"/>
                <w:color w:val="000000" w:themeColor="text1" w:themeTint="FF" w:themeShade="FF"/>
                <w:sz w:val="22"/>
                <w:szCs w:val="22"/>
                <w:lang w:val="en-GB"/>
              </w:rPr>
              <w:t>Education and Qualifications</w:t>
            </w:r>
          </w:p>
        </w:tc>
        <w:tc>
          <w:tcPr>
            <w:cnfStyle w:val="000000000000" w:firstRow="0" w:lastRow="0" w:firstColumn="0" w:lastColumn="0" w:oddVBand="0" w:evenVBand="0" w:oddHBand="0" w:evenHBand="0" w:firstRowFirstColumn="0" w:firstRowLastColumn="0" w:lastRowFirstColumn="0" w:lastRowLastColumn="0"/>
            <w:tcW w:w="1035" w:type="dxa"/>
            <w:tcBorders>
              <w:top w:val="single" w:sz="6"/>
            </w:tcBorders>
            <w:tcMar>
              <w:left w:w="90" w:type="dxa"/>
              <w:right w:w="90" w:type="dxa"/>
            </w:tcMar>
            <w:vAlign w:val="top"/>
          </w:tcPr>
          <w:p w:rsidR="2A64AC2D" w:rsidP="2A64AC2D" w:rsidRDefault="2A64AC2D" w14:paraId="271D77FE" w14:textId="02FD3C0A">
            <w:pPr>
              <w:spacing w:line="276" w:lineRule="auto"/>
              <w:jc w:val="both"/>
              <w:rPr>
                <w:rFonts w:ascii="Arial" w:hAnsi="Arial" w:eastAsia="Arial" w:cs="Arial"/>
                <w:b w:val="1"/>
                <w:bCs w:val="1"/>
                <w:i w:val="0"/>
                <w:iCs w:val="0"/>
                <w:caps w:val="0"/>
                <w:smallCaps w:val="0"/>
                <w:color w:val="000000" w:themeColor="text1" w:themeTint="FF" w:themeShade="FF"/>
                <w:sz w:val="22"/>
                <w:szCs w:val="22"/>
              </w:rPr>
            </w:pPr>
            <w:r w:rsidRPr="2A64AC2D" w:rsidR="2A64AC2D">
              <w:rPr>
                <w:rFonts w:ascii="Arial" w:hAnsi="Arial" w:eastAsia="Arial" w:cs="Arial"/>
                <w:b w:val="0"/>
                <w:bCs w:val="0"/>
                <w:i w:val="0"/>
                <w:iCs w:val="0"/>
                <w:caps w:val="0"/>
                <w:smallCaps w:val="0"/>
                <w:color w:val="000000" w:themeColor="text1" w:themeTint="FF" w:themeShade="FF"/>
                <w:sz w:val="22"/>
                <w:szCs w:val="22"/>
                <w:lang w:val="en-GB"/>
              </w:rPr>
              <w:t xml:space="preserve">Essential </w:t>
            </w:r>
          </w:p>
        </w:tc>
        <w:tc>
          <w:tcPr>
            <w:cnfStyle w:val="000000000000" w:firstRow="0" w:lastRow="0" w:firstColumn="0" w:lastColumn="0" w:oddVBand="0" w:evenVBand="0" w:oddHBand="0" w:evenHBand="0" w:firstRowFirstColumn="0" w:firstRowLastColumn="0" w:lastRowFirstColumn="0" w:lastRowLastColumn="0"/>
            <w:tcW w:w="1125" w:type="dxa"/>
            <w:tcBorders>
              <w:top w:val="single" w:sz="6"/>
            </w:tcBorders>
            <w:tcMar>
              <w:left w:w="90" w:type="dxa"/>
              <w:right w:w="90" w:type="dxa"/>
            </w:tcMar>
            <w:vAlign w:val="top"/>
          </w:tcPr>
          <w:p w:rsidR="2A64AC2D" w:rsidP="2A64AC2D" w:rsidRDefault="2A64AC2D" w14:paraId="5CDA0087" w14:textId="7A08CB3F">
            <w:pPr>
              <w:spacing w:line="276" w:lineRule="auto"/>
              <w:jc w:val="both"/>
              <w:rPr>
                <w:rFonts w:ascii="Arial" w:hAnsi="Arial" w:eastAsia="Arial" w:cs="Arial"/>
                <w:b w:val="1"/>
                <w:bCs w:val="1"/>
                <w:i w:val="0"/>
                <w:iCs w:val="0"/>
                <w:caps w:val="0"/>
                <w:smallCaps w:val="0"/>
                <w:color w:val="000000" w:themeColor="text1" w:themeTint="FF" w:themeShade="FF"/>
                <w:sz w:val="22"/>
                <w:szCs w:val="22"/>
              </w:rPr>
            </w:pPr>
            <w:r w:rsidRPr="2A64AC2D" w:rsidR="2A64AC2D">
              <w:rPr>
                <w:rFonts w:ascii="Arial" w:hAnsi="Arial" w:eastAsia="Arial" w:cs="Arial"/>
                <w:b w:val="0"/>
                <w:bCs w:val="0"/>
                <w:i w:val="0"/>
                <w:iCs w:val="0"/>
                <w:caps w:val="0"/>
                <w:smallCaps w:val="0"/>
                <w:color w:val="000000" w:themeColor="text1" w:themeTint="FF" w:themeShade="FF"/>
                <w:sz w:val="22"/>
                <w:szCs w:val="22"/>
                <w:lang w:val="en-GB"/>
              </w:rPr>
              <w:t>Desirable</w:t>
            </w:r>
          </w:p>
        </w:tc>
        <w:tc>
          <w:tcPr>
            <w:cnfStyle w:val="000000000000" w:firstRow="0" w:lastRow="0" w:firstColumn="0" w:lastColumn="0" w:oddVBand="0" w:evenVBand="0" w:oddHBand="0" w:evenHBand="0" w:firstRowFirstColumn="0" w:firstRowLastColumn="0" w:lastRowFirstColumn="0" w:lastRowLastColumn="0"/>
            <w:tcW w:w="1305" w:type="dxa"/>
            <w:tcBorders>
              <w:top w:val="single" w:sz="6"/>
              <w:right w:val="single" w:sz="6"/>
            </w:tcBorders>
            <w:tcMar>
              <w:left w:w="90" w:type="dxa"/>
              <w:right w:w="90" w:type="dxa"/>
            </w:tcMar>
            <w:vAlign w:val="top"/>
          </w:tcPr>
          <w:p w:rsidR="2A64AC2D" w:rsidP="2A64AC2D" w:rsidRDefault="2A64AC2D" w14:paraId="041A994F" w14:textId="221ACE21">
            <w:pPr>
              <w:spacing w:line="276" w:lineRule="auto"/>
              <w:jc w:val="both"/>
              <w:rPr>
                <w:rFonts w:ascii="Arial" w:hAnsi="Arial" w:eastAsia="Arial" w:cs="Arial"/>
                <w:b w:val="1"/>
                <w:bCs w:val="1"/>
                <w:i w:val="0"/>
                <w:iCs w:val="0"/>
                <w:caps w:val="0"/>
                <w:smallCaps w:val="0"/>
                <w:color w:val="000000" w:themeColor="text1" w:themeTint="FF" w:themeShade="FF"/>
                <w:sz w:val="22"/>
                <w:szCs w:val="22"/>
              </w:rPr>
            </w:pPr>
            <w:r w:rsidRPr="2A64AC2D" w:rsidR="2A64AC2D">
              <w:rPr>
                <w:rFonts w:ascii="Arial" w:hAnsi="Arial" w:eastAsia="Arial" w:cs="Arial"/>
                <w:b w:val="0"/>
                <w:bCs w:val="0"/>
                <w:i w:val="0"/>
                <w:iCs w:val="0"/>
                <w:caps w:val="0"/>
                <w:smallCaps w:val="0"/>
                <w:color w:val="000000" w:themeColor="text1" w:themeTint="FF" w:themeShade="FF"/>
                <w:sz w:val="22"/>
                <w:szCs w:val="22"/>
                <w:lang w:val="en-GB"/>
              </w:rPr>
              <w:t>Criteria assessed by</w:t>
            </w:r>
          </w:p>
        </w:tc>
      </w:tr>
      <w:tr w:rsidR="2A64AC2D" w:rsidTr="2A64AC2D" w14:paraId="7AB782F1">
        <w:trPr>
          <w:trHeight w:val="57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306D8465" w:rsidP="2A64AC2D" w:rsidRDefault="306D8465" w14:paraId="0E905805" w14:textId="1CC39293">
            <w:pPr>
              <w:pStyle w:val="Normal"/>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rPr>
            </w:pPr>
            <w:r w:rsidRPr="2A64AC2D" w:rsidR="306D8465">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Educated to degree </w:t>
            </w:r>
            <w:r w:rsidRPr="2A64AC2D" w:rsidR="306D8465">
              <w:rPr>
                <w:rFonts w:ascii="Arial" w:hAnsi="Arial" w:eastAsia="Arial" w:cs="Arial"/>
                <w:b w:val="0"/>
                <w:bCs w:val="0"/>
                <w:i w:val="1"/>
                <w:iCs w:val="1"/>
                <w:caps w:val="0"/>
                <w:smallCaps w:val="0"/>
                <w:noProof w:val="0"/>
                <w:color w:val="000000" w:themeColor="text1" w:themeTint="FF" w:themeShade="FF"/>
                <w:sz w:val="22"/>
                <w:szCs w:val="22"/>
                <w:lang w:val="en-GB" w:eastAsia="en-GB" w:bidi="ar-SA"/>
              </w:rPr>
              <w:t>level</w:t>
            </w:r>
            <w:r w:rsidRPr="2A64AC2D" w:rsidR="306D8465">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or equivalent</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2E11C6CA" w14:textId="04D63099">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3F970904" w14:textId="374A23C3">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1DF2626E" w:rsidP="2A64AC2D" w:rsidRDefault="1DF2626E" w14:paraId="64480A43" w14:textId="27606A4C">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1DF2626E">
              <w:rPr>
                <w:rFonts w:ascii="Arial" w:hAnsi="Arial" w:eastAsia="Arial" w:cs="Arial"/>
                <w:b w:val="0"/>
                <w:bCs w:val="0"/>
                <w:i w:val="0"/>
                <w:iCs w:val="0"/>
                <w:caps w:val="0"/>
                <w:smallCaps w:val="0"/>
                <w:color w:val="000000" w:themeColor="text1" w:themeTint="FF" w:themeShade="FF"/>
                <w:sz w:val="22"/>
                <w:szCs w:val="22"/>
                <w:lang w:val="en-GB"/>
              </w:rPr>
              <w:t>A/C</w:t>
            </w:r>
          </w:p>
        </w:tc>
      </w:tr>
      <w:tr w:rsidR="2A64AC2D" w:rsidTr="2A64AC2D" w14:paraId="2001F162">
        <w:trPr>
          <w:trHeight w:val="57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7DEBAA52" w:rsidP="2A64AC2D" w:rsidRDefault="7DEBAA52" w14:paraId="1C18727F" w14:textId="1555C441">
            <w:pPr>
              <w:pStyle w:val="Normal"/>
              <w:spacing w:before="0" w:beforeAutospacing="off" w:after="0" w:afterAutospacing="off" w:line="276" w:lineRule="auto"/>
              <w:ind w:left="0" w:right="0"/>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7DEBAA52">
              <w:rPr>
                <w:rFonts w:ascii="Arial" w:hAnsi="Arial" w:eastAsia="Arial" w:cs="Arial"/>
                <w:b w:val="0"/>
                <w:bCs w:val="0"/>
                <w:i w:val="1"/>
                <w:iCs w:val="1"/>
                <w:caps w:val="0"/>
                <w:smallCaps w:val="0"/>
                <w:noProof w:val="0"/>
                <w:color w:val="000000" w:themeColor="text1" w:themeTint="FF" w:themeShade="FF"/>
                <w:sz w:val="22"/>
                <w:szCs w:val="22"/>
                <w:lang w:val="en-GB" w:eastAsia="en-GB" w:bidi="ar-SA"/>
              </w:rPr>
              <w:t>A qualified accountant or significant equivalent experience</w:t>
            </w:r>
          </w:p>
          <w:p w:rsidR="2A64AC2D" w:rsidP="2A64AC2D" w:rsidRDefault="2A64AC2D" w14:paraId="480DD15A" w14:textId="05FEC043">
            <w:pPr>
              <w:spacing w:line="276" w:lineRule="auto"/>
              <w:jc w:val="both"/>
              <w:rPr>
                <w:rFonts w:ascii="Arial" w:hAnsi="Arial" w:eastAsia="Arial" w:cs="Arial"/>
                <w:b w:val="1"/>
                <w:bCs w:val="1"/>
                <w:i w:val="0"/>
                <w:iCs w:val="0"/>
                <w:caps w:val="0"/>
                <w:smallCaps w:val="0"/>
                <w:color w:val="000000" w:themeColor="text1" w:themeTint="FF" w:themeShade="FF"/>
                <w:sz w:val="22"/>
                <w:szCs w:val="22"/>
              </w:rPr>
            </w:pPr>
          </w:p>
          <w:p w:rsidR="2A64AC2D" w:rsidP="2A64AC2D" w:rsidRDefault="2A64AC2D" w14:paraId="1901BDB4" w14:textId="24DF04E6">
            <w:pPr>
              <w:spacing w:line="276" w:lineRule="auto"/>
              <w:jc w:val="both"/>
              <w:rPr>
                <w:rFonts w:ascii="Arial" w:hAnsi="Arial" w:eastAsia="Arial" w:cs="Arial"/>
                <w:b w:val="1"/>
                <w:bCs w:val="1"/>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1E492378" w14:textId="04D63099">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63C74CA6" w14:textId="374A23C3">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A64AC2D" w:rsidP="2A64AC2D" w:rsidRDefault="2A64AC2D" w14:paraId="6E89805D" w14:textId="2D5D28E6">
            <w:pPr>
              <w:spacing w:line="276" w:lineRule="auto"/>
              <w:jc w:val="both"/>
              <w:rPr>
                <w:rFonts w:ascii="Arial" w:hAnsi="Arial" w:eastAsia="Arial" w:cs="Arial"/>
                <w:b w:val="0"/>
                <w:bCs w:val="0"/>
                <w:i w:val="0"/>
                <w:iCs w:val="0"/>
                <w:caps w:val="0"/>
                <w:smallCaps w:val="0"/>
                <w:color w:val="000000" w:themeColor="text1" w:themeTint="FF" w:themeShade="FF"/>
                <w:sz w:val="22"/>
                <w:szCs w:val="22"/>
              </w:rPr>
            </w:pPr>
            <w:r w:rsidRPr="2A64AC2D" w:rsidR="2A64AC2D">
              <w:rPr>
                <w:rFonts w:ascii="Arial" w:hAnsi="Arial" w:eastAsia="Arial" w:cs="Arial"/>
                <w:b w:val="0"/>
                <w:bCs w:val="0"/>
                <w:i w:val="0"/>
                <w:iCs w:val="0"/>
                <w:caps w:val="0"/>
                <w:smallCaps w:val="0"/>
                <w:color w:val="000000" w:themeColor="text1" w:themeTint="FF" w:themeShade="FF"/>
                <w:sz w:val="22"/>
                <w:szCs w:val="22"/>
                <w:lang w:val="en-GB"/>
              </w:rPr>
              <w:t>A/</w:t>
            </w:r>
            <w:r w:rsidRPr="2A64AC2D" w:rsidR="43E99ABF">
              <w:rPr>
                <w:rFonts w:ascii="Arial" w:hAnsi="Arial" w:eastAsia="Arial" w:cs="Arial"/>
                <w:b w:val="0"/>
                <w:bCs w:val="0"/>
                <w:i w:val="0"/>
                <w:iCs w:val="0"/>
                <w:caps w:val="0"/>
                <w:smallCaps w:val="0"/>
                <w:color w:val="000000" w:themeColor="text1" w:themeTint="FF" w:themeShade="FF"/>
                <w:sz w:val="22"/>
                <w:szCs w:val="22"/>
                <w:lang w:val="en-GB"/>
              </w:rPr>
              <w:t>I/</w:t>
            </w:r>
            <w:r w:rsidRPr="2A64AC2D" w:rsidR="2A64AC2D">
              <w:rPr>
                <w:rFonts w:ascii="Arial" w:hAnsi="Arial" w:eastAsia="Arial" w:cs="Arial"/>
                <w:b w:val="0"/>
                <w:bCs w:val="0"/>
                <w:i w:val="0"/>
                <w:iCs w:val="0"/>
                <w:caps w:val="0"/>
                <w:smallCaps w:val="0"/>
                <w:color w:val="000000" w:themeColor="text1" w:themeTint="FF" w:themeShade="FF"/>
                <w:sz w:val="22"/>
                <w:szCs w:val="22"/>
                <w:lang w:val="en-GB"/>
              </w:rPr>
              <w:t>C</w:t>
            </w:r>
          </w:p>
        </w:tc>
      </w:tr>
      <w:tr w:rsidR="2A64AC2D" w:rsidTr="2A64AC2D" w14:paraId="17185227">
        <w:trPr>
          <w:trHeight w:val="57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17A37849" w:rsidP="2A64AC2D" w:rsidRDefault="17A37849" w14:paraId="0998E05E" w14:textId="559A4562">
            <w:pPr>
              <w:pStyle w:val="Normal"/>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17A37849">
              <w:rPr>
                <w:rFonts w:ascii="Arial" w:hAnsi="Arial" w:eastAsia="Arial" w:cs="Arial"/>
                <w:b w:val="0"/>
                <w:bCs w:val="0"/>
                <w:i w:val="1"/>
                <w:iCs w:val="1"/>
                <w:caps w:val="0"/>
                <w:smallCaps w:val="0"/>
                <w:noProof w:val="0"/>
                <w:color w:val="000000" w:themeColor="text1" w:themeTint="FF" w:themeShade="FF"/>
                <w:sz w:val="22"/>
                <w:szCs w:val="22"/>
                <w:lang w:val="en-GB" w:eastAsia="en-GB" w:bidi="ar-SA"/>
              </w:rPr>
              <w:t>Project management qualifications</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11BD4491" w14:textId="04D63099">
            <w:pPr>
              <w:pStyle w:val="ListParagraph"/>
              <w:numPr>
                <w:ilvl w:val="0"/>
                <w:numId w:val="25"/>
              </w:numPr>
              <w:spacing w:line="276" w:lineRule="auto"/>
              <w:jc w:val="both"/>
              <w:rPr>
                <w:rFonts w:ascii="Arial" w:hAnsi="Arial" w:eastAsia="Arial" w:cs="Arial"/>
                <w:b w:val="0"/>
                <w:bCs w:val="0"/>
                <w:i w:val="0"/>
                <w:iCs w:val="0"/>
                <w:caps w:val="0"/>
                <w:smallCaps w:val="0"/>
                <w:strike w:val="0"/>
                <w:dstrike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009914E9" w14:textId="374A23C3">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5AF8CBCA" w:rsidP="2A64AC2D" w:rsidRDefault="5AF8CBCA" w14:paraId="2B4FDCEE" w14:textId="6257836B">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5AF8CBCA">
              <w:rPr>
                <w:rFonts w:ascii="Arial" w:hAnsi="Arial" w:eastAsia="Arial" w:cs="Arial"/>
                <w:b w:val="0"/>
                <w:bCs w:val="0"/>
                <w:i w:val="0"/>
                <w:iCs w:val="0"/>
                <w:caps w:val="0"/>
                <w:smallCaps w:val="0"/>
                <w:color w:val="000000" w:themeColor="text1" w:themeTint="FF" w:themeShade="FF"/>
                <w:sz w:val="22"/>
                <w:szCs w:val="22"/>
                <w:lang w:val="en-GB"/>
              </w:rPr>
              <w:t>A/C</w:t>
            </w:r>
          </w:p>
        </w:tc>
      </w:tr>
      <w:tr w:rsidR="2A64AC2D" w:rsidTr="2A64AC2D" w14:paraId="6D9703A0">
        <w:trPr>
          <w:trHeight w:val="435"/>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2A64AC2D" w:rsidP="2A64AC2D" w:rsidRDefault="2A64AC2D" w14:paraId="25696E9A" w14:textId="4A31A732">
            <w:pPr>
              <w:spacing w:line="276" w:lineRule="auto"/>
              <w:jc w:val="both"/>
              <w:rPr>
                <w:rFonts w:ascii="Arial" w:hAnsi="Arial" w:eastAsia="Arial" w:cs="Arial"/>
                <w:b w:val="1"/>
                <w:bCs w:val="1"/>
                <w:i w:val="0"/>
                <w:iCs w:val="0"/>
                <w:caps w:val="0"/>
                <w:smallCaps w:val="0"/>
                <w:color w:val="000000" w:themeColor="text1" w:themeTint="FF" w:themeShade="FF"/>
                <w:sz w:val="22"/>
                <w:szCs w:val="22"/>
              </w:rPr>
            </w:pPr>
            <w:r w:rsidRPr="2A64AC2D" w:rsidR="2A64AC2D">
              <w:rPr>
                <w:rFonts w:ascii="Arial" w:hAnsi="Arial" w:eastAsia="Arial" w:cs="Arial"/>
                <w:b w:val="1"/>
                <w:bCs w:val="1"/>
                <w:i w:val="0"/>
                <w:iCs w:val="0"/>
                <w:caps w:val="0"/>
                <w:smallCaps w:val="0"/>
                <w:color w:val="000000" w:themeColor="text1" w:themeTint="FF" w:themeShade="FF"/>
                <w:sz w:val="22"/>
                <w:szCs w:val="22"/>
                <w:lang w:val="en-GB"/>
              </w:rPr>
              <w:t>Experience/Knowledge</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2D3556D5" w14:textId="785BBD3E">
            <w:p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0BF33049" w14:textId="63F78F8A">
            <w:p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A64AC2D" w:rsidP="2A64AC2D" w:rsidRDefault="2A64AC2D" w14:paraId="2705141C" w14:textId="53D3C19C">
            <w:p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r>
      <w:tr w:rsidR="2A64AC2D" w:rsidTr="2A64AC2D" w14:paraId="006A669C">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5DAEDEFE" w:rsidP="2A64AC2D" w:rsidRDefault="5DAEDEFE" w14:paraId="1728DE08" w14:textId="4C25FFE2">
            <w:pPr>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5DAEDEFE">
              <w:rPr>
                <w:rFonts w:ascii="Arial" w:hAnsi="Arial" w:eastAsia="Arial" w:cs="Arial"/>
                <w:b w:val="0"/>
                <w:bCs w:val="0"/>
                <w:i w:val="1"/>
                <w:iCs w:val="1"/>
                <w:caps w:val="0"/>
                <w:smallCaps w:val="0"/>
                <w:noProof w:val="0"/>
                <w:color w:val="000000" w:themeColor="text1" w:themeTint="FF" w:themeShade="FF"/>
                <w:sz w:val="22"/>
                <w:szCs w:val="22"/>
                <w:lang w:val="en-GB" w:eastAsia="en-GB" w:bidi="ar-SA"/>
              </w:rPr>
              <w:t>Significant and demonstrable experience with provision of systems development, testing and support including developing and delivering training to users/working groups of different seniority.</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3AB50B00"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69B091AA"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A64AC2D" w:rsidP="2A64AC2D" w:rsidRDefault="2A64AC2D" w14:paraId="41C8192B" w14:textId="4230A212">
            <w:pPr>
              <w:spacing w:line="276" w:lineRule="auto"/>
              <w:jc w:val="both"/>
              <w:rPr>
                <w:rFonts w:ascii="Arial" w:hAnsi="Arial" w:eastAsia="Arial" w:cs="Arial"/>
                <w:b w:val="0"/>
                <w:bCs w:val="0"/>
                <w:i w:val="0"/>
                <w:iCs w:val="0"/>
                <w:caps w:val="0"/>
                <w:smallCaps w:val="0"/>
                <w:color w:val="000000" w:themeColor="text1" w:themeTint="FF" w:themeShade="FF"/>
                <w:sz w:val="22"/>
                <w:szCs w:val="22"/>
              </w:rPr>
            </w:pPr>
            <w:r w:rsidRPr="2A64AC2D" w:rsidR="2A64AC2D">
              <w:rPr>
                <w:rFonts w:ascii="Arial" w:hAnsi="Arial" w:eastAsia="Arial" w:cs="Arial"/>
                <w:b w:val="0"/>
                <w:bCs w:val="0"/>
                <w:i w:val="0"/>
                <w:iCs w:val="0"/>
                <w:caps w:val="0"/>
                <w:smallCaps w:val="0"/>
                <w:color w:val="000000" w:themeColor="text1" w:themeTint="FF" w:themeShade="FF"/>
                <w:sz w:val="22"/>
                <w:szCs w:val="22"/>
                <w:lang w:val="en-GB"/>
              </w:rPr>
              <w:t>A</w:t>
            </w:r>
            <w:r w:rsidRPr="2A64AC2D" w:rsidR="7533087F">
              <w:rPr>
                <w:rFonts w:ascii="Arial" w:hAnsi="Arial" w:eastAsia="Arial" w:cs="Arial"/>
                <w:b w:val="0"/>
                <w:bCs w:val="0"/>
                <w:i w:val="0"/>
                <w:iCs w:val="0"/>
                <w:caps w:val="0"/>
                <w:smallCaps w:val="0"/>
                <w:color w:val="000000" w:themeColor="text1" w:themeTint="FF" w:themeShade="FF"/>
                <w:sz w:val="22"/>
                <w:szCs w:val="22"/>
                <w:lang w:val="en-GB"/>
              </w:rPr>
              <w:t>/I</w:t>
            </w:r>
          </w:p>
        </w:tc>
      </w:tr>
      <w:tr w:rsidR="2A64AC2D" w:rsidTr="2A64AC2D" w14:paraId="46181524">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4D35D94F" w:rsidP="2A64AC2D" w:rsidRDefault="4D35D94F" w14:paraId="07759311" w14:textId="4D3EB225">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Substantial, relevant leadership experience in the implementation and development of major financial systems and strategies with significant practical experience of working with at least one major corporate finance system such as Unit4 </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ERPx</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0DEA36C7"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12E88441"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11504590" w:rsidP="2A64AC2D" w:rsidRDefault="11504590" w14:paraId="3B83E857" w14:textId="47C3F7F8">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11504590">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40FDBB7A">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4D35D94F" w:rsidP="2A64AC2D" w:rsidRDefault="4D35D94F" w14:paraId="007DD35C" w14:textId="123DEF1E">
            <w:pPr>
              <w:pStyle w:val="Normal"/>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Experience of developing, </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implementing</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and </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maintaining</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customer service standards, and </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a track record</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of service delivery to customers, always exploring and seeking ways to improve and adjust levels and quality of service</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6905CC4D"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7CA954E5"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1E6C4348" w:rsidP="2A64AC2D" w:rsidRDefault="1E6C4348" w14:paraId="6BE12F9C" w14:textId="68395670">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1E6C4348">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5CB4BF56">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4D35D94F" w:rsidP="2A64AC2D" w:rsidRDefault="4D35D94F" w14:paraId="32843611" w14:textId="4BA587A8">
            <w:pPr>
              <w:pStyle w:val="Normal"/>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Significant experience</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of writing Information Browser reports in Unit4 </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ERPx</w:t>
            </w: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5DAEB8DE" w14:textId="7704D73E">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281E7E37" w14:textId="54550546">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44413A40" w:rsidP="2A64AC2D" w:rsidRDefault="44413A40" w14:paraId="195C5E76" w14:textId="3D47A3EC">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44413A40">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7F6C9A4F">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4D35D94F" w:rsidP="2A64AC2D" w:rsidRDefault="4D35D94F" w14:paraId="6F9F4332" w14:textId="5C9DC0E0">
            <w:pPr>
              <w:pStyle w:val="Normal"/>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Experience of Application Programming Interfaces (APIs)</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4EC296D4" w14:textId="7704D73E">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29AECBB6" w14:textId="54550546">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38DAFA3D" w:rsidP="2A64AC2D" w:rsidRDefault="38DAFA3D" w14:paraId="578CE898" w14:textId="3383CBB5">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38DAFA3D">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7332817F">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4D35D94F" w:rsidP="2A64AC2D" w:rsidRDefault="4D35D94F" w14:paraId="51F6731C" w14:textId="30BBC038">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4D35D9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Experience of leading and managing a team to deliver the organisation’s strategy and goals through use of IT.</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42C0DFC5" w14:textId="7704D73E">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745871A1" w14:textId="54550546">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2AEE486" w:rsidP="2A64AC2D" w:rsidRDefault="22AEE486" w14:paraId="6FED6E81" w14:textId="33B640F3">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22AEE486">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720D031F">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0ECC2BEC" w:rsidP="2A64AC2D" w:rsidRDefault="0ECC2BEC" w14:paraId="0A8572C8" w14:textId="07529ABD">
            <w:pPr>
              <w:pStyle w:val="Normal"/>
              <w:suppressLineNumbers w:val="0"/>
              <w:bidi w:val="0"/>
              <w:spacing w:before="0" w:beforeAutospacing="off" w:after="0" w:afterAutospacing="off" w:line="276" w:lineRule="auto"/>
              <w:ind w:left="0" w:right="0"/>
              <w:jc w:val="both"/>
              <w:rPr>
                <w:rFonts w:ascii="Arial" w:hAnsi="Arial" w:eastAsia="Arial" w:cs="Arial"/>
                <w:b w:val="1"/>
                <w:bCs w:val="1"/>
                <w:i w:val="0"/>
                <w:iCs w:val="0"/>
                <w:caps w:val="0"/>
                <w:smallCaps w:val="0"/>
                <w:color w:val="000000" w:themeColor="text1" w:themeTint="FF" w:themeShade="FF"/>
                <w:sz w:val="22"/>
                <w:szCs w:val="22"/>
                <w:lang w:val="en-GB"/>
              </w:rPr>
            </w:pPr>
            <w:r w:rsidRPr="2A64AC2D" w:rsidR="0ECC2BEC">
              <w:rPr>
                <w:rFonts w:ascii="Arial" w:hAnsi="Arial" w:eastAsia="Arial" w:cs="Arial"/>
                <w:b w:val="1"/>
                <w:bCs w:val="1"/>
                <w:i w:val="0"/>
                <w:iCs w:val="0"/>
                <w:caps w:val="0"/>
                <w:smallCaps w:val="0"/>
                <w:color w:val="000000" w:themeColor="text1" w:themeTint="FF" w:themeShade="FF"/>
                <w:sz w:val="22"/>
                <w:szCs w:val="22"/>
                <w:lang w:val="en-GB"/>
              </w:rPr>
              <w:t>Skills/Ability</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47C7EF5F" w14:textId="7704D73E">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510F628A"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A64AC2D" w:rsidP="2A64AC2D" w:rsidRDefault="2A64AC2D" w14:paraId="394A46DA" w14:textId="390F7EBD">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p>
        </w:tc>
      </w:tr>
      <w:tr w:rsidR="2A64AC2D" w:rsidTr="2A64AC2D" w14:paraId="7D578023">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3F7A3A4F" w:rsidP="2A64AC2D" w:rsidRDefault="3F7A3A4F" w14:paraId="37AF99C3" w14:textId="6AEDA0F8">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Ability to build networks within and outside the organisation, such as through internal and external user groups, to be able to </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identify</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systems development opportunities and operationalise them.</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40CB6B4F"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55253E27"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480FB640" w:rsidP="2A64AC2D" w:rsidRDefault="480FB640" w14:paraId="4B318BB6" w14:textId="329E2E78">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480FB640">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1F42E0FF">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3F7A3A4F" w:rsidP="2A64AC2D" w:rsidRDefault="3F7A3A4F" w14:paraId="46FD53B8" w14:textId="21E2EBB2">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Good oral and written communication skills including experience of writing business cases, technical documentation, SOPs and reports and producing other written documents, the ability to design and lead training sessions and explain complex financial issues on financial systems and general financial awareness to finance and non-finance colleagues.</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72B34B22"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4A8B655C"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1EA8BBFA" w:rsidP="2A64AC2D" w:rsidRDefault="1EA8BBFA" w14:paraId="15DBA562" w14:textId="331EEFF7">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1EA8BBFA">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6B102E44">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3F7A3A4F" w:rsidP="2A64AC2D" w:rsidRDefault="3F7A3A4F" w14:paraId="6864C1EB" w14:textId="19D89251">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Ability to </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identify</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interpret, </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analyse</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and deliver practical solutions to a problem and resolve issues quickly, </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efficiently</w:t>
            </w:r>
            <w:r w:rsidRPr="2A64AC2D" w:rsidR="3F7A3A4F">
              <w:rPr>
                <w:rFonts w:ascii="Arial" w:hAnsi="Arial" w:eastAsia="Arial" w:cs="Arial"/>
                <w:b w:val="0"/>
                <w:bCs w:val="0"/>
                <w:i w:val="1"/>
                <w:iCs w:val="1"/>
                <w:caps w:val="0"/>
                <w:smallCaps w:val="0"/>
                <w:noProof w:val="0"/>
                <w:color w:val="000000" w:themeColor="text1" w:themeTint="FF" w:themeShade="FF"/>
                <w:sz w:val="22"/>
                <w:szCs w:val="22"/>
                <w:lang w:val="en-GB" w:eastAsia="en-GB" w:bidi="ar-SA"/>
              </w:rPr>
              <w:t xml:space="preserve"> and effectively by working and negotiating with and influencing other teams within UEL and third-party providers.</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1C379AD6" w14:textId="7704D73E">
            <w:pPr>
              <w:pStyle w:val="ListParagraph"/>
              <w:numPr>
                <w:ilvl w:val="0"/>
                <w:numId w:val="25"/>
              </w:numPr>
              <w:spacing w:line="276" w:lineRule="auto"/>
              <w:jc w:val="both"/>
              <w:rPr>
                <w:rFonts w:ascii="Arial" w:hAnsi="Arial" w:eastAsia="Arial" w:cs="Arial"/>
                <w:b w:val="0"/>
                <w:bCs w:val="0"/>
                <w:i w:val="0"/>
                <w:iCs w:val="0"/>
                <w:caps w:val="0"/>
                <w:smallCaps w:val="0"/>
                <w:strike w:val="1"/>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27918AA9"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5B5A4E6E" w:rsidP="2A64AC2D" w:rsidRDefault="5B5A4E6E" w14:paraId="7B910C5A" w14:textId="1ACBCE57">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5B5A4E6E">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636015FF">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04F726B4" w:rsidP="2A64AC2D" w:rsidRDefault="04F726B4" w14:paraId="3560B977" w14:textId="25A9C414">
            <w:pPr>
              <w:bidi w:val="0"/>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eastAsia="en-GB" w:bidi="ar-SA"/>
              </w:rPr>
            </w:pPr>
            <w:r w:rsidRPr="2A64AC2D" w:rsidR="04F726B4">
              <w:rPr>
                <w:rFonts w:ascii="Arial" w:hAnsi="Arial" w:eastAsia="Arial" w:cs="Arial"/>
                <w:b w:val="1"/>
                <w:bCs w:val="1"/>
                <w:i w:val="0"/>
                <w:iCs w:val="0"/>
                <w:caps w:val="0"/>
                <w:smallCaps w:val="0"/>
                <w:noProof w:val="0"/>
                <w:color w:val="000000" w:themeColor="text1" w:themeTint="FF" w:themeShade="FF"/>
                <w:sz w:val="22"/>
                <w:szCs w:val="22"/>
                <w:lang w:val="en-GB" w:eastAsia="en-GB" w:bidi="ar-SA"/>
              </w:rPr>
              <w:t>Other Competencies Required</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6204CB36" w14:textId="7704D73E">
            <w:pPr>
              <w:pStyle w:val="Normal"/>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762C1B7E" w14:textId="54550546">
            <w:pPr>
              <w:pStyle w:val="Normal"/>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2A64AC2D" w:rsidP="2A64AC2D" w:rsidRDefault="2A64AC2D" w14:paraId="57A649A6" w14:textId="640CEC6A">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p>
        </w:tc>
      </w:tr>
      <w:tr w:rsidR="2A64AC2D" w:rsidTr="2A64AC2D" w14:paraId="3A338B30">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04F726B4" w:rsidP="2A64AC2D" w:rsidRDefault="04F726B4" w14:paraId="34EE839F" w14:textId="6F19291A">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04F726B4">
              <w:rPr>
                <w:rFonts w:ascii="Arial" w:hAnsi="Arial" w:eastAsia="Arial" w:cs="Arial"/>
                <w:b w:val="0"/>
                <w:bCs w:val="0"/>
                <w:i w:val="1"/>
                <w:iCs w:val="1"/>
                <w:caps w:val="0"/>
                <w:smallCaps w:val="0"/>
                <w:noProof w:val="0"/>
                <w:color w:val="000000" w:themeColor="text1" w:themeTint="FF" w:themeShade="FF"/>
                <w:sz w:val="22"/>
                <w:szCs w:val="22"/>
                <w:lang w:val="en-GB" w:eastAsia="en-GB" w:bidi="ar-SA"/>
              </w:rPr>
              <w:t>Strong ability to plan, prioritise and organise own work to meet deadlines and service deliverables.</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4354D821" w14:textId="7704D73E">
            <w:pPr>
              <w:pStyle w:val="ListParagraph"/>
              <w:numPr>
                <w:ilvl w:val="0"/>
                <w:numId w:val="25"/>
              </w:numPr>
              <w:spacing w:line="276" w:lineRule="auto"/>
              <w:jc w:val="both"/>
              <w:rPr>
                <w:rFonts w:ascii="Arial" w:hAnsi="Arial" w:eastAsia="Arial" w:cs="Arial"/>
                <w:b w:val="0"/>
                <w:bCs w:val="0"/>
                <w:i w:val="0"/>
                <w:iCs w:val="0"/>
                <w:caps w:val="0"/>
                <w:smallCaps w:val="0"/>
                <w:strike w:val="0"/>
                <w:dstrike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4438B8F0"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73431C37" w:rsidP="2A64AC2D" w:rsidRDefault="73431C37" w14:paraId="3C302DED" w14:textId="4A157D08">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73431C37">
              <w:rPr>
                <w:rFonts w:ascii="Arial" w:hAnsi="Arial" w:eastAsia="Arial" w:cs="Arial"/>
                <w:b w:val="0"/>
                <w:bCs w:val="0"/>
                <w:i w:val="0"/>
                <w:iCs w:val="0"/>
                <w:caps w:val="0"/>
                <w:smallCaps w:val="0"/>
                <w:color w:val="000000" w:themeColor="text1" w:themeTint="FF" w:themeShade="FF"/>
                <w:sz w:val="22"/>
                <w:szCs w:val="22"/>
                <w:lang w:val="en-GB"/>
              </w:rPr>
              <w:t>A/I</w:t>
            </w:r>
          </w:p>
        </w:tc>
      </w:tr>
      <w:tr w:rsidR="2A64AC2D" w:rsidTr="2A64AC2D" w14:paraId="39D66DFA">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04F726B4" w:rsidP="2A64AC2D" w:rsidRDefault="04F726B4" w14:paraId="798BB909" w14:textId="02EBDD0B">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04F726B4">
              <w:rPr>
                <w:rFonts w:ascii="Arial" w:hAnsi="Arial" w:eastAsia="Arial" w:cs="Arial"/>
                <w:b w:val="0"/>
                <w:bCs w:val="0"/>
                <w:i w:val="1"/>
                <w:iCs w:val="1"/>
                <w:caps w:val="0"/>
                <w:smallCaps w:val="0"/>
                <w:noProof w:val="0"/>
                <w:color w:val="000000" w:themeColor="text1" w:themeTint="FF" w:themeShade="FF"/>
                <w:sz w:val="22"/>
                <w:szCs w:val="22"/>
                <w:lang w:val="en-GB" w:eastAsia="en-GB" w:bidi="ar-SA"/>
              </w:rPr>
              <w:t>Desire to motivate team colleagues, and systems users within and outside Finance, to make better use of the systems we have</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0C0D23BC" w14:textId="7704D73E">
            <w:pPr>
              <w:pStyle w:val="ListParagraph"/>
              <w:numPr>
                <w:ilvl w:val="0"/>
                <w:numId w:val="25"/>
              </w:numPr>
              <w:spacing w:line="276" w:lineRule="auto"/>
              <w:jc w:val="both"/>
              <w:rPr>
                <w:rFonts w:ascii="Arial" w:hAnsi="Arial" w:eastAsia="Arial" w:cs="Arial"/>
                <w:b w:val="0"/>
                <w:bCs w:val="0"/>
                <w:i w:val="0"/>
                <w:iCs w:val="0"/>
                <w:caps w:val="0"/>
                <w:smallCaps w:val="0"/>
                <w:strike w:val="0"/>
                <w:dstrike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4FADBD36"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54D8EBFA" w:rsidP="2A64AC2D" w:rsidRDefault="54D8EBFA" w14:paraId="3738330F" w14:textId="7986605A">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54D8EBFA">
              <w:rPr>
                <w:rFonts w:ascii="Arial" w:hAnsi="Arial" w:eastAsia="Arial" w:cs="Arial"/>
                <w:b w:val="0"/>
                <w:bCs w:val="0"/>
                <w:i w:val="0"/>
                <w:iCs w:val="0"/>
                <w:caps w:val="0"/>
                <w:smallCaps w:val="0"/>
                <w:color w:val="000000" w:themeColor="text1" w:themeTint="FF" w:themeShade="FF"/>
                <w:sz w:val="22"/>
                <w:szCs w:val="22"/>
                <w:lang w:val="en-GB"/>
              </w:rPr>
              <w:t>I</w:t>
            </w:r>
          </w:p>
        </w:tc>
      </w:tr>
      <w:tr w:rsidR="2A64AC2D" w:rsidTr="2A64AC2D" w14:paraId="75260ABE">
        <w:trPr>
          <w:trHeight w:val="720"/>
        </w:trPr>
        <w:tc>
          <w:tcPr>
            <w:cnfStyle w:val="001000000000" w:firstRow="0" w:lastRow="0" w:firstColumn="1" w:lastColumn="0" w:oddVBand="0" w:evenVBand="0" w:oddHBand="0" w:evenHBand="0" w:firstRowFirstColumn="0" w:firstRowLastColumn="0" w:lastRowFirstColumn="0" w:lastRowLastColumn="0"/>
            <w:tcW w:w="6420" w:type="dxa"/>
            <w:tcBorders>
              <w:left w:val="single" w:sz="6"/>
            </w:tcBorders>
            <w:tcMar>
              <w:left w:w="90" w:type="dxa"/>
              <w:right w:w="90" w:type="dxa"/>
            </w:tcMar>
            <w:vAlign w:val="top"/>
          </w:tcPr>
          <w:p w:rsidR="04F726B4" w:rsidP="2A64AC2D" w:rsidRDefault="04F726B4" w14:paraId="32A1E4A4" w14:textId="02948BF8">
            <w:pPr>
              <w:bidi w:val="0"/>
              <w:spacing w:line="276" w:lineRule="auto"/>
              <w:jc w:val="both"/>
              <w:rPr>
                <w:rFonts w:ascii="Arial" w:hAnsi="Arial" w:eastAsia="Arial" w:cs="Arial"/>
                <w:b w:val="0"/>
                <w:bCs w:val="0"/>
                <w:i w:val="1"/>
                <w:iCs w:val="1"/>
                <w:caps w:val="0"/>
                <w:smallCaps w:val="0"/>
                <w:noProof w:val="0"/>
                <w:color w:val="000000" w:themeColor="text1" w:themeTint="FF" w:themeShade="FF"/>
                <w:sz w:val="22"/>
                <w:szCs w:val="22"/>
                <w:lang w:val="en-GB" w:eastAsia="en-GB" w:bidi="ar-SA"/>
              </w:rPr>
            </w:pPr>
            <w:r w:rsidRPr="2A64AC2D" w:rsidR="04F726B4">
              <w:rPr>
                <w:rFonts w:ascii="Arial" w:hAnsi="Arial" w:eastAsia="Arial" w:cs="Arial"/>
                <w:b w:val="0"/>
                <w:bCs w:val="0"/>
                <w:i w:val="1"/>
                <w:iCs w:val="1"/>
                <w:caps w:val="0"/>
                <w:smallCaps w:val="0"/>
                <w:noProof w:val="0"/>
                <w:color w:val="000000" w:themeColor="text1" w:themeTint="FF" w:themeShade="FF"/>
                <w:sz w:val="22"/>
                <w:szCs w:val="22"/>
                <w:lang w:val="en-GB" w:eastAsia="en-GB" w:bidi="ar-SA"/>
              </w:rPr>
              <w:t>Commitment to, and understanding of, equal opportunity issues within a diverse and multicultural environment.</w:t>
            </w:r>
          </w:p>
        </w:tc>
        <w:tc>
          <w:tcPr>
            <w:cnfStyle w:val="000000000000" w:firstRow="0" w:lastRow="0" w:firstColumn="0" w:lastColumn="0" w:oddVBand="0" w:evenVBand="0" w:oddHBand="0" w:evenHBand="0" w:firstRowFirstColumn="0" w:firstRowLastColumn="0" w:lastRowFirstColumn="0" w:lastRowLastColumn="0"/>
            <w:tcW w:w="1035" w:type="dxa"/>
            <w:tcMar>
              <w:left w:w="90" w:type="dxa"/>
              <w:right w:w="90" w:type="dxa"/>
            </w:tcMar>
            <w:vAlign w:val="top"/>
          </w:tcPr>
          <w:p w:rsidR="2A64AC2D" w:rsidP="2A64AC2D" w:rsidRDefault="2A64AC2D" w14:paraId="6B40299F" w14:textId="7704D73E">
            <w:pPr>
              <w:pStyle w:val="ListParagraph"/>
              <w:numPr>
                <w:ilvl w:val="0"/>
                <w:numId w:val="25"/>
              </w:numPr>
              <w:spacing w:line="276" w:lineRule="auto"/>
              <w:jc w:val="both"/>
              <w:rPr>
                <w:rFonts w:ascii="Arial" w:hAnsi="Arial" w:eastAsia="Arial" w:cs="Arial"/>
                <w:b w:val="0"/>
                <w:bCs w:val="0"/>
                <w:i w:val="0"/>
                <w:iCs w:val="0"/>
                <w:caps w:val="0"/>
                <w:smallCaps w:val="0"/>
                <w:strike w:val="0"/>
                <w:dstrike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125" w:type="dxa"/>
            <w:tcMar>
              <w:left w:w="90" w:type="dxa"/>
              <w:right w:w="90" w:type="dxa"/>
            </w:tcMar>
            <w:vAlign w:val="top"/>
          </w:tcPr>
          <w:p w:rsidR="2A64AC2D" w:rsidP="2A64AC2D" w:rsidRDefault="2A64AC2D" w14:paraId="734E06F5" w14:textId="54550546">
            <w:pPr>
              <w:pStyle w:val="ListParagraph"/>
              <w:numPr>
                <w:ilvl w:val="0"/>
                <w:numId w:val="25"/>
              </w:numPr>
              <w:spacing w:line="276" w:lineRule="auto"/>
              <w:jc w:val="both"/>
              <w:rPr>
                <w:rFonts w:ascii="Arial" w:hAnsi="Arial" w:eastAsia="Arial" w:cs="Arial"/>
                <w:b w:val="0"/>
                <w:bCs w:val="0"/>
                <w:i w:val="0"/>
                <w:iCs w:val="0"/>
                <w:caps w:val="0"/>
                <w:smallCaps w:val="0"/>
                <w:color w:val="000000" w:themeColor="text1" w:themeTint="FF" w:themeShade="FF"/>
                <w:sz w:val="22"/>
                <w:szCs w:val="22"/>
              </w:rPr>
            </w:pPr>
          </w:p>
        </w:tc>
        <w:tc>
          <w:tcPr>
            <w:cnfStyle w:val="000000000000" w:firstRow="0" w:lastRow="0" w:firstColumn="0" w:lastColumn="0" w:oddVBand="0" w:evenVBand="0" w:oddHBand="0" w:evenHBand="0" w:firstRowFirstColumn="0" w:firstRowLastColumn="0" w:lastRowFirstColumn="0" w:lastRowLastColumn="0"/>
            <w:tcW w:w="1305" w:type="dxa"/>
            <w:tcBorders>
              <w:right w:val="single" w:sz="6"/>
            </w:tcBorders>
            <w:tcMar>
              <w:left w:w="90" w:type="dxa"/>
              <w:right w:w="90" w:type="dxa"/>
            </w:tcMar>
            <w:vAlign w:val="top"/>
          </w:tcPr>
          <w:p w:rsidR="54FA5FA0" w:rsidP="2A64AC2D" w:rsidRDefault="54FA5FA0" w14:paraId="72B1EE12" w14:textId="33B3C884">
            <w:pPr>
              <w:pStyle w:val="Normal"/>
              <w:bidi w:val="0"/>
              <w:spacing w:line="276" w:lineRule="auto"/>
              <w:jc w:val="both"/>
              <w:rPr>
                <w:rFonts w:ascii="Arial" w:hAnsi="Arial" w:eastAsia="Arial" w:cs="Arial"/>
                <w:b w:val="0"/>
                <w:bCs w:val="0"/>
                <w:i w:val="0"/>
                <w:iCs w:val="0"/>
                <w:caps w:val="0"/>
                <w:smallCaps w:val="0"/>
                <w:color w:val="000000" w:themeColor="text1" w:themeTint="FF" w:themeShade="FF"/>
                <w:sz w:val="22"/>
                <w:szCs w:val="22"/>
                <w:lang w:val="en-GB"/>
              </w:rPr>
            </w:pPr>
            <w:r w:rsidRPr="2A64AC2D" w:rsidR="54FA5FA0">
              <w:rPr>
                <w:rFonts w:ascii="Arial" w:hAnsi="Arial" w:eastAsia="Arial" w:cs="Arial"/>
                <w:b w:val="0"/>
                <w:bCs w:val="0"/>
                <w:i w:val="0"/>
                <w:iCs w:val="0"/>
                <w:caps w:val="0"/>
                <w:smallCaps w:val="0"/>
                <w:color w:val="000000" w:themeColor="text1" w:themeTint="FF" w:themeShade="FF"/>
                <w:sz w:val="22"/>
                <w:szCs w:val="22"/>
                <w:lang w:val="en-GB"/>
              </w:rPr>
              <w:t>I</w:t>
            </w:r>
          </w:p>
        </w:tc>
      </w:tr>
    </w:tbl>
    <w:p w:rsidR="2A64AC2D" w:rsidP="2A64AC2D" w:rsidRDefault="2A64AC2D" w14:paraId="5470D435" w14:textId="312E7383">
      <w:pPr>
        <w:spacing w:line="276" w:lineRule="auto"/>
        <w:jc w:val="both"/>
        <w:rPr>
          <w:rFonts w:ascii="Arial" w:hAnsi="Arial" w:eastAsia="Arial" w:cs="Arial"/>
          <w:sz w:val="22"/>
          <w:szCs w:val="22"/>
        </w:rPr>
      </w:pPr>
    </w:p>
    <w:p w:rsidR="4E7CCB29" w:rsidP="2A64AC2D" w:rsidRDefault="4E7CCB29" w14:paraId="1ED8F74D" w14:textId="1FBEF0FC">
      <w:pPr>
        <w:pStyle w:val="Normal"/>
        <w:spacing w:line="276" w:lineRule="auto"/>
        <w:jc w:val="both"/>
        <w:rPr>
          <w:rFonts w:ascii="Arial" w:hAnsi="Arial" w:eastAsia="Arial" w:cs="Arial"/>
          <w:sz w:val="22"/>
          <w:szCs w:val="22"/>
        </w:rPr>
      </w:pPr>
      <w:r w:rsidR="4E7CCB29">
        <w:drawing>
          <wp:inline wp14:editId="2C445120" wp14:anchorId="250114D3">
            <wp:extent cx="6524625" cy="581025"/>
            <wp:effectExtent l="0" t="0" r="0" b="0"/>
            <wp:docPr id="895539403"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5539403" name="Picture 895539403"/>
                    <pic:cNvPicPr/>
                  </pic:nvPicPr>
                  <pic:blipFill>
                    <a:blip xmlns:r="http://schemas.openxmlformats.org/officeDocument/2006/relationships" r:embed="rId635916835">
                      <a:extLst>
                        <a:ext uri="{28A0092B-C50C-407E-A947-70E740481C1C}">
                          <a14:useLocalDpi xmlns:a14="http://schemas.microsoft.com/office/drawing/2010/main"/>
                        </a:ext>
                      </a:extLst>
                    </a:blip>
                    <a:stretch>
                      <a:fillRect/>
                    </a:stretch>
                  </pic:blipFill>
                  <pic:spPr>
                    <a:xfrm>
                      <a:off x="0" y="0"/>
                      <a:ext cx="6524625" cy="581025"/>
                    </a:xfrm>
                    <a:prstGeom prst="rect">
                      <a:avLst/>
                    </a:prstGeom>
                  </pic:spPr>
                </pic:pic>
              </a:graphicData>
            </a:graphic>
          </wp:inline>
        </w:drawing>
      </w:r>
    </w:p>
    <w:p w:rsidR="4E7CCB29" w:rsidP="2A64AC2D" w:rsidRDefault="4E7CCB29" w14:paraId="141E7753" w14:textId="44698E05">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4E7CCB29">
        <w:rPr>
          <w:rFonts w:ascii="Arial" w:hAnsi="Arial" w:eastAsia="Arial" w:cs="Arial"/>
          <w:b w:val="1"/>
          <w:bCs w:val="1"/>
          <w:i w:val="0"/>
          <w:iCs w:val="0"/>
          <w:caps w:val="0"/>
          <w:smallCaps w:val="0"/>
          <w:noProof w:val="0"/>
          <w:color w:val="000000" w:themeColor="text1" w:themeTint="FF" w:themeShade="FF"/>
          <w:sz w:val="22"/>
          <w:szCs w:val="22"/>
          <w:lang w:val="en-GB"/>
        </w:rPr>
        <w:t xml:space="preserve">Further Information: </w:t>
      </w:r>
    </w:p>
    <w:p w:rsidR="2A64AC2D" w:rsidP="2A64AC2D" w:rsidRDefault="2A64AC2D" w14:paraId="68119FAB" w14:textId="237194B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7CCB29" w:rsidP="2A64AC2D" w:rsidRDefault="4E7CCB29" w14:paraId="1FAB047F" w14:textId="59D922D0">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UEL is an inclusive equal opportunities employer and are proud of our Equality, </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Diversity</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 and Inclusivity achievements. We expect all employees of UEL to accept our EDI policy and will not tolerate discrimination in any form. As an employee of UEL, we expect you to follow all relevant Health &amp; Safety policies. </w:t>
      </w:r>
    </w:p>
    <w:p w:rsidR="2A64AC2D" w:rsidP="2A64AC2D" w:rsidRDefault="2A64AC2D" w14:paraId="13B012D3" w14:textId="6226F3A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7CCB29" w:rsidP="2A64AC2D" w:rsidRDefault="4E7CCB29" w14:paraId="765DFB0A" w14:textId="00F2370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We're</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 a disability confident employer and value all applications. Please let us know if you </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require</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 any reasonable accommodations throughout the recruitment process.</w:t>
      </w:r>
    </w:p>
    <w:p w:rsidR="2A64AC2D" w:rsidP="2A64AC2D" w:rsidRDefault="2A64AC2D" w14:paraId="5B1D085B" w14:textId="1449F7A1">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4E7CCB29" w:rsidP="2A64AC2D" w:rsidRDefault="4E7CCB29" w14:paraId="74110239" w14:textId="2D158A0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So, if </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you’d</w:t>
      </w:r>
      <w:r w:rsidRPr="2A64AC2D" w:rsidR="4E7CCB29">
        <w:rPr>
          <w:rFonts w:ascii="Arial" w:hAnsi="Arial" w:eastAsia="Arial" w:cs="Arial"/>
          <w:b w:val="0"/>
          <w:bCs w:val="0"/>
          <w:i w:val="0"/>
          <w:iCs w:val="0"/>
          <w:caps w:val="0"/>
          <w:smallCaps w:val="0"/>
          <w:noProof w:val="0"/>
          <w:color w:val="000000" w:themeColor="text1" w:themeTint="FF" w:themeShade="FF"/>
          <w:sz w:val="22"/>
          <w:szCs w:val="22"/>
          <w:lang w:val="en-GB"/>
        </w:rPr>
        <w:t xml:space="preserve"> like to take your career to the next level with us here at the University of East London and are passionate about our environment and commit to success, we want you to apply today!</w:t>
      </w:r>
    </w:p>
    <w:p w:rsidR="2A64AC2D" w:rsidP="2A64AC2D" w:rsidRDefault="2A64AC2D" w14:paraId="2DB16A99" w14:textId="043801CB">
      <w:pPr>
        <w:pStyle w:val="Normal"/>
        <w:spacing w:line="276" w:lineRule="auto"/>
        <w:jc w:val="both"/>
        <w:rPr>
          <w:rFonts w:ascii="Arial" w:hAnsi="Arial" w:eastAsia="Arial" w:cs="Arial"/>
          <w:sz w:val="22"/>
          <w:szCs w:val="22"/>
        </w:rPr>
      </w:pPr>
    </w:p>
    <w:sectPr w:rsidR="001F4320" w:rsidSect="00C11EB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050C" w:rsidP="009962E4" w:rsidRDefault="00A0050C" w14:paraId="495F15BA" w14:textId="77777777">
      <w:r>
        <w:separator/>
      </w:r>
    </w:p>
  </w:endnote>
  <w:endnote w:type="continuationSeparator" w:id="0">
    <w:p w:rsidR="00A0050C" w:rsidP="009962E4" w:rsidRDefault="00A0050C" w14:paraId="7C586D64" w14:textId="77777777">
      <w:r>
        <w:continuationSeparator/>
      </w:r>
    </w:p>
  </w:endnote>
  <w:endnote w:type="continuationNotice" w:id="1">
    <w:p w:rsidR="00415D73" w:rsidRDefault="00415D73" w14:paraId="5A2422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050C" w:rsidP="009962E4" w:rsidRDefault="00A0050C" w14:paraId="5A03BF64" w14:textId="77777777">
      <w:r>
        <w:separator/>
      </w:r>
    </w:p>
  </w:footnote>
  <w:footnote w:type="continuationSeparator" w:id="0">
    <w:p w:rsidR="00A0050C" w:rsidP="009962E4" w:rsidRDefault="00A0050C" w14:paraId="0846D407" w14:textId="77777777">
      <w:r>
        <w:continuationSeparator/>
      </w:r>
    </w:p>
  </w:footnote>
  <w:footnote w:type="continuationNotice" w:id="1">
    <w:p w:rsidR="00415D73" w:rsidRDefault="00415D73" w14:paraId="7239482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5d6bfe3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21c8422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6">
    <w:nsid w:val="121de7a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5">
    <w:nsid w:val="69460d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Wingdings" w:hAnsi="Wingdings"/>
      </w:rPr>
    </w:lvl>
    <w:lvl xmlns:w="http://schemas.openxmlformats.org/wordprocessingml/2006/main" w:ilvl="1">
      <w:start w:val="1"/>
      <w:numFmt w:val="bullet"/>
      <w:lvlText w:val=""/>
      <w:lvlJc w:val="left"/>
      <w:pPr>
        <w:ind w:left="1800" w:hanging="360"/>
      </w:pPr>
      <w:rPr>
        <w:rFonts w:hint="default" w:ascii="Wingdings" w:hAnsi="Wingdings"/>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Wingdings" w:hAnsi="Wingdings"/>
      </w:rPr>
    </w:lvl>
    <w:lvl xmlns:w="http://schemas.openxmlformats.org/wordprocessingml/2006/main" w:ilvl="4">
      <w:start w:val="1"/>
      <w:numFmt w:val="bullet"/>
      <w:lvlText w:val=""/>
      <w:lvlJc w:val="left"/>
      <w:pPr>
        <w:ind w:left="3960" w:hanging="360"/>
      </w:pPr>
      <w:rPr>
        <w:rFonts w:hint="default" w:ascii="Wingdings" w:hAnsi="Wingdings"/>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Wingdings" w:hAnsi="Wingdings"/>
      </w:rPr>
    </w:lvl>
    <w:lvl xmlns:w="http://schemas.openxmlformats.org/wordprocessingml/2006/main" w:ilvl="7">
      <w:start w:val="1"/>
      <w:numFmt w:val="bullet"/>
      <w:lvlText w:val=""/>
      <w:lvlJc w:val="left"/>
      <w:pPr>
        <w:ind w:left="6120" w:hanging="360"/>
      </w:pPr>
      <w:rPr>
        <w:rFonts w:hint="default" w:ascii="Wingdings" w:hAnsi="Wingdings"/>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345623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449D8"/>
    <w:multiLevelType w:val="hybridMultilevel"/>
    <w:tmpl w:val="40322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CF1886"/>
    <w:multiLevelType w:val="hybridMultilevel"/>
    <w:tmpl w:val="614062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84653A"/>
    <w:multiLevelType w:val="hybridMultilevel"/>
    <w:tmpl w:val="49D02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F56ECA"/>
    <w:multiLevelType w:val="hybridMultilevel"/>
    <w:tmpl w:val="1AFCB72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0D4483E"/>
    <w:multiLevelType w:val="hybridMultilevel"/>
    <w:tmpl w:val="4A04CE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867386"/>
    <w:multiLevelType w:val="hybridMultilevel"/>
    <w:tmpl w:val="B5EA4420"/>
    <w:lvl w:ilvl="0" w:tplc="EACA0F04">
      <w:start w:val="1"/>
      <w:numFmt w:val="bullet"/>
      <w:lvlText w:val=""/>
      <w:lvlJc w:val="left"/>
      <w:pPr>
        <w:tabs>
          <w:tab w:val="num" w:pos="284"/>
        </w:tabs>
        <w:ind w:left="284" w:hanging="284"/>
      </w:pPr>
      <w:rPr>
        <w:rFonts w:hint="default" w:ascii="Wingdings" w:hAnsi="Wingdings"/>
      </w:rPr>
    </w:lvl>
    <w:lvl w:ilvl="1" w:tplc="0F882C90">
      <w:start w:val="1"/>
      <w:numFmt w:val="bullet"/>
      <w:lvlText w:val=""/>
      <w:lvlJc w:val="left"/>
      <w:pPr>
        <w:tabs>
          <w:tab w:val="num" w:pos="1364"/>
        </w:tabs>
        <w:ind w:left="1364" w:hanging="284"/>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9B5E76"/>
    <w:multiLevelType w:val="hybridMultilevel"/>
    <w:tmpl w:val="4F3C1E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A32CD6"/>
    <w:multiLevelType w:val="hybridMultilevel"/>
    <w:tmpl w:val="7840A4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F949E9"/>
    <w:multiLevelType w:val="hybridMultilevel"/>
    <w:tmpl w:val="7B4A48F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hint="default" w:ascii="Wingdings" w:hAnsi="Wingdings"/>
      </w:rPr>
    </w:lvl>
    <w:lvl w:ilvl="1" w:tplc="32EE32E2">
      <w:start w:val="1"/>
      <w:numFmt w:val="bullet"/>
      <w:lvlText w:val="-"/>
      <w:lvlJc w:val="left"/>
      <w:pPr>
        <w:tabs>
          <w:tab w:val="num" w:pos="1364"/>
        </w:tabs>
        <w:ind w:left="1364" w:hanging="284"/>
      </w:pPr>
      <w:rPr>
        <w:rFonts w:hint="default" w:ascii="Lucida Sans" w:hAnsi="Lucida San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CD45E63"/>
    <w:multiLevelType w:val="hybridMultilevel"/>
    <w:tmpl w:val="AA6A17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2613A53"/>
    <w:multiLevelType w:val="hybridMultilevel"/>
    <w:tmpl w:val="7D8CC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F44BCC"/>
    <w:multiLevelType w:val="hybridMultilevel"/>
    <w:tmpl w:val="3224EE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53AE7E2">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7060CE2">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EEC1584">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D83F6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6DA144C">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4046992">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5381D5E">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E6A0EE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C6F2A4B"/>
    <w:multiLevelType w:val="hybridMultilevel"/>
    <w:tmpl w:val="79B81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9">
    <w:abstractNumId w:val="28"/>
  </w:num>
  <w:num w:numId="28">
    <w:abstractNumId w:val="27"/>
  </w:num>
  <w:num w:numId="27">
    <w:abstractNumId w:val="26"/>
  </w:num>
  <w:num w:numId="26">
    <w:abstractNumId w:val="25"/>
  </w:num>
  <w:num w:numId="25">
    <w:abstractNumId w:val="24"/>
  </w:num>
  <w:num w:numId="1" w16cid:durableId="785125996">
    <w:abstractNumId w:val="18"/>
  </w:num>
  <w:num w:numId="2" w16cid:durableId="1249968145">
    <w:abstractNumId w:val="16"/>
  </w:num>
  <w:num w:numId="3" w16cid:durableId="1207451588">
    <w:abstractNumId w:val="6"/>
  </w:num>
  <w:num w:numId="4" w16cid:durableId="569999311">
    <w:abstractNumId w:val="14"/>
  </w:num>
  <w:num w:numId="5" w16cid:durableId="2040155363">
    <w:abstractNumId w:val="12"/>
  </w:num>
  <w:num w:numId="6" w16cid:durableId="834035716">
    <w:abstractNumId w:val="4"/>
  </w:num>
  <w:num w:numId="7" w16cid:durableId="500971367">
    <w:abstractNumId w:val="17"/>
  </w:num>
  <w:num w:numId="8" w16cid:durableId="2133669853">
    <w:abstractNumId w:val="10"/>
  </w:num>
  <w:num w:numId="9" w16cid:durableId="534272944">
    <w:abstractNumId w:val="19"/>
  </w:num>
  <w:num w:numId="10" w16cid:durableId="137919288">
    <w:abstractNumId w:val="15"/>
  </w:num>
  <w:num w:numId="11" w16cid:durableId="1868904602">
    <w:abstractNumId w:val="21"/>
  </w:num>
  <w:num w:numId="12" w16cid:durableId="1682077828">
    <w:abstractNumId w:val="22"/>
  </w:num>
  <w:num w:numId="13" w16cid:durableId="2093618914">
    <w:abstractNumId w:val="20"/>
  </w:num>
  <w:num w:numId="14" w16cid:durableId="339551807">
    <w:abstractNumId w:val="11"/>
  </w:num>
  <w:num w:numId="15" w16cid:durableId="2007895453">
    <w:abstractNumId w:val="7"/>
  </w:num>
  <w:num w:numId="16" w16cid:durableId="1849251288">
    <w:abstractNumId w:val="1"/>
  </w:num>
  <w:num w:numId="17" w16cid:durableId="627051306">
    <w:abstractNumId w:val="3"/>
  </w:num>
  <w:num w:numId="18" w16cid:durableId="318460278">
    <w:abstractNumId w:val="23"/>
  </w:num>
  <w:num w:numId="19" w16cid:durableId="106848983">
    <w:abstractNumId w:val="5"/>
  </w:num>
  <w:num w:numId="20" w16cid:durableId="822549556">
    <w:abstractNumId w:val="8"/>
  </w:num>
  <w:num w:numId="21" w16cid:durableId="1928490926">
    <w:abstractNumId w:val="9"/>
  </w:num>
  <w:num w:numId="22" w16cid:durableId="1085149356">
    <w:abstractNumId w:val="13"/>
  </w:num>
  <w:num w:numId="23" w16cid:durableId="1064841158">
    <w:abstractNumId w:val="2"/>
  </w:num>
  <w:num w:numId="24" w16cid:durableId="197698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4B85"/>
    <w:rsid w:val="00015BF7"/>
    <w:rsid w:val="00021C20"/>
    <w:rsid w:val="000241C0"/>
    <w:rsid w:val="00034DBB"/>
    <w:rsid w:val="0003520A"/>
    <w:rsid w:val="00046675"/>
    <w:rsid w:val="000575C0"/>
    <w:rsid w:val="00065012"/>
    <w:rsid w:val="00075348"/>
    <w:rsid w:val="0009405F"/>
    <w:rsid w:val="000A07A3"/>
    <w:rsid w:val="000A63ED"/>
    <w:rsid w:val="000B33EF"/>
    <w:rsid w:val="000B45CC"/>
    <w:rsid w:val="000E0A90"/>
    <w:rsid w:val="000F0DDE"/>
    <w:rsid w:val="0011355A"/>
    <w:rsid w:val="00116848"/>
    <w:rsid w:val="00120D6C"/>
    <w:rsid w:val="0012723A"/>
    <w:rsid w:val="00133457"/>
    <w:rsid w:val="00140730"/>
    <w:rsid w:val="00140F1F"/>
    <w:rsid w:val="00145885"/>
    <w:rsid w:val="00146224"/>
    <w:rsid w:val="00147A55"/>
    <w:rsid w:val="00154D4D"/>
    <w:rsid w:val="00160861"/>
    <w:rsid w:val="00170575"/>
    <w:rsid w:val="001760CA"/>
    <w:rsid w:val="001816D3"/>
    <w:rsid w:val="00185227"/>
    <w:rsid w:val="001A5B40"/>
    <w:rsid w:val="001A6989"/>
    <w:rsid w:val="001B49A6"/>
    <w:rsid w:val="001B6ED1"/>
    <w:rsid w:val="001C324F"/>
    <w:rsid w:val="001E7A13"/>
    <w:rsid w:val="001F4320"/>
    <w:rsid w:val="00215E5A"/>
    <w:rsid w:val="00221862"/>
    <w:rsid w:val="00221911"/>
    <w:rsid w:val="00223A09"/>
    <w:rsid w:val="00234CB2"/>
    <w:rsid w:val="002377AE"/>
    <w:rsid w:val="00237B94"/>
    <w:rsid w:val="002420A4"/>
    <w:rsid w:val="0026662C"/>
    <w:rsid w:val="00281114"/>
    <w:rsid w:val="00281DD1"/>
    <w:rsid w:val="00283509"/>
    <w:rsid w:val="002A0A0E"/>
    <w:rsid w:val="002A710A"/>
    <w:rsid w:val="002B21F1"/>
    <w:rsid w:val="002B2964"/>
    <w:rsid w:val="002B344C"/>
    <w:rsid w:val="002B6EBA"/>
    <w:rsid w:val="002C4E4E"/>
    <w:rsid w:val="002D7116"/>
    <w:rsid w:val="002E2C13"/>
    <w:rsid w:val="002E5C1B"/>
    <w:rsid w:val="002E6F54"/>
    <w:rsid w:val="002E700D"/>
    <w:rsid w:val="002F0FF0"/>
    <w:rsid w:val="002F74B2"/>
    <w:rsid w:val="002F7D9E"/>
    <w:rsid w:val="00304077"/>
    <w:rsid w:val="00313052"/>
    <w:rsid w:val="0031421C"/>
    <w:rsid w:val="00326376"/>
    <w:rsid w:val="0032746E"/>
    <w:rsid w:val="003312F5"/>
    <w:rsid w:val="0033774D"/>
    <w:rsid w:val="003417B4"/>
    <w:rsid w:val="00347449"/>
    <w:rsid w:val="00361464"/>
    <w:rsid w:val="0036311F"/>
    <w:rsid w:val="00364C91"/>
    <w:rsid w:val="00367370"/>
    <w:rsid w:val="0037217D"/>
    <w:rsid w:val="00376111"/>
    <w:rsid w:val="00380321"/>
    <w:rsid w:val="0038159B"/>
    <w:rsid w:val="003822FA"/>
    <w:rsid w:val="00384390"/>
    <w:rsid w:val="003876EF"/>
    <w:rsid w:val="00393E07"/>
    <w:rsid w:val="003979B2"/>
    <w:rsid w:val="00397F77"/>
    <w:rsid w:val="003A6C98"/>
    <w:rsid w:val="003A7FF6"/>
    <w:rsid w:val="003C49C8"/>
    <w:rsid w:val="003E2692"/>
    <w:rsid w:val="003E2CBC"/>
    <w:rsid w:val="003E5B4A"/>
    <w:rsid w:val="003F1DC5"/>
    <w:rsid w:val="003F6466"/>
    <w:rsid w:val="003F7A01"/>
    <w:rsid w:val="004118C9"/>
    <w:rsid w:val="00411E77"/>
    <w:rsid w:val="00415D73"/>
    <w:rsid w:val="004244DB"/>
    <w:rsid w:val="004327B7"/>
    <w:rsid w:val="00436354"/>
    <w:rsid w:val="00443094"/>
    <w:rsid w:val="00460C79"/>
    <w:rsid w:val="00462FE9"/>
    <w:rsid w:val="00466100"/>
    <w:rsid w:val="00474812"/>
    <w:rsid w:val="0048355D"/>
    <w:rsid w:val="004876BE"/>
    <w:rsid w:val="004916A0"/>
    <w:rsid w:val="004921D6"/>
    <w:rsid w:val="00494C27"/>
    <w:rsid w:val="004A2189"/>
    <w:rsid w:val="004B2936"/>
    <w:rsid w:val="004B4368"/>
    <w:rsid w:val="004C3512"/>
    <w:rsid w:val="004C35AF"/>
    <w:rsid w:val="004E5DF9"/>
    <w:rsid w:val="005002B6"/>
    <w:rsid w:val="00502003"/>
    <w:rsid w:val="005076AD"/>
    <w:rsid w:val="005122D4"/>
    <w:rsid w:val="005146FC"/>
    <w:rsid w:val="00514DF8"/>
    <w:rsid w:val="0052053D"/>
    <w:rsid w:val="00545D17"/>
    <w:rsid w:val="00553BC1"/>
    <w:rsid w:val="005703EA"/>
    <w:rsid w:val="00593429"/>
    <w:rsid w:val="00596462"/>
    <w:rsid w:val="005B1931"/>
    <w:rsid w:val="005B7B81"/>
    <w:rsid w:val="00603DCA"/>
    <w:rsid w:val="006069E0"/>
    <w:rsid w:val="006229CB"/>
    <w:rsid w:val="00623785"/>
    <w:rsid w:val="00630262"/>
    <w:rsid w:val="0063350B"/>
    <w:rsid w:val="00643B29"/>
    <w:rsid w:val="00643F6E"/>
    <w:rsid w:val="00645FA4"/>
    <w:rsid w:val="006527B5"/>
    <w:rsid w:val="0065791A"/>
    <w:rsid w:val="00660444"/>
    <w:rsid w:val="00661E0C"/>
    <w:rsid w:val="00662881"/>
    <w:rsid w:val="00671D41"/>
    <w:rsid w:val="00673C50"/>
    <w:rsid w:val="00674C47"/>
    <w:rsid w:val="006760C5"/>
    <w:rsid w:val="00681FDD"/>
    <w:rsid w:val="0068617E"/>
    <w:rsid w:val="00691ED3"/>
    <w:rsid w:val="006A0E54"/>
    <w:rsid w:val="006B3465"/>
    <w:rsid w:val="006B46AC"/>
    <w:rsid w:val="006B4971"/>
    <w:rsid w:val="006C0767"/>
    <w:rsid w:val="006C4BE1"/>
    <w:rsid w:val="006D0593"/>
    <w:rsid w:val="006D42FF"/>
    <w:rsid w:val="006D5A8F"/>
    <w:rsid w:val="006E539B"/>
    <w:rsid w:val="006F15A7"/>
    <w:rsid w:val="006F279F"/>
    <w:rsid w:val="007007EB"/>
    <w:rsid w:val="00706DEE"/>
    <w:rsid w:val="007119E8"/>
    <w:rsid w:val="00724259"/>
    <w:rsid w:val="00725E12"/>
    <w:rsid w:val="00733FC2"/>
    <w:rsid w:val="0073495B"/>
    <w:rsid w:val="007456F2"/>
    <w:rsid w:val="00753E7F"/>
    <w:rsid w:val="007548AA"/>
    <w:rsid w:val="0075701A"/>
    <w:rsid w:val="007620A0"/>
    <w:rsid w:val="00762F96"/>
    <w:rsid w:val="007641C6"/>
    <w:rsid w:val="007646CF"/>
    <w:rsid w:val="007669F6"/>
    <w:rsid w:val="00774038"/>
    <w:rsid w:val="007741C1"/>
    <w:rsid w:val="007820EF"/>
    <w:rsid w:val="007A12A7"/>
    <w:rsid w:val="007A1ACC"/>
    <w:rsid w:val="007A7678"/>
    <w:rsid w:val="007B3657"/>
    <w:rsid w:val="007B6802"/>
    <w:rsid w:val="007B7070"/>
    <w:rsid w:val="007C2C5C"/>
    <w:rsid w:val="007C439C"/>
    <w:rsid w:val="007D0BB7"/>
    <w:rsid w:val="007D71DE"/>
    <w:rsid w:val="007F2B26"/>
    <w:rsid w:val="00802D65"/>
    <w:rsid w:val="008037E7"/>
    <w:rsid w:val="0080418D"/>
    <w:rsid w:val="00804EFC"/>
    <w:rsid w:val="0081610A"/>
    <w:rsid w:val="0082409F"/>
    <w:rsid w:val="00826A33"/>
    <w:rsid w:val="008515FC"/>
    <w:rsid w:val="00873E14"/>
    <w:rsid w:val="008A0E9C"/>
    <w:rsid w:val="008A6DD3"/>
    <w:rsid w:val="008B09EA"/>
    <w:rsid w:val="008B7E66"/>
    <w:rsid w:val="008C0064"/>
    <w:rsid w:val="008E45DE"/>
    <w:rsid w:val="008E7787"/>
    <w:rsid w:val="008F0060"/>
    <w:rsid w:val="008F3F80"/>
    <w:rsid w:val="008F412A"/>
    <w:rsid w:val="0090144A"/>
    <w:rsid w:val="00901491"/>
    <w:rsid w:val="00905639"/>
    <w:rsid w:val="00917154"/>
    <w:rsid w:val="0092013B"/>
    <w:rsid w:val="009205E7"/>
    <w:rsid w:val="00926950"/>
    <w:rsid w:val="00932CEE"/>
    <w:rsid w:val="00933F3D"/>
    <w:rsid w:val="009356C8"/>
    <w:rsid w:val="00944D30"/>
    <w:rsid w:val="0095049E"/>
    <w:rsid w:val="00952DEC"/>
    <w:rsid w:val="00957B7B"/>
    <w:rsid w:val="009701B3"/>
    <w:rsid w:val="00983D10"/>
    <w:rsid w:val="00992847"/>
    <w:rsid w:val="009962E4"/>
    <w:rsid w:val="009A0602"/>
    <w:rsid w:val="009A6454"/>
    <w:rsid w:val="009B3A97"/>
    <w:rsid w:val="009B658D"/>
    <w:rsid w:val="009C4B8F"/>
    <w:rsid w:val="009C5EEE"/>
    <w:rsid w:val="009D4BAD"/>
    <w:rsid w:val="009D6C22"/>
    <w:rsid w:val="009D7F60"/>
    <w:rsid w:val="009E0039"/>
    <w:rsid w:val="00A0050C"/>
    <w:rsid w:val="00A12826"/>
    <w:rsid w:val="00A13D00"/>
    <w:rsid w:val="00A15AFC"/>
    <w:rsid w:val="00A169C2"/>
    <w:rsid w:val="00A2175F"/>
    <w:rsid w:val="00A224D5"/>
    <w:rsid w:val="00A249AC"/>
    <w:rsid w:val="00A32540"/>
    <w:rsid w:val="00A330BB"/>
    <w:rsid w:val="00A42ABA"/>
    <w:rsid w:val="00A43A66"/>
    <w:rsid w:val="00A43AE4"/>
    <w:rsid w:val="00A43CFE"/>
    <w:rsid w:val="00A464B4"/>
    <w:rsid w:val="00A474C0"/>
    <w:rsid w:val="00A51213"/>
    <w:rsid w:val="00A73C51"/>
    <w:rsid w:val="00A741CB"/>
    <w:rsid w:val="00A82EA4"/>
    <w:rsid w:val="00A9132F"/>
    <w:rsid w:val="00AA38A5"/>
    <w:rsid w:val="00AA63DF"/>
    <w:rsid w:val="00AB048C"/>
    <w:rsid w:val="00AB140E"/>
    <w:rsid w:val="00AB4210"/>
    <w:rsid w:val="00AB4F13"/>
    <w:rsid w:val="00AC1409"/>
    <w:rsid w:val="00AC4381"/>
    <w:rsid w:val="00AC736E"/>
    <w:rsid w:val="00AD6156"/>
    <w:rsid w:val="00AD71B6"/>
    <w:rsid w:val="00AE1AF4"/>
    <w:rsid w:val="00B03D82"/>
    <w:rsid w:val="00B048DD"/>
    <w:rsid w:val="00B0560A"/>
    <w:rsid w:val="00B2149D"/>
    <w:rsid w:val="00B32036"/>
    <w:rsid w:val="00B35096"/>
    <w:rsid w:val="00B45D5B"/>
    <w:rsid w:val="00B51CBF"/>
    <w:rsid w:val="00B63186"/>
    <w:rsid w:val="00B70AA8"/>
    <w:rsid w:val="00B74FA4"/>
    <w:rsid w:val="00B772E9"/>
    <w:rsid w:val="00B80634"/>
    <w:rsid w:val="00B82313"/>
    <w:rsid w:val="00B912C1"/>
    <w:rsid w:val="00B94D39"/>
    <w:rsid w:val="00B9581D"/>
    <w:rsid w:val="00BA4906"/>
    <w:rsid w:val="00BB0278"/>
    <w:rsid w:val="00BB0288"/>
    <w:rsid w:val="00BC6A9A"/>
    <w:rsid w:val="00BC7385"/>
    <w:rsid w:val="00BD56F3"/>
    <w:rsid w:val="00BE27C8"/>
    <w:rsid w:val="00BE3D99"/>
    <w:rsid w:val="00BE6A2F"/>
    <w:rsid w:val="00BF2835"/>
    <w:rsid w:val="00BF448A"/>
    <w:rsid w:val="00BF688C"/>
    <w:rsid w:val="00C11EB0"/>
    <w:rsid w:val="00C1288C"/>
    <w:rsid w:val="00C21516"/>
    <w:rsid w:val="00C2275C"/>
    <w:rsid w:val="00C24DDA"/>
    <w:rsid w:val="00C2625F"/>
    <w:rsid w:val="00C27E78"/>
    <w:rsid w:val="00C31C3C"/>
    <w:rsid w:val="00C3246B"/>
    <w:rsid w:val="00C52542"/>
    <w:rsid w:val="00C60238"/>
    <w:rsid w:val="00C6346E"/>
    <w:rsid w:val="00C67651"/>
    <w:rsid w:val="00C73DC6"/>
    <w:rsid w:val="00C8609B"/>
    <w:rsid w:val="00C86213"/>
    <w:rsid w:val="00C863C3"/>
    <w:rsid w:val="00C946CA"/>
    <w:rsid w:val="00C94F6E"/>
    <w:rsid w:val="00C9779B"/>
    <w:rsid w:val="00CA4349"/>
    <w:rsid w:val="00CA5556"/>
    <w:rsid w:val="00CB284D"/>
    <w:rsid w:val="00CC09BB"/>
    <w:rsid w:val="00CC45BC"/>
    <w:rsid w:val="00CD0CDD"/>
    <w:rsid w:val="00CD0E7B"/>
    <w:rsid w:val="00CD3D5A"/>
    <w:rsid w:val="00CE5A14"/>
    <w:rsid w:val="00CF5952"/>
    <w:rsid w:val="00D028B1"/>
    <w:rsid w:val="00D079FF"/>
    <w:rsid w:val="00D21530"/>
    <w:rsid w:val="00D34FA9"/>
    <w:rsid w:val="00D37313"/>
    <w:rsid w:val="00D3788F"/>
    <w:rsid w:val="00D43FC1"/>
    <w:rsid w:val="00D505AB"/>
    <w:rsid w:val="00D51EEB"/>
    <w:rsid w:val="00D57836"/>
    <w:rsid w:val="00D57AC2"/>
    <w:rsid w:val="00D625B5"/>
    <w:rsid w:val="00D64EFB"/>
    <w:rsid w:val="00D65A55"/>
    <w:rsid w:val="00D773F5"/>
    <w:rsid w:val="00D85947"/>
    <w:rsid w:val="00DA6178"/>
    <w:rsid w:val="00DA6A28"/>
    <w:rsid w:val="00DB2A52"/>
    <w:rsid w:val="00DB5F2F"/>
    <w:rsid w:val="00DD39E0"/>
    <w:rsid w:val="00DE3029"/>
    <w:rsid w:val="00DE4919"/>
    <w:rsid w:val="00DE73A6"/>
    <w:rsid w:val="00DF0027"/>
    <w:rsid w:val="00DF0B7E"/>
    <w:rsid w:val="00DF750A"/>
    <w:rsid w:val="00DF78D3"/>
    <w:rsid w:val="00E06C3D"/>
    <w:rsid w:val="00E110F5"/>
    <w:rsid w:val="00E12757"/>
    <w:rsid w:val="00E15DA5"/>
    <w:rsid w:val="00E208E6"/>
    <w:rsid w:val="00E251C4"/>
    <w:rsid w:val="00E509CB"/>
    <w:rsid w:val="00E6118F"/>
    <w:rsid w:val="00E618F5"/>
    <w:rsid w:val="00E65C49"/>
    <w:rsid w:val="00E73090"/>
    <w:rsid w:val="00E756F2"/>
    <w:rsid w:val="00E845A5"/>
    <w:rsid w:val="00E84680"/>
    <w:rsid w:val="00EA22EE"/>
    <w:rsid w:val="00EA4783"/>
    <w:rsid w:val="00EA47EF"/>
    <w:rsid w:val="00EA7996"/>
    <w:rsid w:val="00EC0FC8"/>
    <w:rsid w:val="00EC50E4"/>
    <w:rsid w:val="00ED1E20"/>
    <w:rsid w:val="00EE1197"/>
    <w:rsid w:val="00EE2276"/>
    <w:rsid w:val="00EE3CFC"/>
    <w:rsid w:val="00EF1C49"/>
    <w:rsid w:val="00EF590A"/>
    <w:rsid w:val="00EF7B38"/>
    <w:rsid w:val="00F04942"/>
    <w:rsid w:val="00F06974"/>
    <w:rsid w:val="00F07C46"/>
    <w:rsid w:val="00F135FD"/>
    <w:rsid w:val="00F13A59"/>
    <w:rsid w:val="00F35118"/>
    <w:rsid w:val="00F35FFB"/>
    <w:rsid w:val="00F43ECB"/>
    <w:rsid w:val="00F454E1"/>
    <w:rsid w:val="00F7001A"/>
    <w:rsid w:val="00F709B2"/>
    <w:rsid w:val="00F73655"/>
    <w:rsid w:val="00F81895"/>
    <w:rsid w:val="00F8648F"/>
    <w:rsid w:val="00F9133E"/>
    <w:rsid w:val="00F91B24"/>
    <w:rsid w:val="00F930E9"/>
    <w:rsid w:val="00F95354"/>
    <w:rsid w:val="00F96452"/>
    <w:rsid w:val="00F96764"/>
    <w:rsid w:val="00FA04F8"/>
    <w:rsid w:val="00FB304C"/>
    <w:rsid w:val="00FC5101"/>
    <w:rsid w:val="00FD10F1"/>
    <w:rsid w:val="00FD2C95"/>
    <w:rsid w:val="00FD3AB9"/>
    <w:rsid w:val="00FE5ABD"/>
    <w:rsid w:val="00FF49A3"/>
    <w:rsid w:val="01DFC632"/>
    <w:rsid w:val="046801E3"/>
    <w:rsid w:val="04A7D974"/>
    <w:rsid w:val="04A7D974"/>
    <w:rsid w:val="04F726B4"/>
    <w:rsid w:val="09426308"/>
    <w:rsid w:val="09D8E6CB"/>
    <w:rsid w:val="0AF16ADB"/>
    <w:rsid w:val="0BC1BB13"/>
    <w:rsid w:val="0C49BED5"/>
    <w:rsid w:val="0C62845E"/>
    <w:rsid w:val="0CA88589"/>
    <w:rsid w:val="0CC39F50"/>
    <w:rsid w:val="0DB2F00C"/>
    <w:rsid w:val="0DDE3016"/>
    <w:rsid w:val="0DDE3016"/>
    <w:rsid w:val="0ECC2BEC"/>
    <w:rsid w:val="0ED2602E"/>
    <w:rsid w:val="0EDDB3F4"/>
    <w:rsid w:val="10F0671A"/>
    <w:rsid w:val="11504590"/>
    <w:rsid w:val="1468870B"/>
    <w:rsid w:val="14939728"/>
    <w:rsid w:val="1532A62F"/>
    <w:rsid w:val="17A37849"/>
    <w:rsid w:val="197DE372"/>
    <w:rsid w:val="19B745EA"/>
    <w:rsid w:val="1BD03B4E"/>
    <w:rsid w:val="1CC716BC"/>
    <w:rsid w:val="1DF2626E"/>
    <w:rsid w:val="1E6C4348"/>
    <w:rsid w:val="1EA8BBFA"/>
    <w:rsid w:val="20267085"/>
    <w:rsid w:val="21C240E6"/>
    <w:rsid w:val="22773CC4"/>
    <w:rsid w:val="22AEE486"/>
    <w:rsid w:val="2336932F"/>
    <w:rsid w:val="242DCC1B"/>
    <w:rsid w:val="24DEAAFA"/>
    <w:rsid w:val="25205B5F"/>
    <w:rsid w:val="25B988FF"/>
    <w:rsid w:val="27BBC16F"/>
    <w:rsid w:val="27DC71B9"/>
    <w:rsid w:val="29AD0E12"/>
    <w:rsid w:val="29CD52CB"/>
    <w:rsid w:val="2A64AC2D"/>
    <w:rsid w:val="2CF74C3C"/>
    <w:rsid w:val="2DE2D5A3"/>
    <w:rsid w:val="2EB5CA34"/>
    <w:rsid w:val="306D8465"/>
    <w:rsid w:val="30C6EFF5"/>
    <w:rsid w:val="320D2BE3"/>
    <w:rsid w:val="3360C72F"/>
    <w:rsid w:val="3445C7CA"/>
    <w:rsid w:val="34D04BD8"/>
    <w:rsid w:val="35DAD8AD"/>
    <w:rsid w:val="35DAD8AD"/>
    <w:rsid w:val="37B42A45"/>
    <w:rsid w:val="38DAFA3D"/>
    <w:rsid w:val="397543AD"/>
    <w:rsid w:val="3B87347C"/>
    <w:rsid w:val="3B873B0E"/>
    <w:rsid w:val="3C0EE9EA"/>
    <w:rsid w:val="3DF5B1ED"/>
    <w:rsid w:val="3E1CBB7E"/>
    <w:rsid w:val="3EA5ACE1"/>
    <w:rsid w:val="3EEC12C3"/>
    <w:rsid w:val="3F226EFC"/>
    <w:rsid w:val="3F7A3A4F"/>
    <w:rsid w:val="42FB5185"/>
    <w:rsid w:val="43BA4B25"/>
    <w:rsid w:val="43E99ABF"/>
    <w:rsid w:val="44413A40"/>
    <w:rsid w:val="446413BB"/>
    <w:rsid w:val="44880DA2"/>
    <w:rsid w:val="448E35CE"/>
    <w:rsid w:val="46FDD5D8"/>
    <w:rsid w:val="480FB640"/>
    <w:rsid w:val="488B4119"/>
    <w:rsid w:val="4938ECAE"/>
    <w:rsid w:val="49E87CA5"/>
    <w:rsid w:val="4A2C676C"/>
    <w:rsid w:val="4AC62A94"/>
    <w:rsid w:val="4C445255"/>
    <w:rsid w:val="4D35D94F"/>
    <w:rsid w:val="4E4D22D6"/>
    <w:rsid w:val="4E7CCB29"/>
    <w:rsid w:val="4F3613D7"/>
    <w:rsid w:val="4F9760D6"/>
    <w:rsid w:val="508591AD"/>
    <w:rsid w:val="50CF74CB"/>
    <w:rsid w:val="514B63FF"/>
    <w:rsid w:val="53E6058B"/>
    <w:rsid w:val="549C75BC"/>
    <w:rsid w:val="54A27634"/>
    <w:rsid w:val="54D8EBFA"/>
    <w:rsid w:val="54FA5FA0"/>
    <w:rsid w:val="561ED522"/>
    <w:rsid w:val="57379EAC"/>
    <w:rsid w:val="5A57DE36"/>
    <w:rsid w:val="5A581A29"/>
    <w:rsid w:val="5A581A29"/>
    <w:rsid w:val="5ADAAFBB"/>
    <w:rsid w:val="5AF8CBCA"/>
    <w:rsid w:val="5B2713B5"/>
    <w:rsid w:val="5B5A4E6E"/>
    <w:rsid w:val="5C270822"/>
    <w:rsid w:val="5DAEDEFE"/>
    <w:rsid w:val="5DF0AF2C"/>
    <w:rsid w:val="5F099EE8"/>
    <w:rsid w:val="5F6CDDCF"/>
    <w:rsid w:val="6046B1B1"/>
    <w:rsid w:val="6092929F"/>
    <w:rsid w:val="627F656C"/>
    <w:rsid w:val="65C0B5B4"/>
    <w:rsid w:val="6801E20C"/>
    <w:rsid w:val="68E5FBD0"/>
    <w:rsid w:val="69C8AE5B"/>
    <w:rsid w:val="6A146E60"/>
    <w:rsid w:val="6A22ECCA"/>
    <w:rsid w:val="6B0EAB9A"/>
    <w:rsid w:val="6E605F37"/>
    <w:rsid w:val="6F8A4AEB"/>
    <w:rsid w:val="715EDAFF"/>
    <w:rsid w:val="723DC9E0"/>
    <w:rsid w:val="72CB3594"/>
    <w:rsid w:val="73431C37"/>
    <w:rsid w:val="735ED1E2"/>
    <w:rsid w:val="7465AE5F"/>
    <w:rsid w:val="74C0E012"/>
    <w:rsid w:val="7533087F"/>
    <w:rsid w:val="7544C238"/>
    <w:rsid w:val="76919D3E"/>
    <w:rsid w:val="76E3F82D"/>
    <w:rsid w:val="77DA9BC0"/>
    <w:rsid w:val="7A280839"/>
    <w:rsid w:val="7AEEF37F"/>
    <w:rsid w:val="7B2F3DBA"/>
    <w:rsid w:val="7D602058"/>
    <w:rsid w:val="7DEBAA52"/>
    <w:rsid w:val="7E12C885"/>
    <w:rsid w:val="7ED8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locked/>
    <w:rsid w:val="00660444"/>
    <w:rPr>
      <w:rFonts w:ascii="Cambria" w:hAnsi="Cambria" w:cs="Times New Roman"/>
      <w:b/>
      <w:bCs/>
      <w:kern w:val="32"/>
      <w:sz w:val="32"/>
      <w:szCs w:val="32"/>
    </w:rPr>
  </w:style>
  <w:style w:type="character" w:styleId="Heading2Char" w:customStyle="1">
    <w:name w:val="Heading 2 Char"/>
    <w:link w:val="Heading2"/>
    <w:uiPriority w:val="9"/>
    <w:semiHidden/>
    <w:locked/>
    <w:rsid w:val="00660444"/>
    <w:rPr>
      <w:rFonts w:ascii="Cambria" w:hAnsi="Cambria" w:cs="Times New Roman"/>
      <w:b/>
      <w:bCs/>
      <w:i/>
      <w:iCs/>
      <w:sz w:val="28"/>
      <w:szCs w:val="28"/>
    </w:rPr>
  </w:style>
  <w:style w:type="character" w:styleId="Heading3Char" w:customStyle="1">
    <w:name w:val="Heading 3 Char"/>
    <w:link w:val="Heading3"/>
    <w:uiPriority w:val="9"/>
    <w:semiHidden/>
    <w:locked/>
    <w:rsid w:val="00660444"/>
    <w:rPr>
      <w:rFonts w:ascii="Cambria" w:hAnsi="Cambria" w:cs="Times New Roman"/>
      <w:b/>
      <w:bCs/>
      <w:sz w:val="26"/>
      <w:szCs w:val="26"/>
    </w:rPr>
  </w:style>
  <w:style w:type="character" w:styleId="Heading4Char" w:customStyle="1">
    <w:name w:val="Heading 4 Char"/>
    <w:link w:val="Heading4"/>
    <w:uiPriority w:val="9"/>
    <w:locked/>
    <w:rsid w:val="00660444"/>
    <w:rPr>
      <w:rFonts w:cs="Times New Roman"/>
      <w:b/>
      <w:bCs/>
      <w:sz w:val="28"/>
      <w:szCs w:val="28"/>
    </w:rPr>
  </w:style>
  <w:style w:type="character" w:styleId="Heading5Char" w:customStyle="1">
    <w:name w:val="Heading 5 Char"/>
    <w:link w:val="Heading5"/>
    <w:uiPriority w:val="9"/>
    <w:semiHidden/>
    <w:locked/>
    <w:rsid w:val="00660444"/>
    <w:rPr>
      <w:rFonts w:cs="Times New Roman"/>
      <w:b/>
      <w:bCs/>
      <w:i/>
      <w:iCs/>
      <w:sz w:val="26"/>
      <w:szCs w:val="26"/>
    </w:rPr>
  </w:style>
  <w:style w:type="character" w:styleId="Heading6Char" w:customStyle="1">
    <w:name w:val="Heading 6 Char"/>
    <w:link w:val="Heading6"/>
    <w:uiPriority w:val="9"/>
    <w:semiHidden/>
    <w:locked/>
    <w:rsid w:val="00660444"/>
    <w:rPr>
      <w:rFonts w:cs="Times New Roman"/>
      <w:b/>
      <w:bCs/>
    </w:rPr>
  </w:style>
  <w:style w:type="character" w:styleId="Heading7Char" w:customStyle="1">
    <w:name w:val="Heading 7 Char"/>
    <w:link w:val="Heading7"/>
    <w:uiPriority w:val="9"/>
    <w:semiHidden/>
    <w:locked/>
    <w:rsid w:val="00660444"/>
    <w:rPr>
      <w:rFonts w:cs="Times New Roman"/>
      <w:sz w:val="24"/>
      <w:szCs w:val="24"/>
    </w:rPr>
  </w:style>
  <w:style w:type="character" w:styleId="Heading8Char" w:customStyle="1">
    <w:name w:val="Heading 8 Char"/>
    <w:link w:val="Heading8"/>
    <w:uiPriority w:val="9"/>
    <w:semiHidden/>
    <w:locked/>
    <w:rsid w:val="00660444"/>
    <w:rPr>
      <w:rFonts w:cs="Times New Roman"/>
      <w:i/>
      <w:iCs/>
      <w:sz w:val="24"/>
      <w:szCs w:val="24"/>
    </w:rPr>
  </w:style>
  <w:style w:type="character" w:styleId="Heading9Char" w:customStyle="1">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styleId="TitleChar" w:customStyle="1">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styleId="SubtitleChar" w:customStyle="1">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styleId="QuoteChar" w:customStyle="1">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styleId="IntenseQuoteChar" w:customStyle="1">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styleId="BalloonTextChar" w:customStyle="1">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styleId="HeaderChar" w:customStyle="1">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styleId="FooterChar" w:customStyle="1">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styleId="CommentTextChar" w:customStyle="1">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styleId="CommentSubjectChar" w:customStyle="1">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styleId="paragraph" w:customStyle="1">
    <w:name w:val="paragraph"/>
    <w:basedOn w:val="Normal"/>
    <w:rsid w:val="002B2964"/>
    <w:pPr>
      <w:spacing w:before="100" w:beforeAutospacing="1" w:after="100" w:afterAutospacing="1"/>
    </w:pPr>
  </w:style>
  <w:style w:type="character" w:styleId="normaltextrun" w:customStyle="1">
    <w:name w:val="normaltextrun"/>
    <w:basedOn w:val="DefaultParagraphFont"/>
    <w:rsid w:val="002B2964"/>
  </w:style>
  <w:style w:type="character" w:styleId="eop" w:customStyle="1">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65012"/>
    <w:rPr>
      <w:rFonts w:ascii="Times New Roman" w:hAnsi="Times New Roman"/>
      <w:sz w:val="24"/>
      <w:szCs w:val="24"/>
    </w:rPr>
  </w:style>
  <w:style xmlns:w14="http://schemas.microsoft.com/office/word/2010/wordml" xmlns:mc="http://schemas.openxmlformats.org/markup-compatibility/2006" xmlns:w="http://schemas.openxmlformats.org/wordprocessingml/2006/main" w:type="table" w:styleId="PlainTable1" mc:Ignorable="w14">
    <w:name xmlns:w="http://schemas.openxmlformats.org/wordprocessingml/2006/main" w:val="Plain Table 1"/>
    <w:basedOn xmlns:w="http://schemas.openxmlformats.org/wordprocessingml/2006/main" w:val="TableNormal"/>
    <w:uiPriority xmlns:w="http://schemas.openxmlformats.org/wordprocessingml/2006/main" w:val="41"/>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tblStylePr xmlns:w="http://schemas.openxmlformats.org/wordprocessingml/2006/main" w:type="firstRow">
      <w:rPr>
        <w:b/>
        <w:bCs/>
      </w:rPr>
    </w:tblStylePr>
    <w:tblStylePr xmlns:w="http://schemas.openxmlformats.org/wordprocessingml/2006/main" w:type="lastRow">
      <w:rPr>
        <w:b/>
        <w:bCs/>
      </w:rPr>
      <w:tblPr/>
      <w:tcPr>
        <w:tcBorders>
          <w:top w:val="double" w:color="BFBFBF" w:themeColor="background1" w:themeShade="BF"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2F2F2" w:themeFill="background1" w:themeFillShade="F2"/>
      </w:tcPr>
    </w:tblStylePr>
    <w:tblStylePr xmlns:w="http://schemas.openxmlformats.org/wordprocessingml/2006/main"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el.ac.uk/about/vision-2028" TargetMode="External" Id="Ra589ce41706c4d75" /><Relationship Type="http://schemas.openxmlformats.org/officeDocument/2006/relationships/hyperlink" Target="https://www.uel.ac.uk/about/governance/ethical-framework" TargetMode="External" Id="Rcf611281c0e14b51" /><Relationship Type="http://schemas.openxmlformats.org/officeDocument/2006/relationships/image" Target="/media/image2.png" Id="rId6359168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1fc37d-d11a-42f9-88e7-50d449198063">
      <Terms xmlns="http://schemas.microsoft.com/office/infopath/2007/PartnerControls"/>
    </lcf76f155ced4ddcb4097134ff3c332f>
    <TaxCatchAll xmlns="25777e03-889f-4b62-9a14-aae7d41baa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974AFD915DA41BA7930054FEC63FC" ma:contentTypeVersion="13" ma:contentTypeDescription="Create a new document." ma:contentTypeScope="" ma:versionID="05bb4dec5f501a53add6d42456ec60de">
  <xsd:schema xmlns:xsd="http://www.w3.org/2001/XMLSchema" xmlns:xs="http://www.w3.org/2001/XMLSchema" xmlns:p="http://schemas.microsoft.com/office/2006/metadata/properties" xmlns:ns2="061fc37d-d11a-42f9-88e7-50d449198063" xmlns:ns3="25777e03-889f-4b62-9a14-aae7d41baa6c" targetNamespace="http://schemas.microsoft.com/office/2006/metadata/properties" ma:root="true" ma:fieldsID="540ecd1594bb713144dc20d3eabee50b" ns2:_="" ns3:_="">
    <xsd:import namespace="061fc37d-d11a-42f9-88e7-50d449198063"/>
    <xsd:import namespace="25777e03-889f-4b62-9a14-aae7d41ba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fc37d-d11a-42f9-88e7-50d449198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77e03-889f-4b62-9a14-aae7d41baa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e136ba-4567-49dd-a729-a3598e2e57fe}" ma:internalName="TaxCatchAll" ma:showField="CatchAllData" ma:web="25777e03-889f-4b62-9a14-aae7d41ba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www.w3.org/XML/1998/namespace"/>
    <ds:schemaRef ds:uri="061fc37d-d11a-42f9-88e7-50d449198063"/>
    <ds:schemaRef ds:uri="http://purl.org/dc/terms/"/>
    <ds:schemaRef ds:uri="http://schemas.microsoft.com/office/2006/documentManagement/types"/>
    <ds:schemaRef ds:uri="http://purl.org/dc/elements/1.1/"/>
    <ds:schemaRef ds:uri="25777e03-889f-4b62-9a14-aae7d41baa6c"/>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98D7FD1-D275-46E6-8C19-6BEEE3BA3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fc37d-d11a-42f9-88e7-50d449198063"/>
    <ds:schemaRef ds:uri="25777e03-889f-4b62-9a14-aae7d41ba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East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rosalynd</dc:creator>
  <keywords/>
  <dc:description/>
  <lastModifiedBy>Shoeb Shaikh</lastModifiedBy>
  <revision>17</revision>
  <lastPrinted>2019-09-04T14:35:00.0000000Z</lastPrinted>
  <dcterms:created xsi:type="dcterms:W3CDTF">2026-01-27T18:01:00.0000000Z</dcterms:created>
  <dcterms:modified xsi:type="dcterms:W3CDTF">2026-01-28T19:20:00.3057111Z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0x01010082E974AFD915DA41BA7930054FEC63FC</vt:lpwstr>
  </property>
  <property fmtid="{D5CDD505-2E9C-101B-9397-08002B2CF9AE}" pid="3" name="MediaServiceImageTags">
    <vt:lpwstr/>
  </property>
  <property fmtid="{D5CDD505-2E9C-101B-9397-08002B2CF9AE}" pid="4" name="GrammarlyDocumentId">
    <vt:lpwstr>6ee42866-164b-4a75-8e46-19114059e529</vt:lpwstr>
  </property>
</Properties>
</file>