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A4906" w:rsidR="00C27E78" w:rsidP="00411E77" w:rsidRDefault="009C4B8F" w14:paraId="6842DBBF" w14:textId="777777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rsidRPr="00C9779B" w:rsidR="00BA4906" w:rsidP="00034DBB" w:rsidRDefault="00BA4906" w14:paraId="4137A8FD" w14:textId="77777777">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rsidTr="27CD9228" w14:paraId="11E61C57" w14:textId="77777777">
        <w:tc>
          <w:tcPr>
            <w:tcW w:w="4508" w:type="dxa"/>
            <w:tcMar/>
          </w:tcPr>
          <w:p w:rsidR="00C31C3C" w:rsidP="004118C9" w:rsidRDefault="004244DB" w14:paraId="4ACFB47F" w14:textId="5F3793CF">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Mar/>
          </w:tcPr>
          <w:p w:rsidR="00C31C3C" w:rsidP="46350D8D" w:rsidRDefault="00C31C3C" w14:paraId="1D4C4454" w14:textId="655173ED">
            <w:pPr>
              <w:tabs>
                <w:tab w:val="left" w:pos="2552"/>
              </w:tabs>
              <w:rPr>
                <w:rFonts w:ascii="Arial" w:hAnsi="Arial" w:cs="Arial"/>
                <w:b w:val="1"/>
                <w:bCs w:val="1"/>
                <w:sz w:val="22"/>
                <w:szCs w:val="22"/>
              </w:rPr>
            </w:pPr>
            <w:r w:rsidRPr="46350D8D" w:rsidR="4E1B0AAC">
              <w:rPr>
                <w:rFonts w:ascii="Arial" w:hAnsi="Arial" w:cs="Arial"/>
                <w:b w:val="1"/>
                <w:bCs w:val="1"/>
                <w:sz w:val="22"/>
                <w:szCs w:val="22"/>
              </w:rPr>
              <w:t>Social Prescribing Link Worker</w:t>
            </w:r>
          </w:p>
        </w:tc>
      </w:tr>
      <w:tr w:rsidR="00C31C3C" w:rsidTr="27CD9228" w14:paraId="562E83AE" w14:textId="77777777">
        <w:tc>
          <w:tcPr>
            <w:tcW w:w="4508" w:type="dxa"/>
            <w:tcMar/>
          </w:tcPr>
          <w:p w:rsidR="00C31C3C" w:rsidP="004118C9" w:rsidRDefault="00C31C3C" w14:paraId="43D9F692" w14:textId="03599435">
            <w:pPr>
              <w:tabs>
                <w:tab w:val="left" w:pos="2552"/>
              </w:tabs>
              <w:rPr>
                <w:rFonts w:ascii="Arial" w:hAnsi="Arial" w:cs="Arial"/>
                <w:b/>
                <w:sz w:val="22"/>
                <w:szCs w:val="22"/>
              </w:rPr>
            </w:pPr>
            <w:r>
              <w:rPr>
                <w:rFonts w:ascii="Arial" w:hAnsi="Arial" w:cs="Arial"/>
                <w:b/>
                <w:sz w:val="22"/>
                <w:szCs w:val="22"/>
              </w:rPr>
              <w:t>School / Service</w:t>
            </w:r>
          </w:p>
        </w:tc>
        <w:tc>
          <w:tcPr>
            <w:tcW w:w="4508" w:type="dxa"/>
            <w:tcMar/>
          </w:tcPr>
          <w:p w:rsidR="00C31C3C" w:rsidP="46350D8D" w:rsidRDefault="00C31C3C" w14:paraId="1BD50506" w14:textId="6E7646D5">
            <w:pPr>
              <w:tabs>
                <w:tab w:val="left" w:pos="2552"/>
              </w:tabs>
              <w:rPr>
                <w:rFonts w:ascii="Arial" w:hAnsi="Arial" w:cs="Arial"/>
                <w:b w:val="1"/>
                <w:bCs w:val="1"/>
                <w:sz w:val="22"/>
                <w:szCs w:val="22"/>
              </w:rPr>
            </w:pPr>
            <w:r w:rsidRPr="46350D8D" w:rsidR="05FFEBB5">
              <w:rPr>
                <w:rFonts w:ascii="Arial" w:hAnsi="Arial" w:cs="Arial"/>
                <w:b w:val="1"/>
                <w:bCs w:val="1"/>
                <w:sz w:val="22"/>
                <w:szCs w:val="22"/>
              </w:rPr>
              <w:t>Student Services</w:t>
            </w:r>
          </w:p>
        </w:tc>
      </w:tr>
      <w:tr w:rsidR="00C31C3C" w:rsidTr="27CD9228" w14:paraId="5E71349B" w14:textId="77777777">
        <w:tc>
          <w:tcPr>
            <w:tcW w:w="4508" w:type="dxa"/>
            <w:tcMar/>
          </w:tcPr>
          <w:p w:rsidR="00C31C3C" w:rsidP="004118C9" w:rsidRDefault="00C31C3C" w14:paraId="517E9582" w14:textId="21D0D386">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Mar/>
          </w:tcPr>
          <w:p w:rsidR="00C31C3C" w:rsidP="46350D8D" w:rsidRDefault="00C31C3C" w14:paraId="003A7A44" w14:textId="3FBD28C9">
            <w:pPr>
              <w:tabs>
                <w:tab w:val="left" w:pos="2552"/>
              </w:tabs>
              <w:rPr>
                <w:rFonts w:ascii="Arial" w:hAnsi="Arial" w:cs="Arial"/>
                <w:b w:val="1"/>
                <w:bCs w:val="1"/>
                <w:sz w:val="22"/>
                <w:szCs w:val="22"/>
              </w:rPr>
            </w:pPr>
            <w:r w:rsidRPr="27CD9228" w:rsidR="32619985">
              <w:rPr>
                <w:rFonts w:ascii="Arial" w:hAnsi="Arial" w:cs="Arial"/>
                <w:b w:val="1"/>
                <w:bCs w:val="1"/>
                <w:sz w:val="22"/>
                <w:szCs w:val="22"/>
              </w:rPr>
              <w:t xml:space="preserve">Grade </w:t>
            </w:r>
            <w:r w:rsidRPr="27CD9228" w:rsidR="21C89E2E">
              <w:rPr>
                <w:rFonts w:ascii="Arial" w:hAnsi="Arial" w:cs="Arial"/>
                <w:b w:val="1"/>
                <w:bCs w:val="1"/>
                <w:sz w:val="22"/>
                <w:szCs w:val="22"/>
              </w:rPr>
              <w:t>C</w:t>
            </w:r>
          </w:p>
        </w:tc>
      </w:tr>
      <w:tr w:rsidR="00C31C3C" w:rsidTr="27CD9228" w14:paraId="2D868D69" w14:textId="77777777">
        <w:tc>
          <w:tcPr>
            <w:tcW w:w="4508" w:type="dxa"/>
            <w:tcMar/>
          </w:tcPr>
          <w:p w:rsidR="00C31C3C" w:rsidP="004118C9" w:rsidRDefault="004921D6" w14:paraId="37FBF71A" w14:textId="4F05A7EA">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508" w:type="dxa"/>
            <w:tcMar/>
          </w:tcPr>
          <w:p w:rsidR="00C31C3C" w:rsidP="46350D8D" w:rsidRDefault="00C31C3C" w14:paraId="58436BAC" w14:textId="0582E3D9">
            <w:pPr>
              <w:tabs>
                <w:tab w:val="left" w:pos="2552"/>
              </w:tabs>
              <w:rPr>
                <w:rFonts w:ascii="Arial" w:hAnsi="Arial" w:cs="Arial"/>
                <w:b w:val="1"/>
                <w:bCs w:val="1"/>
                <w:sz w:val="22"/>
                <w:szCs w:val="22"/>
              </w:rPr>
            </w:pPr>
            <w:r w:rsidRPr="46350D8D" w:rsidR="0EB70E32">
              <w:rPr>
                <w:rFonts w:ascii="Arial" w:hAnsi="Arial" w:cs="Arial"/>
                <w:b w:val="1"/>
                <w:bCs w:val="1"/>
                <w:sz w:val="22"/>
                <w:szCs w:val="22"/>
              </w:rPr>
              <w:t>Docklands/Stratford, in person</w:t>
            </w:r>
            <w:r w:rsidRPr="46350D8D" w:rsidR="36C9EDC9">
              <w:rPr>
                <w:rFonts w:ascii="Arial" w:hAnsi="Arial" w:cs="Arial"/>
                <w:b w:val="1"/>
                <w:bCs w:val="1"/>
                <w:sz w:val="22"/>
                <w:szCs w:val="22"/>
              </w:rPr>
              <w:t xml:space="preserve"> with some hybrid working</w:t>
            </w:r>
          </w:p>
        </w:tc>
      </w:tr>
      <w:tr w:rsidR="00C31C3C" w:rsidTr="27CD9228" w14:paraId="0EBA7658" w14:textId="77777777">
        <w:tc>
          <w:tcPr>
            <w:tcW w:w="4508" w:type="dxa"/>
            <w:tcMar/>
          </w:tcPr>
          <w:p w:rsidR="00C31C3C" w:rsidP="004118C9" w:rsidRDefault="004921D6" w14:paraId="1DEBCC83" w14:textId="555F4F3C">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Mar/>
          </w:tcPr>
          <w:p w:rsidR="00C31C3C" w:rsidP="46350D8D" w:rsidRDefault="00C31C3C" w14:paraId="7A118F7C" w14:textId="6C11AFD8">
            <w:pPr>
              <w:tabs>
                <w:tab w:val="left" w:pos="2552"/>
              </w:tabs>
              <w:rPr>
                <w:rFonts w:ascii="Arial" w:hAnsi="Arial" w:cs="Arial"/>
                <w:b w:val="1"/>
                <w:bCs w:val="1"/>
                <w:sz w:val="22"/>
                <w:szCs w:val="22"/>
              </w:rPr>
            </w:pPr>
            <w:r w:rsidRPr="46350D8D" w:rsidR="0BE18B27">
              <w:rPr>
                <w:rFonts w:ascii="Arial" w:hAnsi="Arial" w:cs="Arial"/>
                <w:b w:val="1"/>
                <w:bCs w:val="1"/>
                <w:sz w:val="22"/>
                <w:szCs w:val="22"/>
              </w:rPr>
              <w:t>Senior Mental Health Practitioner / Head of Student Services (Strategic Projects)</w:t>
            </w:r>
          </w:p>
        </w:tc>
      </w:tr>
      <w:tr w:rsidR="00C31C3C" w:rsidTr="27CD9228" w14:paraId="12C50464" w14:textId="77777777">
        <w:tc>
          <w:tcPr>
            <w:tcW w:w="4508" w:type="dxa"/>
            <w:tcMar/>
          </w:tcPr>
          <w:p w:rsidR="00C31C3C" w:rsidP="004118C9" w:rsidRDefault="004921D6" w14:paraId="225ACFD5" w14:textId="477D0DD8">
            <w:pPr>
              <w:tabs>
                <w:tab w:val="left" w:pos="2552"/>
              </w:tabs>
              <w:rPr>
                <w:rFonts w:ascii="Arial" w:hAnsi="Arial" w:cs="Arial"/>
                <w:b/>
                <w:sz w:val="22"/>
                <w:szCs w:val="22"/>
              </w:rPr>
            </w:pPr>
            <w:r>
              <w:rPr>
                <w:rFonts w:ascii="Arial" w:hAnsi="Arial" w:cs="Arial"/>
                <w:b/>
                <w:sz w:val="22"/>
                <w:szCs w:val="22"/>
              </w:rPr>
              <w:t xml:space="preserve">Responsible </w:t>
            </w:r>
            <w:r w:rsidR="007B7070">
              <w:rPr>
                <w:rFonts w:ascii="Arial" w:hAnsi="Arial" w:cs="Arial"/>
                <w:b/>
                <w:sz w:val="22"/>
                <w:szCs w:val="22"/>
              </w:rPr>
              <w:t>f</w:t>
            </w:r>
            <w:r>
              <w:rPr>
                <w:rFonts w:ascii="Arial" w:hAnsi="Arial" w:cs="Arial"/>
                <w:b/>
                <w:sz w:val="22"/>
                <w:szCs w:val="22"/>
              </w:rPr>
              <w:t>or</w:t>
            </w:r>
          </w:p>
        </w:tc>
        <w:tc>
          <w:tcPr>
            <w:tcW w:w="4508" w:type="dxa"/>
            <w:tcMar/>
          </w:tcPr>
          <w:p w:rsidR="00C31C3C" w:rsidP="46350D8D" w:rsidRDefault="00C31C3C" w14:paraId="10E3EB42" w14:textId="7A2345A2">
            <w:pPr>
              <w:tabs>
                <w:tab w:val="left" w:pos="2552"/>
              </w:tabs>
              <w:rPr>
                <w:rFonts w:ascii="Arial" w:hAnsi="Arial" w:cs="Arial"/>
                <w:b w:val="1"/>
                <w:bCs w:val="1"/>
                <w:sz w:val="22"/>
                <w:szCs w:val="22"/>
              </w:rPr>
            </w:pPr>
            <w:r w:rsidRPr="46350D8D" w:rsidR="1F14581C">
              <w:rPr>
                <w:rFonts w:ascii="Arial" w:hAnsi="Arial" w:cs="Arial"/>
                <w:b w:val="1"/>
                <w:bCs w:val="1"/>
                <w:sz w:val="22"/>
                <w:szCs w:val="22"/>
              </w:rPr>
              <w:t>n/a</w:t>
            </w:r>
          </w:p>
        </w:tc>
      </w:tr>
      <w:tr w:rsidR="00C31C3C" w:rsidTr="27CD9228" w14:paraId="0B9EF195" w14:textId="77777777">
        <w:tc>
          <w:tcPr>
            <w:tcW w:w="4508" w:type="dxa"/>
            <w:tcMar/>
          </w:tcPr>
          <w:p w:rsidR="00C31C3C" w:rsidP="004118C9" w:rsidRDefault="007B7070" w14:paraId="2B4639C2" w14:textId="2739B770">
            <w:pPr>
              <w:tabs>
                <w:tab w:val="left" w:pos="2552"/>
              </w:tabs>
              <w:rPr>
                <w:rFonts w:ascii="Arial" w:hAnsi="Arial" w:cs="Arial"/>
                <w:b/>
                <w:sz w:val="22"/>
                <w:szCs w:val="22"/>
              </w:rPr>
            </w:pPr>
            <w:r>
              <w:rPr>
                <w:rFonts w:ascii="Arial" w:hAnsi="Arial" w:cs="Arial"/>
                <w:b/>
                <w:sz w:val="22"/>
                <w:szCs w:val="22"/>
              </w:rPr>
              <w:t>Liaison with</w:t>
            </w:r>
          </w:p>
        </w:tc>
        <w:tc>
          <w:tcPr>
            <w:tcW w:w="4508" w:type="dxa"/>
            <w:tcMar/>
          </w:tcPr>
          <w:p w:rsidR="00C31C3C" w:rsidP="46350D8D" w:rsidRDefault="00C31C3C" w14:paraId="4022A19E" w14:textId="0E120860">
            <w:pPr>
              <w:tabs>
                <w:tab w:val="left" w:pos="2552"/>
              </w:tabs>
              <w:rPr>
                <w:rFonts w:ascii="Arial" w:hAnsi="Arial" w:cs="Arial"/>
                <w:b w:val="1"/>
                <w:bCs w:val="1"/>
                <w:sz w:val="22"/>
                <w:szCs w:val="22"/>
              </w:rPr>
            </w:pPr>
            <w:r w:rsidRPr="46350D8D" w:rsidR="02CCFC66">
              <w:rPr>
                <w:rFonts w:ascii="Arial" w:hAnsi="Arial" w:cs="Arial"/>
                <w:b w:val="1"/>
                <w:bCs w:val="1"/>
                <w:sz w:val="22"/>
                <w:szCs w:val="22"/>
              </w:rPr>
              <w:t>Student Services Teams with close collaboration with Chaplaincy, Student Wellbeing Team and Student Life, SportsDock, UEL Students Union, University Partners, Voluntary Sector, Newham Social Prescribing and Link worker network.</w:t>
            </w:r>
          </w:p>
        </w:tc>
      </w:tr>
      <w:tr w:rsidR="00C31C3C" w:rsidTr="27CD9228" w14:paraId="70A4F64D" w14:textId="77777777">
        <w:tc>
          <w:tcPr>
            <w:tcW w:w="4508" w:type="dxa"/>
            <w:tcMar/>
          </w:tcPr>
          <w:p w:rsidR="00C31C3C" w:rsidP="004118C9" w:rsidRDefault="007B7070" w14:paraId="6BA6AA08" w14:textId="3AA634B1">
            <w:pPr>
              <w:tabs>
                <w:tab w:val="left" w:pos="2552"/>
              </w:tabs>
              <w:rPr>
                <w:rFonts w:ascii="Arial" w:hAnsi="Arial" w:cs="Arial"/>
                <w:b/>
                <w:sz w:val="22"/>
                <w:szCs w:val="22"/>
              </w:rPr>
            </w:pPr>
            <w:r>
              <w:rPr>
                <w:rFonts w:ascii="Arial" w:hAnsi="Arial" w:cs="Arial"/>
                <w:b/>
                <w:sz w:val="22"/>
                <w:szCs w:val="22"/>
              </w:rPr>
              <w:t>Contract type</w:t>
            </w:r>
          </w:p>
        </w:tc>
        <w:tc>
          <w:tcPr>
            <w:tcW w:w="4508" w:type="dxa"/>
            <w:tcMar/>
          </w:tcPr>
          <w:p w:rsidR="00C31C3C" w:rsidP="46350D8D" w:rsidRDefault="00C31C3C" w14:paraId="73D5EAFE" w14:textId="7B8AA09E">
            <w:pPr>
              <w:tabs>
                <w:tab w:val="left" w:pos="2552"/>
              </w:tabs>
              <w:rPr>
                <w:rFonts w:ascii="Arial" w:hAnsi="Arial" w:cs="Arial"/>
                <w:b w:val="1"/>
                <w:bCs w:val="1"/>
                <w:sz w:val="22"/>
                <w:szCs w:val="22"/>
              </w:rPr>
            </w:pPr>
            <w:r w:rsidRPr="27CD9228" w:rsidR="230258A4">
              <w:rPr>
                <w:rFonts w:ascii="Arial" w:hAnsi="Arial" w:cs="Arial"/>
                <w:b w:val="1"/>
                <w:bCs w:val="1"/>
                <w:sz w:val="22"/>
                <w:szCs w:val="22"/>
              </w:rPr>
              <w:t>Fixed Term</w:t>
            </w:r>
            <w:r w:rsidRPr="27CD9228" w:rsidR="77393031">
              <w:rPr>
                <w:rFonts w:ascii="Arial" w:hAnsi="Arial" w:cs="Arial"/>
                <w:b w:val="1"/>
                <w:bCs w:val="1"/>
                <w:sz w:val="22"/>
                <w:szCs w:val="22"/>
              </w:rPr>
              <w:t xml:space="preserve"> 12 months</w:t>
            </w:r>
          </w:p>
        </w:tc>
      </w:tr>
    </w:tbl>
    <w:p w:rsidR="00C31C3C" w:rsidP="004118C9" w:rsidRDefault="00C31C3C" w14:paraId="35374366" w14:textId="77777777">
      <w:pPr>
        <w:tabs>
          <w:tab w:val="left" w:pos="2552"/>
        </w:tabs>
        <w:rPr>
          <w:rFonts w:ascii="Arial" w:hAnsi="Arial" w:cs="Arial"/>
          <w:b/>
          <w:sz w:val="22"/>
          <w:szCs w:val="22"/>
        </w:rPr>
      </w:pPr>
    </w:p>
    <w:p w:rsidR="00926950" w:rsidP="00B772E9" w:rsidRDefault="00443094" w14:paraId="6E8E15A7" w14:textId="4933533A">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rsidR="00466100" w:rsidP="00B772E9" w:rsidRDefault="00466100" w14:paraId="429BA498" w14:textId="6FB9CC10">
      <w:pPr>
        <w:pStyle w:val="NoSpacing"/>
        <w:jc w:val="center"/>
        <w:rPr>
          <w:rStyle w:val="normaltextrun"/>
          <w:rFonts w:ascii="Arial" w:hAnsi="Arial" w:cs="Arial"/>
          <w:b/>
          <w:bCs/>
          <w:sz w:val="22"/>
          <w:szCs w:val="22"/>
        </w:rPr>
      </w:pPr>
    </w:p>
    <w:p w:rsidR="00A330BB" w:rsidP="002C4E4E" w:rsidRDefault="00A330BB" w14:paraId="4D6C5918" w14:textId="7DF48CD8">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rsidR="00F07C46" w:rsidP="002C4E4E" w:rsidRDefault="00F07C46" w14:paraId="29CC27A4" w14:textId="18198B15">
      <w:pPr>
        <w:pStyle w:val="NoSpacing"/>
        <w:jc w:val="both"/>
        <w:rPr>
          <w:rStyle w:val="normaltextrun"/>
          <w:rFonts w:ascii="Arial" w:hAnsi="Arial" w:cs="Arial"/>
          <w:b/>
          <w:bCs/>
          <w:sz w:val="22"/>
          <w:szCs w:val="22"/>
        </w:rPr>
      </w:pPr>
    </w:p>
    <w:p w:rsidRPr="00623785" w:rsidR="00623785" w:rsidP="00623785" w:rsidRDefault="00623785" w14:paraId="34E63C9B" w14:textId="7E411D5D">
      <w:pPr>
        <w:pStyle w:val="NoSpacing"/>
        <w:jc w:val="both"/>
        <w:rPr>
          <w:rStyle w:val="normaltextrun"/>
          <w:rFonts w:ascii="Arial" w:hAnsi="Arial" w:cs="Arial"/>
          <w:sz w:val="22"/>
          <w:szCs w:val="22"/>
        </w:rPr>
      </w:pPr>
      <w:r w:rsidRPr="3C0EE9EA" w:rsidR="00623785">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t>
      </w:r>
      <w:r w:rsidRPr="3C0EE9EA" w:rsidR="00623785">
        <w:rPr>
          <w:rStyle w:val="normaltextrun"/>
          <w:rFonts w:ascii="Arial" w:hAnsi="Arial" w:cs="Arial"/>
          <w:sz w:val="22"/>
          <w:szCs w:val="22"/>
        </w:rPr>
        <w:t>we’re</w:t>
      </w:r>
      <w:r w:rsidRPr="3C0EE9EA" w:rsidR="00623785">
        <w:rPr>
          <w:rStyle w:val="normaltextrun"/>
          <w:rFonts w:ascii="Arial" w:hAnsi="Arial" w:cs="Arial"/>
          <w:sz w:val="22"/>
          <w:szCs w:val="22"/>
        </w:rPr>
        <w:t xml:space="preserve"> now in Year 5 of our </w:t>
      </w:r>
      <w:r w:rsidRPr="3C0EE9EA" w:rsidR="6801E20C">
        <w:rPr>
          <w:rStyle w:val="normaltextrun"/>
          <w:rFonts w:ascii="Arial" w:hAnsi="Arial" w:cs="Arial"/>
          <w:sz w:val="22"/>
          <w:szCs w:val="22"/>
        </w:rPr>
        <w:t>ground-breaking</w:t>
      </w:r>
      <w:r w:rsidRPr="3C0EE9EA" w:rsidR="00623785">
        <w:rPr>
          <w:rStyle w:val="normaltextrun"/>
          <w:rFonts w:ascii="Arial" w:hAnsi="Arial" w:cs="Arial"/>
          <w:sz w:val="22"/>
          <w:szCs w:val="22"/>
        </w:rPr>
        <w:t xml:space="preserve"> 10-year Vision 2028 strategic plan, orchestrated by our Vice-Chancellor and President, Professor Amanda Broderick.</w:t>
      </w:r>
    </w:p>
    <w:p w:rsidRPr="00623785" w:rsidR="00623785" w:rsidP="00623785" w:rsidRDefault="00623785" w14:paraId="7FAFCFF6" w14:textId="77777777">
      <w:pPr>
        <w:pStyle w:val="NoSpacing"/>
        <w:jc w:val="both"/>
        <w:rPr>
          <w:rStyle w:val="normaltextrun"/>
          <w:rFonts w:ascii="Arial" w:hAnsi="Arial" w:cs="Arial"/>
          <w:sz w:val="22"/>
          <w:szCs w:val="22"/>
        </w:rPr>
      </w:pPr>
    </w:p>
    <w:p w:rsidRPr="00623785" w:rsidR="00623785" w:rsidP="00623785" w:rsidRDefault="00623785" w14:paraId="16C9FF6A" w14:textId="77777777">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rsidRPr="00623785" w:rsidR="00623785" w:rsidP="00623785" w:rsidRDefault="00623785" w14:paraId="5E58407A" w14:textId="77777777">
      <w:pPr>
        <w:pStyle w:val="NoSpacing"/>
        <w:jc w:val="both"/>
        <w:rPr>
          <w:rStyle w:val="normaltextrun"/>
          <w:rFonts w:ascii="Arial" w:hAnsi="Arial" w:cs="Arial"/>
          <w:sz w:val="22"/>
          <w:szCs w:val="22"/>
        </w:rPr>
      </w:pPr>
    </w:p>
    <w:p w:rsidRPr="00623785" w:rsidR="00623785" w:rsidP="00623785" w:rsidRDefault="00623785" w14:paraId="7AAE6048" w14:textId="77777777">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rsidRPr="00623785" w:rsidR="00623785" w:rsidP="00623785" w:rsidRDefault="00623785" w14:paraId="0EB0B3CE" w14:textId="77777777">
      <w:pPr>
        <w:pStyle w:val="NoSpacing"/>
        <w:jc w:val="both"/>
        <w:rPr>
          <w:rStyle w:val="normaltextrun"/>
          <w:rFonts w:ascii="Arial" w:hAnsi="Arial" w:cs="Arial"/>
          <w:sz w:val="22"/>
          <w:szCs w:val="22"/>
        </w:rPr>
      </w:pPr>
    </w:p>
    <w:p w:rsidR="00A330BB" w:rsidP="00623785" w:rsidRDefault="00623785" w14:paraId="7FFEC443" w14:textId="0385E1B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rsidR="00623785" w:rsidP="00623785" w:rsidRDefault="00623785" w14:paraId="42308B5C" w14:textId="77777777">
      <w:pPr>
        <w:pStyle w:val="NoSpacing"/>
        <w:jc w:val="both"/>
        <w:rPr>
          <w:rStyle w:val="normaltextrun"/>
          <w:rFonts w:ascii="Arial" w:hAnsi="Arial" w:cs="Arial"/>
          <w:sz w:val="22"/>
          <w:szCs w:val="22"/>
        </w:rPr>
      </w:pPr>
    </w:p>
    <w:p w:rsidRPr="007007EB" w:rsidR="007007EB" w:rsidP="002C4E4E" w:rsidRDefault="007007EB" w14:paraId="2ADF2CF0" w14:textId="4FD33120">
      <w:pPr>
        <w:jc w:val="both"/>
        <w:rPr>
          <w:rFonts w:ascii="Arial" w:hAnsi="Arial" w:cs="Arial"/>
          <w:b w:val="1"/>
          <w:bCs w:val="1"/>
          <w:sz w:val="22"/>
          <w:szCs w:val="22"/>
        </w:rPr>
      </w:pPr>
      <w:r w:rsidRPr="27CD9228" w:rsidR="007007EB">
        <w:rPr>
          <w:rFonts w:ascii="Arial" w:hAnsi="Arial" w:cs="Arial"/>
          <w:b w:val="1"/>
          <w:bCs w:val="1"/>
          <w:sz w:val="22"/>
          <w:szCs w:val="22"/>
        </w:rPr>
        <w:t xml:space="preserve">THE </w:t>
      </w:r>
      <w:r w:rsidRPr="27CD9228" w:rsidR="009D7F60">
        <w:rPr>
          <w:rFonts w:ascii="Arial" w:hAnsi="Arial" w:cs="Arial"/>
          <w:b w:val="1"/>
          <w:bCs w:val="1"/>
          <w:sz w:val="22"/>
          <w:szCs w:val="22"/>
        </w:rPr>
        <w:t xml:space="preserve">DEPARTMENT </w:t>
      </w:r>
    </w:p>
    <w:p w:rsidR="3468EC65" w:rsidP="46350D8D" w:rsidRDefault="3468EC65" w14:paraId="0570C401" w14:textId="25EBF0A0">
      <w:pPr>
        <w:jc w:val="both"/>
        <w:rPr>
          <w:rFonts w:ascii="Arial" w:hAnsi="Arial" w:cs="Arial"/>
          <w:sz w:val="22"/>
          <w:szCs w:val="22"/>
        </w:rPr>
      </w:pPr>
      <w:r w:rsidRPr="46350D8D" w:rsidR="3468EC65">
        <w:rPr>
          <w:rFonts w:ascii="Arial" w:hAnsi="Arial" w:cs="Arial"/>
          <w:sz w:val="22"/>
          <w:szCs w:val="22"/>
        </w:rPr>
        <w:t>Student Services are responsible for nurturing wellness, supporting individual needs, helping students in crisis, improving retention, and enabling positive experiences. Working in partnership across academic schools and professional services, our teams seek to provide a network of support throughout the student journey and aim to optimise student success.</w:t>
      </w:r>
    </w:p>
    <w:p w:rsidR="0090144A" w:rsidP="007007EB" w:rsidRDefault="0090144A" w14:paraId="04616B1D" w14:textId="77777777">
      <w:pPr>
        <w:jc w:val="both"/>
        <w:rPr>
          <w:rFonts w:ascii="Arial" w:hAnsi="Arial" w:cs="Arial"/>
          <w:sz w:val="22"/>
          <w:szCs w:val="22"/>
        </w:rPr>
      </w:pPr>
    </w:p>
    <w:p w:rsidRPr="007007EB" w:rsidR="007007EB" w:rsidP="007007EB" w:rsidRDefault="007007EB" w14:paraId="4CD78B64" w14:textId="2C945747">
      <w:pPr>
        <w:jc w:val="both"/>
        <w:rPr>
          <w:rFonts w:ascii="Arial" w:hAnsi="Arial" w:cs="Arial"/>
          <w:b/>
          <w:sz w:val="22"/>
          <w:szCs w:val="22"/>
        </w:rPr>
      </w:pPr>
      <w:r w:rsidRPr="46350D8D" w:rsidR="007007EB">
        <w:rPr>
          <w:rFonts w:ascii="Arial" w:hAnsi="Arial" w:cs="Arial"/>
          <w:b w:val="1"/>
          <w:bCs w:val="1"/>
          <w:sz w:val="22"/>
          <w:szCs w:val="22"/>
        </w:rPr>
        <w:t>JOB PURPOSE</w:t>
      </w:r>
    </w:p>
    <w:p w:rsidR="0FFDCAFE" w:rsidP="46350D8D" w:rsidRDefault="0FFDCAFE" w14:paraId="76F0FA23" w14:textId="4E46C32C">
      <w:pPr>
        <w:jc w:val="both"/>
        <w:rPr>
          <w:rFonts w:ascii="Arial" w:hAnsi="Arial" w:cs="Arial"/>
          <w:sz w:val="22"/>
          <w:szCs w:val="22"/>
        </w:rPr>
      </w:pPr>
      <w:r w:rsidRPr="46350D8D" w:rsidR="0FFDCAFE">
        <w:rPr>
          <w:rFonts w:ascii="Arial" w:hAnsi="Arial" w:cs="Arial"/>
          <w:sz w:val="22"/>
          <w:szCs w:val="22"/>
        </w:rPr>
        <w:t xml:space="preserve">As part of UEL’s expansion of our social prescribing offer within Student Services, this role supports the ‘Beyond Talking’ project. This is an exciting time to join the team, as we have piloted </w:t>
      </w:r>
      <w:r w:rsidRPr="46350D8D" w:rsidR="0FFDCAFE">
        <w:rPr>
          <w:rFonts w:ascii="Arial" w:hAnsi="Arial" w:cs="Arial"/>
          <w:sz w:val="22"/>
          <w:szCs w:val="22"/>
        </w:rPr>
        <w:t>a number of</w:t>
      </w:r>
      <w:r w:rsidRPr="46350D8D" w:rsidR="0FFDCAFE">
        <w:rPr>
          <w:rFonts w:ascii="Arial" w:hAnsi="Arial" w:cs="Arial"/>
          <w:sz w:val="22"/>
          <w:szCs w:val="22"/>
        </w:rPr>
        <w:t xml:space="preserve"> initiatives through an exercise referral scheme and within the Chaplaincy department, and are now looking for someone to join the team to expand the offer of social prescribing at UEL. </w:t>
      </w:r>
    </w:p>
    <w:p w:rsidR="46350D8D" w:rsidP="46350D8D" w:rsidRDefault="46350D8D" w14:paraId="32A5B8BD" w14:textId="6D38ABE5">
      <w:pPr>
        <w:jc w:val="both"/>
        <w:rPr>
          <w:rFonts w:ascii="Arial" w:hAnsi="Arial" w:cs="Arial"/>
          <w:sz w:val="22"/>
          <w:szCs w:val="22"/>
        </w:rPr>
      </w:pPr>
    </w:p>
    <w:p w:rsidR="0FFDCAFE" w:rsidP="46350D8D" w:rsidRDefault="0FFDCAFE" w14:paraId="79E40093" w14:textId="74A8011B">
      <w:pPr>
        <w:pStyle w:val="Normal"/>
        <w:jc w:val="both"/>
      </w:pPr>
      <w:r w:rsidRPr="46350D8D" w:rsidR="0FFDCAFE">
        <w:rPr>
          <w:rFonts w:ascii="Arial" w:hAnsi="Arial" w:cs="Arial"/>
          <w:sz w:val="22"/>
          <w:szCs w:val="22"/>
        </w:rPr>
        <w:t xml:space="preserve">The Social Prescribing Link Worker will connect students to university and community-based activities and services that support their health and wellbeing. The </w:t>
      </w:r>
      <w:r w:rsidRPr="46350D8D" w:rsidR="0FFDCAFE">
        <w:rPr>
          <w:rFonts w:ascii="Arial" w:hAnsi="Arial" w:cs="Arial"/>
          <w:sz w:val="22"/>
          <w:szCs w:val="22"/>
        </w:rPr>
        <w:t>initial</w:t>
      </w:r>
      <w:r w:rsidRPr="46350D8D" w:rsidR="0FFDCAFE">
        <w:rPr>
          <w:rFonts w:ascii="Arial" w:hAnsi="Arial" w:cs="Arial"/>
          <w:sz w:val="22"/>
          <w:szCs w:val="22"/>
        </w:rPr>
        <w:t xml:space="preserve"> focus will be on increasing engagement among male undergraduate and mature students. You will also support existing groups to be </w:t>
      </w:r>
      <w:r w:rsidRPr="46350D8D" w:rsidR="0FFDCAFE">
        <w:rPr>
          <w:rFonts w:ascii="Arial" w:hAnsi="Arial" w:cs="Arial"/>
          <w:sz w:val="22"/>
          <w:szCs w:val="22"/>
        </w:rPr>
        <w:t>accessible and sustainable</w:t>
      </w:r>
      <w:r w:rsidRPr="46350D8D" w:rsidR="0FFDCAFE">
        <w:rPr>
          <w:rFonts w:ascii="Arial" w:hAnsi="Arial" w:cs="Arial"/>
          <w:sz w:val="22"/>
          <w:szCs w:val="22"/>
        </w:rPr>
        <w:t xml:space="preserve"> and work collaboratively with all local partners, such as </w:t>
      </w:r>
      <w:r w:rsidRPr="46350D8D" w:rsidR="0FFDCAFE">
        <w:rPr>
          <w:rFonts w:ascii="Arial" w:hAnsi="Arial" w:cs="Arial"/>
          <w:sz w:val="22"/>
          <w:szCs w:val="22"/>
        </w:rPr>
        <w:t>SportsDock</w:t>
      </w:r>
      <w:r w:rsidRPr="46350D8D" w:rsidR="0FFDCAFE">
        <w:rPr>
          <w:rFonts w:ascii="Arial" w:hAnsi="Arial" w:cs="Arial"/>
          <w:sz w:val="22"/>
          <w:szCs w:val="22"/>
        </w:rPr>
        <w:t xml:space="preserve">, University Men’s Shed, Chaplaincy, Students </w:t>
      </w:r>
      <w:r w:rsidRPr="46350D8D" w:rsidR="0FFDCAFE">
        <w:rPr>
          <w:rFonts w:ascii="Arial" w:hAnsi="Arial" w:cs="Arial"/>
          <w:sz w:val="22"/>
          <w:szCs w:val="22"/>
        </w:rPr>
        <w:t>Union</w:t>
      </w:r>
      <w:r w:rsidRPr="46350D8D" w:rsidR="0FFDCAFE">
        <w:rPr>
          <w:rFonts w:ascii="Arial" w:hAnsi="Arial" w:cs="Arial"/>
          <w:sz w:val="22"/>
          <w:szCs w:val="22"/>
        </w:rPr>
        <w:t xml:space="preserve"> and Student Life teams. Additionally, you will develop new relationships both within the university and the local community to </w:t>
      </w:r>
      <w:r w:rsidRPr="46350D8D" w:rsidR="0FFDCAFE">
        <w:rPr>
          <w:rFonts w:ascii="Arial" w:hAnsi="Arial" w:cs="Arial"/>
          <w:sz w:val="22"/>
          <w:szCs w:val="22"/>
        </w:rPr>
        <w:t>establish</w:t>
      </w:r>
      <w:r w:rsidRPr="46350D8D" w:rsidR="0FFDCAFE">
        <w:rPr>
          <w:rFonts w:ascii="Arial" w:hAnsi="Arial" w:cs="Arial"/>
          <w:sz w:val="22"/>
          <w:szCs w:val="22"/>
        </w:rPr>
        <w:t xml:space="preserve"> a map of potential activities and services that could be prescribed. </w:t>
      </w:r>
    </w:p>
    <w:p w:rsidR="46350D8D" w:rsidP="46350D8D" w:rsidRDefault="46350D8D" w14:paraId="10B74EB9" w14:textId="20A1D1C6">
      <w:pPr>
        <w:pStyle w:val="Normal"/>
        <w:jc w:val="both"/>
        <w:rPr>
          <w:rFonts w:ascii="Arial" w:hAnsi="Arial" w:cs="Arial"/>
          <w:sz w:val="22"/>
          <w:szCs w:val="22"/>
        </w:rPr>
      </w:pPr>
    </w:p>
    <w:p w:rsidR="0FFDCAFE" w:rsidP="46350D8D" w:rsidRDefault="0FFDCAFE" w14:paraId="0284657F" w14:textId="59F32E16">
      <w:pPr>
        <w:pStyle w:val="Normal"/>
        <w:jc w:val="both"/>
      </w:pPr>
      <w:r w:rsidRPr="46350D8D" w:rsidR="0FFDCAFE">
        <w:rPr>
          <w:rFonts w:ascii="Arial" w:hAnsi="Arial" w:cs="Arial"/>
          <w:sz w:val="22"/>
          <w:szCs w:val="22"/>
        </w:rPr>
        <w:t>Social Prescribing can empower people to take control of their health and wellbeing through the support of link workers who take a personalised care plan approach to understand what matters to the individual, connecting them to groups and activities that are designed to enhance belonging and wellbeing and reducing social isolation. Within Higher Education there is increasing research that suggests this approach can reach students who may not ordinarily access support services, or for whom a holistic approach is preferred.</w:t>
      </w:r>
    </w:p>
    <w:p w:rsidRPr="007007EB" w:rsidR="007007EB" w:rsidP="007007EB" w:rsidRDefault="007007EB" w14:paraId="62175483" w14:textId="77777777">
      <w:pPr>
        <w:jc w:val="both"/>
        <w:rPr>
          <w:rFonts w:ascii="Arial" w:hAnsi="Arial" w:cs="Arial"/>
          <w:b/>
          <w:i/>
          <w:iCs/>
          <w:sz w:val="22"/>
          <w:szCs w:val="22"/>
        </w:rPr>
      </w:pPr>
    </w:p>
    <w:p w:rsidR="00CF5952" w:rsidP="27CD9228" w:rsidRDefault="007007EB" w14:paraId="782E5F0E" w14:textId="410EE921">
      <w:pPr>
        <w:jc w:val="both"/>
        <w:rPr>
          <w:rFonts w:ascii="Arial" w:hAnsi="Arial" w:cs="Arial"/>
          <w:b w:val="1"/>
          <w:bCs w:val="1"/>
          <w:sz w:val="22"/>
          <w:szCs w:val="22"/>
        </w:rPr>
      </w:pPr>
      <w:r w:rsidRPr="27CD9228" w:rsidR="007007EB">
        <w:rPr>
          <w:rFonts w:ascii="Arial" w:hAnsi="Arial" w:cs="Arial"/>
          <w:b w:val="1"/>
          <w:bCs w:val="1"/>
          <w:sz w:val="22"/>
          <w:szCs w:val="22"/>
        </w:rPr>
        <w:t>KEY DUTIES AND RESPONSIBILITIES</w:t>
      </w:r>
    </w:p>
    <w:p w:rsidR="27CD9228" w:rsidP="27CD9228" w:rsidRDefault="27CD9228" w14:paraId="0A017C4F" w14:textId="1106C9A2">
      <w:pPr>
        <w:jc w:val="both"/>
        <w:rPr>
          <w:rFonts w:ascii="Arial" w:hAnsi="Arial" w:cs="Arial"/>
          <w:b w:val="1"/>
          <w:bCs w:val="1"/>
          <w:sz w:val="22"/>
          <w:szCs w:val="22"/>
        </w:rPr>
      </w:pPr>
    </w:p>
    <w:p w:rsidR="79419F27" w:rsidP="46350D8D" w:rsidRDefault="79419F27" w14:paraId="331F6F6E" w14:textId="766891A8">
      <w:pPr>
        <w:pStyle w:val="Normal"/>
        <w:ind w:left="0"/>
        <w:jc w:val="both"/>
        <w:rPr>
          <w:rFonts w:ascii="Arial" w:hAnsi="Arial" w:cs="Arial"/>
          <w:sz w:val="24"/>
          <w:szCs w:val="24"/>
        </w:rPr>
      </w:pPr>
      <w:r w:rsidRPr="46350D8D" w:rsidR="79419F27">
        <w:rPr>
          <w:rFonts w:ascii="Arial" w:hAnsi="Arial" w:cs="Arial"/>
          <w:sz w:val="22"/>
          <w:szCs w:val="22"/>
        </w:rPr>
        <w:t xml:space="preserve">Student Engagement &amp; Support </w:t>
      </w:r>
    </w:p>
    <w:p w:rsidR="79419F27" w:rsidP="46350D8D" w:rsidRDefault="79419F27" w14:paraId="6FE182BC" w14:textId="03DA9371">
      <w:pPr>
        <w:pStyle w:val="ListParagraph"/>
        <w:numPr>
          <w:ilvl w:val="0"/>
          <w:numId w:val="17"/>
        </w:numPr>
        <w:jc w:val="both"/>
        <w:rPr>
          <w:rFonts w:ascii="Arial" w:hAnsi="Arial" w:cs="Arial"/>
          <w:sz w:val="24"/>
          <w:szCs w:val="24"/>
        </w:rPr>
      </w:pPr>
      <w:r w:rsidRPr="46350D8D" w:rsidR="79419F27">
        <w:rPr>
          <w:rFonts w:ascii="Arial" w:hAnsi="Arial" w:cs="Arial"/>
          <w:sz w:val="22"/>
          <w:szCs w:val="22"/>
        </w:rPr>
        <w:t xml:space="preserve">Connect students to community-based activities (both within the University and the Student’s own local community), groups, and services (e.g., arts and culture, physical activity, nature-based and green activities) that meet their practical, </w:t>
      </w:r>
      <w:r w:rsidRPr="46350D8D" w:rsidR="79419F27">
        <w:rPr>
          <w:rFonts w:ascii="Arial" w:hAnsi="Arial" w:cs="Arial"/>
          <w:sz w:val="22"/>
          <w:szCs w:val="22"/>
        </w:rPr>
        <w:t>social</w:t>
      </w:r>
      <w:r w:rsidRPr="46350D8D" w:rsidR="79419F27">
        <w:rPr>
          <w:rFonts w:ascii="Arial" w:hAnsi="Arial" w:cs="Arial"/>
          <w:sz w:val="22"/>
          <w:szCs w:val="22"/>
        </w:rPr>
        <w:t xml:space="preserve"> and emotional needs,  </w:t>
      </w:r>
    </w:p>
    <w:p w:rsidR="79419F27" w:rsidP="46350D8D" w:rsidRDefault="79419F27" w14:paraId="79065867" w14:textId="6D9109E5">
      <w:pPr>
        <w:pStyle w:val="ListParagraph"/>
        <w:numPr>
          <w:ilvl w:val="0"/>
          <w:numId w:val="17"/>
        </w:numPr>
        <w:jc w:val="both"/>
        <w:rPr>
          <w:rFonts w:ascii="Arial" w:hAnsi="Arial" w:cs="Arial"/>
          <w:sz w:val="24"/>
          <w:szCs w:val="24"/>
        </w:rPr>
      </w:pPr>
      <w:r w:rsidRPr="46350D8D" w:rsidR="79419F27">
        <w:rPr>
          <w:rFonts w:ascii="Arial" w:hAnsi="Arial" w:cs="Arial"/>
          <w:sz w:val="22"/>
          <w:szCs w:val="22"/>
        </w:rPr>
        <w:t xml:space="preserve">Provide personalised support to students in a brief strengths-based model to improve wellbeing and independence. </w:t>
      </w:r>
    </w:p>
    <w:p w:rsidR="79419F27" w:rsidP="46350D8D" w:rsidRDefault="79419F27" w14:paraId="74785E3C" w14:textId="6DB33672">
      <w:pPr>
        <w:pStyle w:val="ListParagraph"/>
        <w:numPr>
          <w:ilvl w:val="0"/>
          <w:numId w:val="17"/>
        </w:numPr>
        <w:jc w:val="both"/>
        <w:rPr>
          <w:rFonts w:ascii="Arial" w:hAnsi="Arial" w:cs="Arial"/>
          <w:sz w:val="24"/>
          <w:szCs w:val="24"/>
        </w:rPr>
      </w:pPr>
      <w:r w:rsidRPr="46350D8D" w:rsidR="79419F27">
        <w:rPr>
          <w:rFonts w:ascii="Arial" w:hAnsi="Arial" w:cs="Arial"/>
          <w:sz w:val="22"/>
          <w:szCs w:val="22"/>
        </w:rPr>
        <w:t xml:space="preserve">Co-produce personalised care plans based on individual needs and priorities. </w:t>
      </w:r>
    </w:p>
    <w:p w:rsidR="79419F27" w:rsidP="46350D8D" w:rsidRDefault="79419F27" w14:paraId="2E57564F" w14:textId="518869B9">
      <w:pPr>
        <w:pStyle w:val="ListParagraph"/>
        <w:numPr>
          <w:ilvl w:val="0"/>
          <w:numId w:val="17"/>
        </w:numPr>
        <w:jc w:val="both"/>
        <w:rPr>
          <w:rFonts w:ascii="Arial" w:hAnsi="Arial" w:cs="Arial"/>
          <w:sz w:val="24"/>
          <w:szCs w:val="24"/>
        </w:rPr>
      </w:pPr>
      <w:r w:rsidRPr="46350D8D" w:rsidR="79419F27">
        <w:rPr>
          <w:rFonts w:ascii="Arial" w:hAnsi="Arial" w:cs="Arial"/>
          <w:sz w:val="22"/>
          <w:szCs w:val="22"/>
        </w:rPr>
        <w:t>Physically introduce students to groups/services to ensure comfort and inclusion.</w:t>
      </w:r>
    </w:p>
    <w:p w:rsidRPr="007007EB" w:rsidR="007007EB" w:rsidP="007007EB" w:rsidRDefault="007007EB" w14:paraId="32E84078" w14:textId="77777777">
      <w:pPr>
        <w:jc w:val="both"/>
        <w:rPr>
          <w:rFonts w:ascii="Arial" w:hAnsi="Arial" w:cs="Arial"/>
          <w:b/>
          <w:i/>
          <w:iCs/>
          <w:sz w:val="22"/>
          <w:szCs w:val="22"/>
        </w:rPr>
      </w:pPr>
    </w:p>
    <w:p w:rsidR="5AC6CA9C" w:rsidP="46350D8D" w:rsidRDefault="5AC6CA9C" w14:paraId="21994CB1" w14:textId="7A04FB8A">
      <w:pPr>
        <w:spacing w:line="259" w:lineRule="auto"/>
        <w:jc w:val="both"/>
        <w:rPr>
          <w:rFonts w:ascii="Arial" w:hAnsi="Arial" w:cs="Arial"/>
          <w:sz w:val="22"/>
          <w:szCs w:val="22"/>
        </w:rPr>
      </w:pPr>
      <w:r w:rsidRPr="46350D8D" w:rsidR="5AC6CA9C">
        <w:rPr>
          <w:rFonts w:ascii="Arial" w:hAnsi="Arial" w:cs="Arial"/>
          <w:sz w:val="22"/>
          <w:szCs w:val="22"/>
        </w:rPr>
        <w:t xml:space="preserve">Caseload Management </w:t>
      </w:r>
    </w:p>
    <w:p w:rsidR="5AC6CA9C" w:rsidP="46350D8D" w:rsidRDefault="5AC6CA9C" w14:paraId="1AA36E81" w14:textId="2572A3DA">
      <w:pPr>
        <w:pStyle w:val="ListParagraph"/>
        <w:numPr>
          <w:ilvl w:val="0"/>
          <w:numId w:val="24"/>
        </w:numPr>
        <w:spacing w:line="259" w:lineRule="auto"/>
        <w:jc w:val="both"/>
        <w:rPr>
          <w:rFonts w:ascii="Arial" w:hAnsi="Arial" w:cs="Arial"/>
          <w:sz w:val="24"/>
          <w:szCs w:val="24"/>
        </w:rPr>
      </w:pPr>
      <w:r w:rsidRPr="46350D8D" w:rsidR="5AC6CA9C">
        <w:rPr>
          <w:rFonts w:ascii="Arial" w:hAnsi="Arial" w:cs="Arial"/>
          <w:sz w:val="22"/>
          <w:szCs w:val="22"/>
        </w:rPr>
        <w:t xml:space="preserve">Manage and prioritise caseloads based on urgency and need. </w:t>
      </w:r>
    </w:p>
    <w:p w:rsidR="5AC6CA9C" w:rsidP="46350D8D" w:rsidRDefault="5AC6CA9C" w14:paraId="0B473A58" w14:textId="198C81E5">
      <w:pPr>
        <w:pStyle w:val="ListParagraph"/>
        <w:numPr>
          <w:ilvl w:val="0"/>
          <w:numId w:val="24"/>
        </w:numPr>
        <w:spacing w:line="259" w:lineRule="auto"/>
        <w:jc w:val="both"/>
        <w:rPr>
          <w:rFonts w:ascii="Arial" w:hAnsi="Arial" w:cs="Arial"/>
          <w:sz w:val="24"/>
          <w:szCs w:val="24"/>
        </w:rPr>
      </w:pPr>
      <w:r w:rsidRPr="46350D8D" w:rsidR="5AC6CA9C">
        <w:rPr>
          <w:rFonts w:ascii="Arial" w:hAnsi="Arial" w:cs="Arial"/>
          <w:sz w:val="22"/>
          <w:szCs w:val="22"/>
        </w:rPr>
        <w:t xml:space="preserve">Refer students to </w:t>
      </w:r>
      <w:r w:rsidRPr="46350D8D" w:rsidR="5AC6CA9C">
        <w:rPr>
          <w:rFonts w:ascii="Arial" w:hAnsi="Arial" w:cs="Arial"/>
          <w:sz w:val="22"/>
          <w:szCs w:val="22"/>
        </w:rPr>
        <w:t>appropriate professionals</w:t>
      </w:r>
      <w:r w:rsidRPr="46350D8D" w:rsidR="5AC6CA9C">
        <w:rPr>
          <w:rFonts w:ascii="Arial" w:hAnsi="Arial" w:cs="Arial"/>
          <w:sz w:val="22"/>
          <w:szCs w:val="22"/>
        </w:rPr>
        <w:t xml:space="preserve"> when needs exceed the scope of the role. </w:t>
      </w:r>
    </w:p>
    <w:p w:rsidR="5AC6CA9C" w:rsidP="46350D8D" w:rsidRDefault="5AC6CA9C" w14:paraId="149DDD83" w14:textId="5AAD61E0">
      <w:pPr>
        <w:pStyle w:val="ListParagraph"/>
        <w:numPr>
          <w:ilvl w:val="0"/>
          <w:numId w:val="24"/>
        </w:numPr>
        <w:spacing w:line="259" w:lineRule="auto"/>
        <w:jc w:val="both"/>
        <w:rPr>
          <w:rFonts w:ascii="Arial" w:hAnsi="Arial" w:cs="Arial"/>
          <w:sz w:val="24"/>
          <w:szCs w:val="24"/>
        </w:rPr>
      </w:pPr>
      <w:r w:rsidRPr="46350D8D" w:rsidR="5AC6CA9C">
        <w:rPr>
          <w:rFonts w:ascii="Arial" w:hAnsi="Arial" w:cs="Arial"/>
          <w:sz w:val="22"/>
          <w:szCs w:val="22"/>
        </w:rPr>
        <w:t xml:space="preserve">Conduct in-person meetings or visits where </w:t>
      </w:r>
      <w:r w:rsidRPr="46350D8D" w:rsidR="5AC6CA9C">
        <w:rPr>
          <w:rFonts w:ascii="Arial" w:hAnsi="Arial" w:cs="Arial"/>
          <w:sz w:val="22"/>
          <w:szCs w:val="22"/>
        </w:rPr>
        <w:t>appropriate</w:t>
      </w:r>
      <w:r w:rsidRPr="46350D8D" w:rsidR="5AC6CA9C">
        <w:rPr>
          <w:rFonts w:ascii="Arial" w:hAnsi="Arial" w:cs="Arial"/>
          <w:sz w:val="22"/>
          <w:szCs w:val="22"/>
        </w:rPr>
        <w:t xml:space="preserve"> and within university policy. </w:t>
      </w:r>
    </w:p>
    <w:p w:rsidR="46350D8D" w:rsidP="46350D8D" w:rsidRDefault="46350D8D" w14:paraId="2313D66F" w14:textId="398078E0">
      <w:pPr>
        <w:pStyle w:val="ListParagraph"/>
        <w:spacing w:line="259" w:lineRule="auto"/>
        <w:ind w:left="720"/>
        <w:jc w:val="both"/>
        <w:rPr>
          <w:rFonts w:ascii="Arial" w:hAnsi="Arial" w:cs="Arial"/>
          <w:sz w:val="24"/>
          <w:szCs w:val="24"/>
        </w:rPr>
      </w:pPr>
    </w:p>
    <w:p w:rsidR="5AC6CA9C" w:rsidP="46350D8D" w:rsidRDefault="5AC6CA9C" w14:paraId="1CCA7073" w14:textId="022A4B0D">
      <w:pPr>
        <w:pStyle w:val="Normal"/>
        <w:spacing w:line="259" w:lineRule="auto"/>
        <w:jc w:val="both"/>
      </w:pPr>
      <w:r w:rsidRPr="46350D8D" w:rsidR="5AC6CA9C">
        <w:rPr>
          <w:rFonts w:ascii="Arial" w:hAnsi="Arial" w:cs="Arial"/>
          <w:sz w:val="22"/>
          <w:szCs w:val="22"/>
        </w:rPr>
        <w:t xml:space="preserve">Collaboration &amp; Partnership </w:t>
      </w:r>
    </w:p>
    <w:p w:rsidR="5AC6CA9C" w:rsidP="46350D8D" w:rsidRDefault="5AC6CA9C" w14:paraId="0036C7DB" w14:textId="68742BA0">
      <w:pPr>
        <w:pStyle w:val="ListParagraph"/>
        <w:numPr>
          <w:ilvl w:val="0"/>
          <w:numId w:val="23"/>
        </w:numPr>
        <w:spacing w:line="259" w:lineRule="auto"/>
        <w:jc w:val="both"/>
        <w:rPr>
          <w:rFonts w:ascii="Arial" w:hAnsi="Arial" w:cs="Arial"/>
          <w:sz w:val="24"/>
          <w:szCs w:val="24"/>
        </w:rPr>
      </w:pPr>
      <w:r w:rsidRPr="46350D8D" w:rsidR="5AC6CA9C">
        <w:rPr>
          <w:rFonts w:ascii="Arial" w:hAnsi="Arial" w:cs="Arial"/>
          <w:sz w:val="22"/>
          <w:szCs w:val="22"/>
        </w:rPr>
        <w:t xml:space="preserve">Build effective relationships across Student Services departments and attend relevant meetings. </w:t>
      </w:r>
    </w:p>
    <w:p w:rsidR="5AC6CA9C" w:rsidP="46350D8D" w:rsidRDefault="5AC6CA9C" w14:paraId="000C1C3B" w14:textId="2819B3A7">
      <w:pPr>
        <w:pStyle w:val="ListParagraph"/>
        <w:numPr>
          <w:ilvl w:val="0"/>
          <w:numId w:val="23"/>
        </w:numPr>
        <w:spacing w:line="259" w:lineRule="auto"/>
        <w:jc w:val="both"/>
        <w:rPr>
          <w:rFonts w:ascii="Arial" w:hAnsi="Arial" w:cs="Arial"/>
          <w:sz w:val="24"/>
          <w:szCs w:val="24"/>
        </w:rPr>
      </w:pPr>
      <w:r w:rsidRPr="46350D8D" w:rsidR="5AC6CA9C">
        <w:rPr>
          <w:rFonts w:ascii="Arial" w:hAnsi="Arial" w:cs="Arial"/>
          <w:sz w:val="22"/>
          <w:szCs w:val="22"/>
        </w:rPr>
        <w:t xml:space="preserve">Work with university services, </w:t>
      </w:r>
      <w:r w:rsidRPr="46350D8D" w:rsidR="5AC6CA9C">
        <w:rPr>
          <w:rFonts w:ascii="Arial" w:hAnsi="Arial" w:cs="Arial"/>
          <w:sz w:val="22"/>
          <w:szCs w:val="22"/>
        </w:rPr>
        <w:t>students</w:t>
      </w:r>
      <w:r w:rsidRPr="46350D8D" w:rsidR="5AC6CA9C">
        <w:rPr>
          <w:rFonts w:ascii="Arial" w:hAnsi="Arial" w:cs="Arial"/>
          <w:sz w:val="22"/>
          <w:szCs w:val="22"/>
        </w:rPr>
        <w:t xml:space="preserve"> and local partners to </w:t>
      </w:r>
      <w:r w:rsidRPr="46350D8D" w:rsidR="5AC6CA9C">
        <w:rPr>
          <w:rFonts w:ascii="Arial" w:hAnsi="Arial" w:cs="Arial"/>
          <w:sz w:val="22"/>
          <w:szCs w:val="22"/>
        </w:rPr>
        <w:t>identify</w:t>
      </w:r>
      <w:r w:rsidRPr="46350D8D" w:rsidR="5AC6CA9C">
        <w:rPr>
          <w:rFonts w:ascii="Arial" w:hAnsi="Arial" w:cs="Arial"/>
          <w:sz w:val="22"/>
          <w:szCs w:val="22"/>
        </w:rPr>
        <w:t xml:space="preserve"> unmet needs within the community and gaps in provision</w:t>
      </w:r>
      <w:r w:rsidRPr="46350D8D" w:rsidR="5AC6CA9C">
        <w:rPr>
          <w:rFonts w:ascii="Arial" w:hAnsi="Arial" w:cs="Arial"/>
          <w:sz w:val="22"/>
          <w:szCs w:val="22"/>
        </w:rPr>
        <w:t xml:space="preserve">.  </w:t>
      </w:r>
    </w:p>
    <w:p w:rsidR="5AC6CA9C" w:rsidP="46350D8D" w:rsidRDefault="5AC6CA9C" w14:paraId="10F31D42" w14:textId="0941C7BA">
      <w:pPr>
        <w:pStyle w:val="ListParagraph"/>
        <w:numPr>
          <w:ilvl w:val="0"/>
          <w:numId w:val="23"/>
        </w:numPr>
        <w:spacing w:line="259" w:lineRule="auto"/>
        <w:jc w:val="both"/>
        <w:rPr>
          <w:rFonts w:ascii="Arial" w:hAnsi="Arial" w:cs="Arial"/>
          <w:sz w:val="24"/>
          <w:szCs w:val="24"/>
        </w:rPr>
      </w:pPr>
      <w:r w:rsidRPr="46350D8D" w:rsidR="5AC6CA9C">
        <w:rPr>
          <w:rFonts w:ascii="Arial" w:hAnsi="Arial" w:cs="Arial"/>
          <w:sz w:val="22"/>
          <w:szCs w:val="22"/>
        </w:rPr>
        <w:t xml:space="preserve">Enable co-production with students to develop new provision. </w:t>
      </w:r>
    </w:p>
    <w:p w:rsidR="5AC6CA9C" w:rsidP="46350D8D" w:rsidRDefault="5AC6CA9C" w14:paraId="55677F71" w14:textId="181E00FC">
      <w:pPr>
        <w:pStyle w:val="ListParagraph"/>
        <w:numPr>
          <w:ilvl w:val="0"/>
          <w:numId w:val="23"/>
        </w:numPr>
        <w:spacing w:line="259" w:lineRule="auto"/>
        <w:jc w:val="both"/>
        <w:rPr>
          <w:rFonts w:ascii="Arial" w:hAnsi="Arial" w:cs="Arial"/>
          <w:sz w:val="24"/>
          <w:szCs w:val="24"/>
        </w:rPr>
      </w:pPr>
      <w:r w:rsidRPr="46350D8D" w:rsidR="5AC6CA9C">
        <w:rPr>
          <w:rFonts w:ascii="Arial" w:hAnsi="Arial" w:cs="Arial"/>
          <w:sz w:val="22"/>
          <w:szCs w:val="22"/>
        </w:rPr>
        <w:t xml:space="preserve">Work closely with VCSE organisations and university partners to support referrals and service sustainability. </w:t>
      </w:r>
    </w:p>
    <w:p w:rsidR="5AC6CA9C" w:rsidP="46350D8D" w:rsidRDefault="5AC6CA9C" w14:paraId="05FB30BE" w14:textId="6334D773">
      <w:pPr>
        <w:pStyle w:val="ListParagraph"/>
        <w:numPr>
          <w:ilvl w:val="0"/>
          <w:numId w:val="23"/>
        </w:numPr>
        <w:spacing w:line="259" w:lineRule="auto"/>
        <w:jc w:val="both"/>
        <w:rPr>
          <w:rFonts w:ascii="Arial" w:hAnsi="Arial" w:cs="Arial"/>
          <w:sz w:val="24"/>
          <w:szCs w:val="24"/>
        </w:rPr>
      </w:pPr>
      <w:r w:rsidRPr="46350D8D" w:rsidR="5AC6CA9C">
        <w:rPr>
          <w:rFonts w:ascii="Arial" w:hAnsi="Arial" w:cs="Arial"/>
          <w:sz w:val="22"/>
          <w:szCs w:val="22"/>
        </w:rPr>
        <w:t xml:space="preserve">Promote social prescribing across university teams and external agencies, encouraging a two-way referral process. </w:t>
      </w:r>
    </w:p>
    <w:p w:rsidR="46350D8D" w:rsidP="46350D8D" w:rsidRDefault="46350D8D" w14:paraId="4704D707" w14:textId="529905F4">
      <w:pPr>
        <w:pStyle w:val="ListParagraph"/>
        <w:spacing w:line="259" w:lineRule="auto"/>
        <w:ind w:left="720"/>
        <w:jc w:val="both"/>
        <w:rPr>
          <w:rFonts w:ascii="Arial" w:hAnsi="Arial" w:cs="Arial"/>
          <w:sz w:val="24"/>
          <w:szCs w:val="24"/>
        </w:rPr>
      </w:pPr>
    </w:p>
    <w:p w:rsidR="5AC6CA9C" w:rsidP="46350D8D" w:rsidRDefault="5AC6CA9C" w14:paraId="04F10818" w14:textId="455502FE">
      <w:pPr>
        <w:pStyle w:val="Normal"/>
        <w:spacing w:line="259" w:lineRule="auto"/>
        <w:jc w:val="both"/>
      </w:pPr>
      <w:r w:rsidRPr="46350D8D" w:rsidR="5AC6CA9C">
        <w:rPr>
          <w:rFonts w:ascii="Arial" w:hAnsi="Arial" w:cs="Arial"/>
          <w:sz w:val="22"/>
          <w:szCs w:val="22"/>
        </w:rPr>
        <w:t xml:space="preserve">Safeguarding &amp; Governance </w:t>
      </w:r>
    </w:p>
    <w:p w:rsidR="5AC6CA9C" w:rsidP="46350D8D" w:rsidRDefault="5AC6CA9C" w14:paraId="6FAC3FE2" w14:textId="27016982">
      <w:pPr>
        <w:pStyle w:val="ListParagraph"/>
        <w:numPr>
          <w:ilvl w:val="0"/>
          <w:numId w:val="22"/>
        </w:numPr>
        <w:spacing w:line="259" w:lineRule="auto"/>
        <w:jc w:val="both"/>
        <w:rPr>
          <w:rFonts w:ascii="Arial" w:hAnsi="Arial" w:cs="Arial"/>
          <w:sz w:val="22"/>
          <w:szCs w:val="22"/>
        </w:rPr>
      </w:pPr>
      <w:r w:rsidRPr="46350D8D" w:rsidR="5AC6CA9C">
        <w:rPr>
          <w:rFonts w:ascii="Arial" w:hAnsi="Arial" w:cs="Arial"/>
          <w:sz w:val="22"/>
          <w:szCs w:val="22"/>
        </w:rPr>
        <w:t xml:space="preserve">Provide care within own competence, ensuring awareness of when it is necessary to seek advice or refer </w:t>
      </w:r>
      <w:r w:rsidRPr="46350D8D" w:rsidR="337DF6D3">
        <w:rPr>
          <w:rFonts w:ascii="Arial" w:hAnsi="Arial" w:cs="Arial"/>
          <w:sz w:val="22"/>
          <w:szCs w:val="22"/>
        </w:rPr>
        <w:t>students</w:t>
      </w:r>
      <w:r w:rsidRPr="46350D8D" w:rsidR="5AC6CA9C">
        <w:rPr>
          <w:rFonts w:ascii="Arial" w:hAnsi="Arial" w:cs="Arial"/>
          <w:sz w:val="22"/>
          <w:szCs w:val="22"/>
        </w:rPr>
        <w:t xml:space="preserve"> back to colleagues or other healthcare professionals   </w:t>
      </w:r>
    </w:p>
    <w:p w:rsidR="5AC6CA9C" w:rsidP="46350D8D" w:rsidRDefault="5AC6CA9C" w14:paraId="6981B4E5" w14:textId="6E58693D">
      <w:pPr>
        <w:pStyle w:val="ListParagraph"/>
        <w:numPr>
          <w:ilvl w:val="0"/>
          <w:numId w:val="22"/>
        </w:numPr>
        <w:spacing w:line="259" w:lineRule="auto"/>
        <w:jc w:val="both"/>
        <w:rPr>
          <w:rFonts w:ascii="Arial" w:hAnsi="Arial" w:cs="Arial"/>
          <w:sz w:val="24"/>
          <w:szCs w:val="24"/>
        </w:rPr>
      </w:pPr>
      <w:r w:rsidRPr="46350D8D" w:rsidR="5AC6CA9C">
        <w:rPr>
          <w:rFonts w:ascii="Arial" w:hAnsi="Arial" w:cs="Arial"/>
          <w:sz w:val="22"/>
          <w:szCs w:val="22"/>
        </w:rPr>
        <w:t xml:space="preserve">Work within safeguarding procedures and refer concerns appropriately </w:t>
      </w:r>
    </w:p>
    <w:p w:rsidR="5AC6CA9C" w:rsidP="46350D8D" w:rsidRDefault="5AC6CA9C" w14:paraId="4FCEE5BA" w14:textId="0246F921">
      <w:pPr>
        <w:pStyle w:val="ListParagraph"/>
        <w:numPr>
          <w:ilvl w:val="0"/>
          <w:numId w:val="22"/>
        </w:numPr>
        <w:spacing w:line="259" w:lineRule="auto"/>
        <w:jc w:val="both"/>
        <w:rPr>
          <w:rFonts w:ascii="Arial" w:hAnsi="Arial" w:cs="Arial"/>
          <w:sz w:val="24"/>
          <w:szCs w:val="24"/>
        </w:rPr>
      </w:pPr>
      <w:r w:rsidRPr="46350D8D" w:rsidR="5AC6CA9C">
        <w:rPr>
          <w:rFonts w:ascii="Arial" w:hAnsi="Arial" w:cs="Arial"/>
          <w:sz w:val="22"/>
          <w:szCs w:val="22"/>
        </w:rPr>
        <w:t xml:space="preserve">Ensure compliance with data protection legislation and information governance. </w:t>
      </w:r>
    </w:p>
    <w:p w:rsidR="5AC6CA9C" w:rsidP="46350D8D" w:rsidRDefault="5AC6CA9C" w14:paraId="45FBC2D8" w14:textId="4DB4DED6">
      <w:pPr>
        <w:pStyle w:val="ListParagraph"/>
        <w:numPr>
          <w:ilvl w:val="0"/>
          <w:numId w:val="22"/>
        </w:numPr>
        <w:spacing w:line="259" w:lineRule="auto"/>
        <w:jc w:val="both"/>
        <w:rPr>
          <w:rFonts w:ascii="Arial" w:hAnsi="Arial" w:cs="Arial"/>
          <w:sz w:val="24"/>
          <w:szCs w:val="24"/>
        </w:rPr>
      </w:pPr>
      <w:r w:rsidRPr="46350D8D" w:rsidR="5AC6CA9C">
        <w:rPr>
          <w:rFonts w:ascii="Arial" w:hAnsi="Arial" w:cs="Arial"/>
          <w:sz w:val="22"/>
          <w:szCs w:val="22"/>
        </w:rPr>
        <w:t>Support any new UEL community groups in meeting university health and safety and governance standards by working with the Health and Safety team, Safeguarding leads, and other relevant experts</w:t>
      </w:r>
    </w:p>
    <w:p w:rsidR="46350D8D" w:rsidP="46350D8D" w:rsidRDefault="46350D8D" w14:paraId="25E4E8AE" w14:textId="41A99200">
      <w:pPr>
        <w:pStyle w:val="ListParagraph"/>
        <w:spacing w:line="259" w:lineRule="auto"/>
        <w:ind w:left="720"/>
        <w:jc w:val="both"/>
        <w:rPr>
          <w:rFonts w:ascii="Arial" w:hAnsi="Arial" w:cs="Arial"/>
          <w:sz w:val="24"/>
          <w:szCs w:val="24"/>
        </w:rPr>
      </w:pPr>
    </w:p>
    <w:p w:rsidR="5AC6CA9C" w:rsidP="46350D8D" w:rsidRDefault="5AC6CA9C" w14:paraId="1DD46397" w14:textId="52B90C90">
      <w:pPr>
        <w:pStyle w:val="Normal"/>
        <w:spacing w:line="259" w:lineRule="auto"/>
        <w:jc w:val="both"/>
      </w:pPr>
      <w:r w:rsidRPr="46350D8D" w:rsidR="5AC6CA9C">
        <w:rPr>
          <w:rFonts w:ascii="Arial" w:hAnsi="Arial" w:cs="Arial"/>
          <w:sz w:val="22"/>
          <w:szCs w:val="22"/>
        </w:rPr>
        <w:t xml:space="preserve">Monitoring &amp; Evaluation </w:t>
      </w:r>
    </w:p>
    <w:p w:rsidR="5AC6CA9C" w:rsidP="46350D8D" w:rsidRDefault="5AC6CA9C" w14:paraId="32D2E7A7" w14:textId="0104F41B">
      <w:pPr>
        <w:pStyle w:val="ListParagraph"/>
        <w:numPr>
          <w:ilvl w:val="0"/>
          <w:numId w:val="21"/>
        </w:numPr>
        <w:spacing w:line="259" w:lineRule="auto"/>
        <w:jc w:val="both"/>
        <w:rPr>
          <w:rFonts w:ascii="Arial" w:hAnsi="Arial" w:cs="Arial"/>
          <w:sz w:val="24"/>
          <w:szCs w:val="24"/>
        </w:rPr>
      </w:pPr>
      <w:r w:rsidRPr="46350D8D" w:rsidR="5AC6CA9C">
        <w:rPr>
          <w:rFonts w:ascii="Arial" w:hAnsi="Arial" w:cs="Arial"/>
          <w:sz w:val="22"/>
          <w:szCs w:val="22"/>
        </w:rPr>
        <w:t xml:space="preserve">Capture key data to track the impact of social prescribing on student wellbeing. </w:t>
      </w:r>
    </w:p>
    <w:p w:rsidR="5AC6CA9C" w:rsidP="46350D8D" w:rsidRDefault="5AC6CA9C" w14:paraId="67E95D5E" w14:textId="553CEFBD">
      <w:pPr>
        <w:pStyle w:val="ListParagraph"/>
        <w:numPr>
          <w:ilvl w:val="0"/>
          <w:numId w:val="21"/>
        </w:numPr>
        <w:spacing w:line="259" w:lineRule="auto"/>
        <w:jc w:val="both"/>
        <w:rPr>
          <w:rFonts w:ascii="Arial" w:hAnsi="Arial" w:cs="Arial"/>
          <w:sz w:val="24"/>
          <w:szCs w:val="24"/>
        </w:rPr>
      </w:pPr>
      <w:r w:rsidRPr="46350D8D" w:rsidR="5AC6CA9C">
        <w:rPr>
          <w:rFonts w:ascii="Arial" w:hAnsi="Arial" w:cs="Arial"/>
          <w:sz w:val="22"/>
          <w:szCs w:val="22"/>
        </w:rPr>
        <w:t xml:space="preserve">Encourage feedback and case studies from students. </w:t>
      </w:r>
    </w:p>
    <w:p w:rsidR="5AC6CA9C" w:rsidP="46350D8D" w:rsidRDefault="5AC6CA9C" w14:paraId="046E22A0" w14:textId="34729020">
      <w:pPr>
        <w:pStyle w:val="ListParagraph"/>
        <w:numPr>
          <w:ilvl w:val="0"/>
          <w:numId w:val="21"/>
        </w:numPr>
        <w:spacing w:line="259" w:lineRule="auto"/>
        <w:jc w:val="both"/>
        <w:rPr>
          <w:rFonts w:ascii="Arial" w:hAnsi="Arial" w:cs="Arial"/>
          <w:sz w:val="24"/>
          <w:szCs w:val="24"/>
        </w:rPr>
      </w:pPr>
      <w:r w:rsidRPr="46350D8D" w:rsidR="5AC6CA9C">
        <w:rPr>
          <w:rFonts w:ascii="Arial" w:hAnsi="Arial" w:cs="Arial"/>
          <w:sz w:val="22"/>
          <w:szCs w:val="22"/>
        </w:rPr>
        <w:t xml:space="preserve">Use </w:t>
      </w:r>
      <w:r w:rsidRPr="46350D8D" w:rsidR="5AC6CA9C">
        <w:rPr>
          <w:rFonts w:ascii="Arial" w:hAnsi="Arial" w:cs="Arial"/>
          <w:sz w:val="22"/>
          <w:szCs w:val="22"/>
        </w:rPr>
        <w:t>appropriate</w:t>
      </w:r>
      <w:r w:rsidRPr="46350D8D" w:rsidR="5AC6CA9C">
        <w:rPr>
          <w:rFonts w:ascii="Arial" w:hAnsi="Arial" w:cs="Arial"/>
          <w:sz w:val="22"/>
          <w:szCs w:val="22"/>
        </w:rPr>
        <w:t xml:space="preserve"> and consistent systems for data capture and reporting. </w:t>
      </w:r>
    </w:p>
    <w:p w:rsidR="46350D8D" w:rsidP="46350D8D" w:rsidRDefault="46350D8D" w14:paraId="7E381534" w14:textId="32414BE3">
      <w:pPr>
        <w:pStyle w:val="ListParagraph"/>
        <w:spacing w:line="259" w:lineRule="auto"/>
        <w:ind w:left="720"/>
        <w:jc w:val="both"/>
        <w:rPr>
          <w:rFonts w:ascii="Arial" w:hAnsi="Arial" w:cs="Arial"/>
          <w:sz w:val="24"/>
          <w:szCs w:val="24"/>
        </w:rPr>
      </w:pPr>
    </w:p>
    <w:p w:rsidR="5AC6CA9C" w:rsidP="46350D8D" w:rsidRDefault="5AC6CA9C" w14:paraId="66BF6644" w14:textId="628C2D23">
      <w:pPr>
        <w:pStyle w:val="Normal"/>
        <w:spacing w:line="259" w:lineRule="auto"/>
        <w:jc w:val="both"/>
      </w:pPr>
      <w:r w:rsidRPr="46350D8D" w:rsidR="5AC6CA9C">
        <w:rPr>
          <w:rFonts w:ascii="Arial" w:hAnsi="Arial" w:cs="Arial"/>
          <w:sz w:val="22"/>
          <w:szCs w:val="22"/>
        </w:rPr>
        <w:t xml:space="preserve">Professional Development </w:t>
      </w:r>
    </w:p>
    <w:p w:rsidR="5AC6CA9C" w:rsidP="46350D8D" w:rsidRDefault="5AC6CA9C" w14:paraId="5BEFE26A" w14:textId="63379959">
      <w:pPr>
        <w:pStyle w:val="ListParagraph"/>
        <w:numPr>
          <w:ilvl w:val="0"/>
          <w:numId w:val="20"/>
        </w:numPr>
        <w:spacing w:line="259" w:lineRule="auto"/>
        <w:jc w:val="both"/>
        <w:rPr>
          <w:rFonts w:ascii="Arial" w:hAnsi="Arial" w:cs="Arial"/>
          <w:sz w:val="24"/>
          <w:szCs w:val="24"/>
        </w:rPr>
      </w:pPr>
      <w:r w:rsidRPr="46350D8D" w:rsidR="5AC6CA9C">
        <w:rPr>
          <w:rFonts w:ascii="Arial" w:hAnsi="Arial" w:cs="Arial"/>
          <w:sz w:val="22"/>
          <w:szCs w:val="22"/>
        </w:rPr>
        <w:t xml:space="preserve">Undertake regular supervision and personal development. </w:t>
      </w:r>
    </w:p>
    <w:p w:rsidR="5AC6CA9C" w:rsidP="46350D8D" w:rsidRDefault="5AC6CA9C" w14:paraId="0BCF7645" w14:textId="4C713540">
      <w:pPr>
        <w:pStyle w:val="ListParagraph"/>
        <w:numPr>
          <w:ilvl w:val="0"/>
          <w:numId w:val="20"/>
        </w:numPr>
        <w:spacing w:line="259" w:lineRule="auto"/>
        <w:jc w:val="both"/>
        <w:rPr>
          <w:rFonts w:ascii="Arial" w:hAnsi="Arial" w:cs="Arial"/>
          <w:sz w:val="24"/>
          <w:szCs w:val="24"/>
        </w:rPr>
      </w:pPr>
      <w:r w:rsidRPr="46350D8D" w:rsidR="5AC6CA9C">
        <w:rPr>
          <w:rFonts w:ascii="Arial" w:hAnsi="Arial" w:cs="Arial"/>
          <w:sz w:val="22"/>
          <w:szCs w:val="22"/>
        </w:rPr>
        <w:t>Commitment to complete a Level 3 qualification in Social Prescribing within 12 months if not already qualified</w:t>
      </w:r>
      <w:r w:rsidRPr="46350D8D" w:rsidR="5AC6CA9C">
        <w:rPr>
          <w:rFonts w:ascii="Arial" w:hAnsi="Arial" w:cs="Arial"/>
          <w:sz w:val="22"/>
          <w:szCs w:val="22"/>
        </w:rPr>
        <w:t xml:space="preserve">.  </w:t>
      </w:r>
    </w:p>
    <w:p w:rsidR="5AC6CA9C" w:rsidP="46350D8D" w:rsidRDefault="5AC6CA9C" w14:paraId="739F0E15" w14:textId="0962A252">
      <w:pPr>
        <w:pStyle w:val="ListParagraph"/>
        <w:numPr>
          <w:ilvl w:val="0"/>
          <w:numId w:val="20"/>
        </w:numPr>
        <w:spacing w:line="259" w:lineRule="auto"/>
        <w:jc w:val="both"/>
        <w:rPr>
          <w:rFonts w:ascii="Arial" w:hAnsi="Arial" w:cs="Arial"/>
          <w:sz w:val="24"/>
          <w:szCs w:val="24"/>
        </w:rPr>
      </w:pPr>
      <w:r w:rsidRPr="46350D8D" w:rsidR="5AC6CA9C">
        <w:rPr>
          <w:rFonts w:ascii="Arial" w:hAnsi="Arial" w:cs="Arial"/>
          <w:sz w:val="22"/>
          <w:szCs w:val="22"/>
        </w:rPr>
        <w:t xml:space="preserve">Gain membership of relevant professional </w:t>
      </w:r>
      <w:r w:rsidRPr="46350D8D" w:rsidR="0D34B08F">
        <w:rPr>
          <w:rFonts w:ascii="Arial" w:hAnsi="Arial" w:cs="Arial"/>
          <w:sz w:val="22"/>
          <w:szCs w:val="22"/>
        </w:rPr>
        <w:t>networks and</w:t>
      </w:r>
      <w:r w:rsidRPr="46350D8D" w:rsidR="5AC6CA9C">
        <w:rPr>
          <w:rFonts w:ascii="Arial" w:hAnsi="Arial" w:cs="Arial"/>
          <w:sz w:val="22"/>
          <w:szCs w:val="22"/>
        </w:rPr>
        <w:t xml:space="preserve"> actively </w:t>
      </w:r>
      <w:r w:rsidRPr="46350D8D" w:rsidR="5AC6CA9C">
        <w:rPr>
          <w:rFonts w:ascii="Arial" w:hAnsi="Arial" w:cs="Arial"/>
          <w:sz w:val="22"/>
          <w:szCs w:val="22"/>
        </w:rPr>
        <w:t>participate</w:t>
      </w:r>
      <w:r w:rsidRPr="46350D8D" w:rsidR="5AC6CA9C">
        <w:rPr>
          <w:rFonts w:ascii="Arial" w:hAnsi="Arial" w:cs="Arial"/>
          <w:sz w:val="22"/>
          <w:szCs w:val="22"/>
        </w:rPr>
        <w:t xml:space="preserve"> in staying up to date with best practice in social prescribing. </w:t>
      </w:r>
    </w:p>
    <w:p w:rsidR="5AC6CA9C" w:rsidP="46350D8D" w:rsidRDefault="5AC6CA9C" w14:paraId="320285F2" w14:textId="1C2349A9">
      <w:pPr>
        <w:pStyle w:val="ListParagraph"/>
        <w:numPr>
          <w:ilvl w:val="0"/>
          <w:numId w:val="20"/>
        </w:numPr>
        <w:spacing w:line="259" w:lineRule="auto"/>
        <w:jc w:val="both"/>
        <w:rPr>
          <w:rFonts w:ascii="Arial" w:hAnsi="Arial" w:cs="Arial"/>
          <w:sz w:val="24"/>
          <w:szCs w:val="24"/>
        </w:rPr>
      </w:pPr>
      <w:r w:rsidRPr="46350D8D" w:rsidR="5AC6CA9C">
        <w:rPr>
          <w:rFonts w:ascii="Arial" w:hAnsi="Arial" w:cs="Arial"/>
          <w:sz w:val="22"/>
          <w:szCs w:val="22"/>
        </w:rPr>
        <w:t xml:space="preserve">Stay informed about developments in the voluntary sector and student support services. </w:t>
      </w:r>
    </w:p>
    <w:p w:rsidR="5AC6CA9C" w:rsidP="46350D8D" w:rsidRDefault="5AC6CA9C" w14:paraId="43637A79" w14:textId="5B9E11D2">
      <w:pPr>
        <w:pStyle w:val="ListParagraph"/>
        <w:numPr>
          <w:ilvl w:val="0"/>
          <w:numId w:val="20"/>
        </w:numPr>
        <w:spacing w:line="259" w:lineRule="auto"/>
        <w:jc w:val="both"/>
        <w:rPr>
          <w:rFonts w:ascii="Arial" w:hAnsi="Arial" w:cs="Arial"/>
          <w:sz w:val="24"/>
          <w:szCs w:val="24"/>
        </w:rPr>
      </w:pPr>
      <w:r w:rsidRPr="46350D8D" w:rsidR="5AC6CA9C">
        <w:rPr>
          <w:rFonts w:ascii="Arial" w:hAnsi="Arial" w:cs="Arial"/>
          <w:sz w:val="22"/>
          <w:szCs w:val="22"/>
        </w:rPr>
        <w:t>Contribute to service improvement and strategic planning.</w:t>
      </w:r>
    </w:p>
    <w:p w:rsidRPr="007007EB" w:rsidR="00B9581D" w:rsidP="007007EB" w:rsidRDefault="00B9581D" w14:paraId="5ED32D8F" w14:textId="77777777">
      <w:pPr>
        <w:spacing w:line="259" w:lineRule="auto"/>
        <w:jc w:val="both"/>
        <w:rPr>
          <w:rFonts w:ascii="Arial" w:hAnsi="Arial" w:cs="Arial"/>
          <w:sz w:val="22"/>
          <w:szCs w:val="22"/>
        </w:rPr>
      </w:pPr>
    </w:p>
    <w:p w:rsidRPr="007007EB" w:rsidR="007007EB" w:rsidP="007007EB" w:rsidRDefault="007007EB" w14:paraId="782BA80C" w14:textId="448B9850">
      <w:pPr>
        <w:spacing w:line="259" w:lineRule="auto"/>
        <w:jc w:val="both"/>
        <w:rPr>
          <w:rFonts w:ascii="Arial" w:hAnsi="Arial" w:cs="Arial"/>
          <w:b/>
          <w:bCs/>
          <w:sz w:val="22"/>
          <w:szCs w:val="22"/>
        </w:rPr>
      </w:pPr>
      <w:r w:rsidRPr="46350D8D" w:rsidR="007007EB">
        <w:rPr>
          <w:rFonts w:ascii="Arial" w:hAnsi="Arial" w:cs="Arial"/>
          <w:b w:val="1"/>
          <w:bCs w:val="1"/>
          <w:sz w:val="22"/>
          <w:szCs w:val="22"/>
        </w:rPr>
        <w:t>COMPETENCIES REQUIRED</w:t>
      </w:r>
    </w:p>
    <w:p w:rsidR="008B7E66" w:rsidP="46350D8D" w:rsidRDefault="008B7E66" w14:paraId="10A80A45" w14:textId="3ACA494D">
      <w:pPr>
        <w:pStyle w:val="ListParagraph"/>
        <w:numPr>
          <w:ilvl w:val="0"/>
          <w:numId w:val="25"/>
        </w:numPr>
        <w:spacing w:line="259" w:lineRule="auto"/>
        <w:jc w:val="both"/>
        <w:rPr>
          <w:rFonts w:ascii="Arial" w:hAnsi="Arial" w:eastAsia="Arial" w:cs="Arial"/>
          <w:noProof w:val="0"/>
          <w:sz w:val="24"/>
          <w:szCs w:val="24"/>
          <w:lang w:val="en-GB"/>
        </w:rPr>
      </w:pPr>
      <w:r w:rsidRPr="46350D8D" w:rsidR="79A8BDDE">
        <w:rPr>
          <w:rFonts w:ascii="Arial" w:hAnsi="Arial" w:eastAsia="Arial" w:cs="Arial"/>
          <w:noProof w:val="0"/>
          <w:sz w:val="22"/>
          <w:szCs w:val="22"/>
          <w:lang w:val="en-GB"/>
        </w:rPr>
        <w:t>Ability to engage and connect with people</w:t>
      </w:r>
    </w:p>
    <w:p w:rsidR="008B7E66" w:rsidP="46350D8D" w:rsidRDefault="008B7E66" w14:paraId="396EB57F" w14:textId="33C94B54">
      <w:pPr>
        <w:pStyle w:val="ListParagraph"/>
        <w:numPr>
          <w:ilvl w:val="0"/>
          <w:numId w:val="25"/>
        </w:numPr>
        <w:spacing w:line="259" w:lineRule="auto"/>
        <w:jc w:val="both"/>
        <w:rPr>
          <w:rFonts w:ascii="Arial" w:hAnsi="Arial" w:eastAsia="Arial" w:cs="Arial"/>
          <w:noProof w:val="0"/>
          <w:sz w:val="24"/>
          <w:szCs w:val="24"/>
          <w:lang w:val="en-GB"/>
        </w:rPr>
      </w:pPr>
      <w:r w:rsidRPr="46350D8D" w:rsidR="79A8BDDE">
        <w:rPr>
          <w:rFonts w:ascii="Arial" w:hAnsi="Arial" w:eastAsia="Arial" w:cs="Arial"/>
          <w:noProof w:val="0"/>
          <w:sz w:val="22"/>
          <w:szCs w:val="22"/>
          <w:lang w:val="en-GB"/>
        </w:rPr>
        <w:t xml:space="preserve">Ability to enable and support people </w:t>
      </w:r>
    </w:p>
    <w:p w:rsidR="008B7E66" w:rsidP="46350D8D" w:rsidRDefault="008B7E66" w14:paraId="36EE1253" w14:textId="31FEA5EF">
      <w:pPr>
        <w:pStyle w:val="ListParagraph"/>
        <w:numPr>
          <w:ilvl w:val="0"/>
          <w:numId w:val="25"/>
        </w:numPr>
        <w:spacing w:line="259" w:lineRule="auto"/>
        <w:jc w:val="both"/>
        <w:rPr>
          <w:rFonts w:ascii="Arial" w:hAnsi="Arial" w:eastAsia="Arial" w:cs="Arial"/>
          <w:noProof w:val="0"/>
          <w:sz w:val="24"/>
          <w:szCs w:val="24"/>
          <w:lang w:val="en-GB"/>
        </w:rPr>
      </w:pPr>
      <w:r w:rsidRPr="46350D8D" w:rsidR="79A8BDDE">
        <w:rPr>
          <w:rFonts w:ascii="Arial" w:hAnsi="Arial" w:eastAsia="Arial" w:cs="Arial"/>
          <w:noProof w:val="0"/>
          <w:sz w:val="22"/>
          <w:szCs w:val="22"/>
          <w:lang w:val="en-GB"/>
        </w:rPr>
        <w:t>Ability to enable community development</w:t>
      </w:r>
    </w:p>
    <w:p w:rsidR="008B7E66" w:rsidP="46350D8D" w:rsidRDefault="008B7E66" w14:paraId="08AAC0D3" w14:textId="401F436C">
      <w:pPr>
        <w:pStyle w:val="ListParagraph"/>
        <w:numPr>
          <w:ilvl w:val="0"/>
          <w:numId w:val="25"/>
        </w:numPr>
        <w:spacing w:line="259" w:lineRule="auto"/>
        <w:jc w:val="both"/>
        <w:rPr>
          <w:rFonts w:ascii="Arial" w:hAnsi="Arial" w:eastAsia="Arial" w:cs="Arial"/>
          <w:noProof w:val="0"/>
          <w:sz w:val="24"/>
          <w:szCs w:val="24"/>
          <w:lang w:val="en-GB"/>
        </w:rPr>
      </w:pPr>
      <w:r w:rsidRPr="46350D8D" w:rsidR="79A8BDDE">
        <w:rPr>
          <w:rFonts w:ascii="Arial" w:hAnsi="Arial" w:eastAsia="Arial" w:cs="Arial"/>
          <w:noProof w:val="0"/>
          <w:sz w:val="22"/>
          <w:szCs w:val="22"/>
          <w:lang w:val="en-GB"/>
        </w:rPr>
        <w:t>Ability to carry out safe and effective practice</w:t>
      </w:r>
    </w:p>
    <w:p w:rsidR="008B7E66" w:rsidP="46350D8D" w:rsidRDefault="008B7E66" w14:paraId="73E0AA65" w14:textId="75B5F1F8">
      <w:pPr>
        <w:spacing w:line="259" w:lineRule="auto"/>
        <w:jc w:val="both"/>
        <w:rPr>
          <w:rFonts w:ascii="Arial" w:hAnsi="Arial" w:cs="Arial"/>
          <w:sz w:val="22"/>
          <w:szCs w:val="22"/>
        </w:rPr>
      </w:pPr>
    </w:p>
    <w:p w:rsidR="008B7E66" w:rsidP="46350D8D" w:rsidRDefault="008B7E66" w14:paraId="3E152986" w14:textId="5C399E7D">
      <w:pPr>
        <w:spacing w:line="259" w:lineRule="auto"/>
        <w:jc w:val="both"/>
        <w:rPr>
          <w:rFonts w:ascii="Arial" w:hAnsi="Arial" w:cs="Arial"/>
          <w:b w:val="1"/>
          <w:bCs w:val="1"/>
          <w:sz w:val="22"/>
          <w:szCs w:val="22"/>
        </w:rPr>
      </w:pPr>
      <w:r w:rsidRPr="46350D8D" w:rsidR="0FC4FBEE">
        <w:rPr>
          <w:rFonts w:ascii="Arial" w:hAnsi="Arial" w:cs="Arial"/>
          <w:b w:val="1"/>
          <w:bCs w:val="1"/>
          <w:sz w:val="22"/>
          <w:szCs w:val="22"/>
        </w:rPr>
        <w:t>KNOWLEDGE, SKILLS, AND EXPERIENCE</w:t>
      </w:r>
    </w:p>
    <w:p w:rsidR="008B7E66" w:rsidP="46350D8D" w:rsidRDefault="008B7E66" w14:paraId="30EAA15D" w14:textId="435D202C">
      <w:pPr>
        <w:spacing w:line="259" w:lineRule="auto"/>
        <w:jc w:val="both"/>
        <w:rPr>
          <w:rFonts w:ascii="Arial" w:hAnsi="Arial" w:cs="Arial"/>
          <w:b w:val="1"/>
          <w:bCs w:val="1"/>
          <w:sz w:val="22"/>
          <w:szCs w:val="22"/>
        </w:rPr>
      </w:pPr>
      <w:r w:rsidRPr="27CD9228" w:rsidR="0FC4FBEE">
        <w:rPr>
          <w:rFonts w:ascii="Arial" w:hAnsi="Arial" w:cs="Arial"/>
          <w:b w:val="1"/>
          <w:bCs w:val="1"/>
          <w:sz w:val="22"/>
          <w:szCs w:val="22"/>
        </w:rPr>
        <w:t>Essential</w:t>
      </w:r>
    </w:p>
    <w:p w:rsidR="008B7E66" w:rsidP="46350D8D" w:rsidRDefault="008B7E66" w14:paraId="233CA149" w14:textId="58C1E641">
      <w:pPr>
        <w:spacing w:line="259" w:lineRule="auto"/>
        <w:jc w:val="both"/>
        <w:rPr>
          <w:rFonts w:ascii="Arial" w:hAnsi="Arial" w:cs="Arial"/>
          <w:sz w:val="22"/>
          <w:szCs w:val="22"/>
        </w:rPr>
      </w:pPr>
    </w:p>
    <w:p w:rsidR="008B7E66" w:rsidP="27CD9228" w:rsidRDefault="008B7E66" w14:paraId="06F8EF19" w14:textId="2213D544">
      <w:pPr>
        <w:pStyle w:val="ListParagraph"/>
        <w:numPr>
          <w:ilvl w:val="0"/>
          <w:numId w:val="18"/>
        </w:numPr>
        <w:spacing w:after="0"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27CD9228" w:rsidR="0FC4FBEE">
        <w:rPr>
          <w:rFonts w:ascii="Arial" w:hAnsi="Arial" w:eastAsia="Arial" w:cs="Arial"/>
          <w:b w:val="0"/>
          <w:bCs w:val="0"/>
          <w:i w:val="0"/>
          <w:iCs w:val="0"/>
          <w:caps w:val="0"/>
          <w:smallCaps w:val="0"/>
          <w:noProof w:val="0"/>
          <w:color w:val="000000" w:themeColor="text1" w:themeTint="FF" w:themeShade="FF"/>
          <w:sz w:val="22"/>
          <w:szCs w:val="22"/>
          <w:lang w:val="en-GB"/>
        </w:rPr>
        <w:t xml:space="preserve">Experience working in a person-centred role </w:t>
      </w:r>
    </w:p>
    <w:p w:rsidR="008B7E66" w:rsidP="27CD9228" w:rsidRDefault="008B7E66" w14:paraId="44E7363F" w14:textId="46FB8DA7">
      <w:pPr>
        <w:pStyle w:val="ListParagraph"/>
        <w:numPr>
          <w:ilvl w:val="0"/>
          <w:numId w:val="18"/>
        </w:numPr>
        <w:spacing w:after="0"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27CD9228" w:rsidR="0FC4FBEE">
        <w:rPr>
          <w:rFonts w:ascii="Arial" w:hAnsi="Arial" w:eastAsia="Arial" w:cs="Arial"/>
          <w:b w:val="0"/>
          <w:bCs w:val="0"/>
          <w:i w:val="0"/>
          <w:iCs w:val="0"/>
          <w:caps w:val="0"/>
          <w:smallCaps w:val="0"/>
          <w:noProof w:val="0"/>
          <w:color w:val="000000" w:themeColor="text1" w:themeTint="FF" w:themeShade="FF"/>
          <w:sz w:val="22"/>
          <w:szCs w:val="22"/>
          <w:lang w:val="en-GB"/>
        </w:rPr>
        <w:t>Able to work from an asset-based approach, building on existing community and personal assets</w:t>
      </w:r>
    </w:p>
    <w:p w:rsidR="008B7E66" w:rsidP="27CD9228" w:rsidRDefault="008B7E66" w14:paraId="0E797107" w14:textId="06A7FF8A">
      <w:pPr>
        <w:pStyle w:val="ListParagraph"/>
        <w:numPr>
          <w:ilvl w:val="0"/>
          <w:numId w:val="18"/>
        </w:numPr>
        <w:spacing w:after="0"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27CD9228" w:rsidR="0FC4FBEE">
        <w:rPr>
          <w:rFonts w:ascii="Arial" w:hAnsi="Arial" w:eastAsia="Arial" w:cs="Arial"/>
          <w:b w:val="0"/>
          <w:bCs w:val="0"/>
          <w:i w:val="0"/>
          <w:iCs w:val="0"/>
          <w:caps w:val="0"/>
          <w:smallCaps w:val="0"/>
          <w:noProof w:val="0"/>
          <w:color w:val="000000" w:themeColor="text1" w:themeTint="FF" w:themeShade="FF"/>
          <w:sz w:val="22"/>
          <w:szCs w:val="22"/>
          <w:lang w:val="en-GB"/>
        </w:rPr>
        <w:t>Proven ability to recognise and manage risk</w:t>
      </w:r>
    </w:p>
    <w:p w:rsidR="008B7E66" w:rsidP="27CD9228" w:rsidRDefault="008B7E66" w14:paraId="42FAD742" w14:textId="4DF37945">
      <w:pPr>
        <w:pStyle w:val="ListParagraph"/>
        <w:numPr>
          <w:ilvl w:val="0"/>
          <w:numId w:val="18"/>
        </w:numPr>
        <w:spacing w:after="0"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27CD9228" w:rsidR="0FC4FBEE">
        <w:rPr>
          <w:rFonts w:ascii="Arial" w:hAnsi="Arial" w:eastAsia="Arial" w:cs="Arial"/>
          <w:b w:val="0"/>
          <w:bCs w:val="0"/>
          <w:i w:val="0"/>
          <w:iCs w:val="0"/>
          <w:caps w:val="0"/>
          <w:smallCaps w:val="0"/>
          <w:noProof w:val="0"/>
          <w:color w:val="000000" w:themeColor="text1" w:themeTint="FF" w:themeShade="FF"/>
          <w:sz w:val="22"/>
          <w:szCs w:val="22"/>
          <w:lang w:val="en-GB"/>
        </w:rPr>
        <w:t>Knowledge and understanding of safeguarding</w:t>
      </w:r>
    </w:p>
    <w:p w:rsidR="008B7E66" w:rsidP="27CD9228" w:rsidRDefault="008B7E66" w14:paraId="5E69A1D7" w14:textId="175F72EC">
      <w:pPr>
        <w:pStyle w:val="ListParagraph"/>
        <w:numPr>
          <w:ilvl w:val="0"/>
          <w:numId w:val="18"/>
        </w:numPr>
        <w:spacing w:after="0"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27CD9228" w:rsidR="0FC4FBEE">
        <w:rPr>
          <w:rFonts w:ascii="Arial" w:hAnsi="Arial" w:eastAsia="Arial" w:cs="Arial"/>
          <w:b w:val="0"/>
          <w:bCs w:val="0"/>
          <w:i w:val="0"/>
          <w:iCs w:val="0"/>
          <w:caps w:val="0"/>
          <w:smallCaps w:val="0"/>
          <w:noProof w:val="0"/>
          <w:color w:val="000000" w:themeColor="text1" w:themeTint="FF" w:themeShade="FF"/>
          <w:sz w:val="22"/>
          <w:szCs w:val="22"/>
          <w:lang w:val="en-GB"/>
        </w:rPr>
        <w:t>Excellent interpersonal and communication skills, with ability to influence and motivate people using a variety of approaches</w:t>
      </w:r>
    </w:p>
    <w:p w:rsidR="008B7E66" w:rsidP="27CD9228" w:rsidRDefault="008B7E66" w14:paraId="5A784B23" w14:textId="6ED0B1BC">
      <w:pPr>
        <w:pStyle w:val="ListParagraph"/>
        <w:numPr>
          <w:ilvl w:val="0"/>
          <w:numId w:val="18"/>
        </w:numPr>
        <w:spacing w:after="0"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27CD9228" w:rsidR="0FC4FBEE">
        <w:rPr>
          <w:rFonts w:ascii="Arial" w:hAnsi="Arial" w:eastAsia="Arial" w:cs="Arial"/>
          <w:b w:val="0"/>
          <w:bCs w:val="0"/>
          <w:i w:val="0"/>
          <w:iCs w:val="0"/>
          <w:caps w:val="0"/>
          <w:smallCaps w:val="0"/>
          <w:noProof w:val="0"/>
          <w:color w:val="000000" w:themeColor="text1" w:themeTint="FF" w:themeShade="FF"/>
          <w:sz w:val="22"/>
          <w:szCs w:val="22"/>
          <w:lang w:val="en-GB"/>
        </w:rPr>
        <w:t>Ability to work independently and across teams</w:t>
      </w:r>
    </w:p>
    <w:p w:rsidR="008B7E66" w:rsidP="27CD9228" w:rsidRDefault="008B7E66" w14:paraId="43836E79" w14:textId="09531768">
      <w:pPr>
        <w:pStyle w:val="ListParagraph"/>
        <w:numPr>
          <w:ilvl w:val="0"/>
          <w:numId w:val="18"/>
        </w:numPr>
        <w:spacing w:after="0"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27CD9228" w:rsidR="17148FAA">
        <w:rPr>
          <w:rFonts w:ascii="Arial" w:hAnsi="Arial" w:eastAsia="Arial" w:cs="Arial"/>
          <w:b w:val="0"/>
          <w:bCs w:val="0"/>
          <w:i w:val="0"/>
          <w:iCs w:val="0"/>
          <w:caps w:val="0"/>
          <w:smallCaps w:val="0"/>
          <w:noProof w:val="0"/>
          <w:color w:val="000000" w:themeColor="text1" w:themeTint="FF" w:themeShade="FF"/>
          <w:sz w:val="22"/>
          <w:szCs w:val="22"/>
          <w:lang w:val="en-GB"/>
        </w:rPr>
        <w:t>Good time</w:t>
      </w:r>
      <w:r w:rsidRPr="27CD9228" w:rsidR="17148FAA">
        <w:rPr>
          <w:rFonts w:ascii="Arial" w:hAnsi="Arial" w:eastAsia="Arial" w:cs="Arial"/>
          <w:b w:val="0"/>
          <w:bCs w:val="0"/>
          <w:i w:val="0"/>
          <w:iCs w:val="0"/>
          <w:caps w:val="0"/>
          <w:smallCaps w:val="0"/>
          <w:noProof w:val="0"/>
          <w:color w:val="000000" w:themeColor="text1" w:themeTint="FF" w:themeShade="FF"/>
          <w:sz w:val="22"/>
          <w:szCs w:val="22"/>
          <w:lang w:val="en-GB"/>
        </w:rPr>
        <w:t xml:space="preserve"> management, </w:t>
      </w:r>
      <w:r w:rsidRPr="27CD9228" w:rsidR="17148FAA">
        <w:rPr>
          <w:rFonts w:ascii="Arial" w:hAnsi="Arial" w:eastAsia="Arial" w:cs="Arial"/>
          <w:b w:val="0"/>
          <w:bCs w:val="0"/>
          <w:i w:val="0"/>
          <w:iCs w:val="0"/>
          <w:caps w:val="0"/>
          <w:smallCaps w:val="0"/>
          <w:noProof w:val="0"/>
          <w:color w:val="000000" w:themeColor="text1" w:themeTint="FF" w:themeShade="FF"/>
          <w:sz w:val="22"/>
          <w:szCs w:val="22"/>
          <w:lang w:val="en-GB"/>
        </w:rPr>
        <w:t>prioritisation</w:t>
      </w:r>
      <w:r w:rsidRPr="27CD9228" w:rsidR="17148FAA">
        <w:rPr>
          <w:rFonts w:ascii="Arial" w:hAnsi="Arial" w:eastAsia="Arial" w:cs="Arial"/>
          <w:b w:val="0"/>
          <w:bCs w:val="0"/>
          <w:i w:val="0"/>
          <w:iCs w:val="0"/>
          <w:caps w:val="0"/>
          <w:smallCaps w:val="0"/>
          <w:noProof w:val="0"/>
          <w:color w:val="000000" w:themeColor="text1" w:themeTint="FF" w:themeShade="FF"/>
          <w:sz w:val="22"/>
          <w:szCs w:val="22"/>
          <w:lang w:val="en-GB"/>
        </w:rPr>
        <w:t xml:space="preserve"> and problem-solving skills</w:t>
      </w:r>
    </w:p>
    <w:p w:rsidR="7D1D7977" w:rsidP="27CD9228" w:rsidRDefault="7D1D7977" w14:paraId="5A11D985" w14:textId="50E664D8">
      <w:pPr>
        <w:pStyle w:val="ListParagraph"/>
        <w:numPr>
          <w:ilvl w:val="0"/>
          <w:numId w:val="18"/>
        </w:numPr>
        <w:spacing w:after="0" w:line="259" w:lineRule="auto"/>
        <w:rPr>
          <w:rFonts w:ascii="Arial" w:hAnsi="Arial" w:eastAsia="Arial" w:cs="Arial"/>
          <w:b w:val="0"/>
          <w:bCs w:val="0"/>
          <w:i w:val="0"/>
          <w:iCs w:val="0"/>
          <w:caps w:val="0"/>
          <w:smallCaps w:val="0"/>
          <w:noProof w:val="0"/>
          <w:color w:val="auto"/>
          <w:sz w:val="24"/>
          <w:szCs w:val="24"/>
          <w:lang w:val="en-GB"/>
        </w:rPr>
      </w:pPr>
      <w:r w:rsidRPr="27CD9228" w:rsidR="7D1D7977">
        <w:rPr>
          <w:rFonts w:ascii="Arial" w:hAnsi="Arial" w:eastAsia="Arial" w:cs="Arial"/>
          <w:b w:val="0"/>
          <w:bCs w:val="0"/>
          <w:i w:val="0"/>
          <w:iCs w:val="0"/>
          <w:caps w:val="0"/>
          <w:smallCaps w:val="0"/>
          <w:noProof w:val="0"/>
          <w:color w:val="auto"/>
          <w:sz w:val="22"/>
          <w:szCs w:val="22"/>
          <w:lang w:val="en-GB"/>
        </w:rPr>
        <w:t>Knowledge of personalised care and wider determinants of health</w:t>
      </w:r>
    </w:p>
    <w:p w:rsidR="7D1D7977" w:rsidP="27CD9228" w:rsidRDefault="7D1D7977" w14:paraId="0192A34B" w14:textId="5AC2E444">
      <w:pPr>
        <w:pStyle w:val="ListParagraph"/>
        <w:numPr>
          <w:ilvl w:val="0"/>
          <w:numId w:val="18"/>
        </w:numPr>
        <w:spacing w:after="0"/>
        <w:rPr>
          <w:rFonts w:ascii="Arial" w:hAnsi="Arial" w:eastAsia="Arial" w:cs="Arial"/>
          <w:b w:val="0"/>
          <w:bCs w:val="0"/>
          <w:i w:val="0"/>
          <w:iCs w:val="0"/>
          <w:caps w:val="0"/>
          <w:smallCaps w:val="0"/>
          <w:noProof w:val="0"/>
          <w:color w:val="auto"/>
          <w:sz w:val="24"/>
          <w:szCs w:val="24"/>
          <w:lang w:val="en-GB"/>
        </w:rPr>
      </w:pPr>
      <w:r w:rsidRPr="27CD9228" w:rsidR="7D1D7977">
        <w:rPr>
          <w:rFonts w:ascii="Arial" w:hAnsi="Arial" w:eastAsia="Arial" w:cs="Arial"/>
          <w:b w:val="0"/>
          <w:bCs w:val="0"/>
          <w:i w:val="0"/>
          <w:iCs w:val="0"/>
          <w:caps w:val="0"/>
          <w:smallCaps w:val="0"/>
          <w:noProof w:val="0"/>
          <w:color w:val="auto"/>
          <w:sz w:val="22"/>
          <w:szCs w:val="22"/>
          <w:lang w:val="en-GB"/>
        </w:rPr>
        <w:t>Understanding of university support services and external referral pathways</w:t>
      </w:r>
    </w:p>
    <w:p w:rsidR="27CD9228" w:rsidP="27CD9228" w:rsidRDefault="27CD9228" w14:paraId="27C4044F" w14:textId="614223A3">
      <w:pPr>
        <w:pStyle w:val="ListParagraph"/>
        <w:spacing w:after="0" w:line="259" w:lineRule="auto"/>
        <w:ind w:left="720"/>
        <w:rPr>
          <w:rFonts w:ascii="Arial" w:hAnsi="Arial" w:eastAsia="Arial" w:cs="Arial"/>
          <w:b w:val="0"/>
          <w:bCs w:val="0"/>
          <w:i w:val="0"/>
          <w:iCs w:val="0"/>
          <w:caps w:val="0"/>
          <w:smallCaps w:val="0"/>
          <w:noProof w:val="0"/>
          <w:color w:val="000000" w:themeColor="text1" w:themeTint="FF" w:themeShade="FF"/>
          <w:sz w:val="22"/>
          <w:szCs w:val="22"/>
          <w:lang w:val="en-GB"/>
        </w:rPr>
      </w:pPr>
    </w:p>
    <w:p w:rsidR="008B7E66" w:rsidP="27CD9228" w:rsidRDefault="008B7E66" w14:paraId="2E26F404" w14:textId="76059969">
      <w:pPr>
        <w:pStyle w:val="ListParagraph"/>
        <w:spacing w:after="0" w:line="259" w:lineRule="auto"/>
        <w:ind w:left="720"/>
        <w:rPr>
          <w:rFonts w:ascii="Arial" w:hAnsi="Arial" w:eastAsia="Arial" w:cs="Arial"/>
          <w:b w:val="0"/>
          <w:bCs w:val="0"/>
          <w:i w:val="0"/>
          <w:iCs w:val="0"/>
          <w:caps w:val="0"/>
          <w:smallCaps w:val="0"/>
          <w:noProof w:val="0"/>
          <w:color w:val="000000" w:themeColor="text1" w:themeTint="FF" w:themeShade="FF"/>
          <w:sz w:val="24"/>
          <w:szCs w:val="24"/>
          <w:lang w:val="en-GB"/>
        </w:rPr>
      </w:pPr>
    </w:p>
    <w:p w:rsidR="008B7E66" w:rsidP="27CD9228" w:rsidRDefault="008B7E66" w14:paraId="32DC92C1" w14:textId="09E9852B">
      <w:pPr>
        <w:spacing w:line="259" w:lineRule="auto"/>
        <w:jc w:val="both"/>
        <w:rPr>
          <w:rFonts w:ascii="Arial" w:hAnsi="Arial" w:eastAsia="Arial" w:cs="Arial"/>
          <w:sz w:val="22"/>
          <w:szCs w:val="22"/>
        </w:rPr>
      </w:pPr>
    </w:p>
    <w:p w:rsidR="008B7E66" w:rsidP="007007EB" w:rsidRDefault="008B7E66" w14:paraId="6104DBC7" w14:textId="761B02AF">
      <w:pPr>
        <w:spacing w:line="259" w:lineRule="auto"/>
        <w:jc w:val="both"/>
        <w:rPr>
          <w:rFonts w:ascii="Arial" w:hAnsi="Arial" w:cs="Arial"/>
          <w:b w:val="1"/>
          <w:bCs w:val="1"/>
          <w:sz w:val="22"/>
          <w:szCs w:val="22"/>
        </w:rPr>
      </w:pPr>
      <w:r w:rsidRPr="46350D8D" w:rsidR="008B7E66">
        <w:rPr>
          <w:rFonts w:ascii="Arial" w:hAnsi="Arial" w:cs="Arial"/>
          <w:b w:val="1"/>
          <w:bCs w:val="1"/>
          <w:sz w:val="22"/>
          <w:szCs w:val="22"/>
        </w:rPr>
        <w:t>EDUCATION, QUALIFICATIONS AND ACHIEVEMENTS</w:t>
      </w:r>
    </w:p>
    <w:p w:rsidR="46350D8D" w:rsidP="46350D8D" w:rsidRDefault="46350D8D" w14:paraId="71143F64" w14:textId="58AF4199">
      <w:pPr>
        <w:spacing w:line="259" w:lineRule="auto"/>
        <w:jc w:val="both"/>
        <w:rPr>
          <w:rFonts w:ascii="Arial" w:hAnsi="Arial" w:cs="Arial"/>
          <w:b w:val="1"/>
          <w:bCs w:val="1"/>
          <w:sz w:val="22"/>
          <w:szCs w:val="22"/>
        </w:rPr>
      </w:pPr>
    </w:p>
    <w:p w:rsidR="7DA1A531" w:rsidP="46350D8D" w:rsidRDefault="7DA1A531" w14:paraId="37D1A7A2" w14:textId="16C7DD22">
      <w:pPr>
        <w:spacing w:line="259" w:lineRule="auto"/>
        <w:jc w:val="both"/>
        <w:rPr>
          <w:rFonts w:ascii="Arial" w:hAnsi="Arial" w:cs="Arial"/>
          <w:b w:val="1"/>
          <w:bCs w:val="1"/>
          <w:sz w:val="22"/>
          <w:szCs w:val="22"/>
        </w:rPr>
      </w:pPr>
      <w:r w:rsidRPr="46350D8D" w:rsidR="7DA1A531">
        <w:rPr>
          <w:rFonts w:ascii="Arial" w:hAnsi="Arial" w:cs="Arial"/>
          <w:b w:val="1"/>
          <w:bCs w:val="1"/>
          <w:sz w:val="22"/>
          <w:szCs w:val="22"/>
        </w:rPr>
        <w:t>Essential</w:t>
      </w:r>
    </w:p>
    <w:p w:rsidR="7DA1A531" w:rsidP="27CD9228" w:rsidRDefault="7DA1A531" w14:paraId="2A4C6ACF" w14:textId="54671B00">
      <w:pPr>
        <w:pStyle w:val="ListParagraph"/>
        <w:numPr>
          <w:ilvl w:val="0"/>
          <w:numId w:val="18"/>
        </w:numPr>
        <w:spacing w:after="0"/>
        <w:rPr>
          <w:rFonts w:ascii="Arial" w:hAnsi="Arial" w:eastAsia="Arial" w:cs="Arial"/>
          <w:b w:val="0"/>
          <w:bCs w:val="0"/>
          <w:i w:val="0"/>
          <w:iCs w:val="0"/>
          <w:caps w:val="0"/>
          <w:smallCaps w:val="0"/>
          <w:noProof w:val="0"/>
          <w:color w:val="000000" w:themeColor="text1" w:themeTint="FF" w:themeShade="FF"/>
          <w:sz w:val="22"/>
          <w:szCs w:val="22"/>
          <w:lang w:val="en-GB"/>
        </w:rPr>
      </w:pPr>
      <w:r w:rsidRPr="27CD9228" w:rsidR="7DA1A531">
        <w:rPr>
          <w:rFonts w:ascii="Arial" w:hAnsi="Arial" w:eastAsia="Arial" w:cs="Arial"/>
          <w:b w:val="0"/>
          <w:bCs w:val="0"/>
          <w:i w:val="0"/>
          <w:iCs w:val="0"/>
          <w:caps w:val="0"/>
          <w:smallCaps w:val="0"/>
          <w:noProof w:val="0"/>
          <w:color w:val="000000" w:themeColor="text1" w:themeTint="FF" w:themeShade="FF"/>
          <w:sz w:val="22"/>
          <w:szCs w:val="22"/>
          <w:lang w:val="en-GB"/>
        </w:rPr>
        <w:t>Degree Level qualification in a related field, or equivalent professional experience</w:t>
      </w:r>
    </w:p>
    <w:p w:rsidR="7DA1A531" w:rsidP="13671738" w:rsidRDefault="7DA1A531" w14:paraId="7DDD0794" w14:textId="23800F0C">
      <w:pPr>
        <w:pStyle w:val="ListParagraph"/>
        <w:numPr>
          <w:ilvl w:val="0"/>
          <w:numId w:val="18"/>
        </w:numPr>
        <w:spacing w:after="0"/>
        <w:rPr>
          <w:rFonts w:ascii="Arial" w:hAnsi="Arial" w:eastAsia="Arial" w:cs="Arial"/>
          <w:b w:val="0"/>
          <w:bCs w:val="0"/>
          <w:i w:val="0"/>
          <w:iCs w:val="0"/>
          <w:caps w:val="0"/>
          <w:smallCaps w:val="0"/>
          <w:strike w:val="0"/>
          <w:dstrike w:val="0"/>
          <w:noProof w:val="0"/>
          <w:color w:val="auto"/>
          <w:sz w:val="22"/>
          <w:szCs w:val="22"/>
          <w:u w:val="single"/>
          <w:lang w:val="en-GB"/>
        </w:rPr>
      </w:pPr>
      <w:r w:rsidRPr="13671738" w:rsidR="7DA1A531">
        <w:rPr>
          <w:rFonts w:ascii="Arial" w:hAnsi="Arial" w:eastAsia="Arial" w:cs="Arial"/>
          <w:b w:val="0"/>
          <w:bCs w:val="0"/>
          <w:i w:val="0"/>
          <w:iCs w:val="0"/>
          <w:caps w:val="0"/>
          <w:smallCaps w:val="0"/>
          <w:noProof w:val="0"/>
          <w:color w:val="auto"/>
          <w:sz w:val="22"/>
          <w:szCs w:val="22"/>
          <w:lang w:val="en-GB"/>
        </w:rPr>
        <w:t>Commitment to completing Level 3 qualification in Social Prescribing within 12 mont</w:t>
      </w:r>
      <w:r w:rsidRPr="13671738" w:rsidR="7DA1A531">
        <w:rPr>
          <w:rFonts w:ascii="Arial" w:hAnsi="Arial" w:eastAsia="Arial" w:cs="Arial"/>
          <w:b w:val="0"/>
          <w:bCs w:val="0"/>
          <w:i w:val="0"/>
          <w:iCs w:val="0"/>
          <w:caps w:val="0"/>
          <w:smallCaps w:val="0"/>
          <w:noProof w:val="0"/>
          <w:color w:val="auto"/>
          <w:sz w:val="22"/>
          <w:szCs w:val="22"/>
          <w:lang w:val="en-GB"/>
        </w:rPr>
        <w:t>h</w:t>
      </w:r>
      <w:r w:rsidRPr="13671738" w:rsidR="7DA1A531">
        <w:rPr>
          <w:rFonts w:ascii="Arial" w:hAnsi="Arial" w:eastAsia="Arial" w:cs="Arial"/>
          <w:b w:val="0"/>
          <w:bCs w:val="0"/>
          <w:i w:val="0"/>
          <w:iCs w:val="0"/>
          <w:caps w:val="0"/>
          <w:smallCaps w:val="0"/>
          <w:noProof w:val="0"/>
          <w:color w:val="auto"/>
          <w:sz w:val="22"/>
          <w:szCs w:val="22"/>
          <w:u w:val="none"/>
          <w:lang w:val="en-GB"/>
        </w:rPr>
        <w:t>s</w:t>
      </w:r>
      <w:r w:rsidRPr="13671738" w:rsidR="7DA1A531">
        <w:rPr>
          <w:rFonts w:ascii="Arial" w:hAnsi="Arial" w:eastAsia="Arial" w:cs="Arial"/>
          <w:b w:val="0"/>
          <w:bCs w:val="0"/>
          <w:i w:val="0"/>
          <w:iCs w:val="0"/>
          <w:caps w:val="0"/>
          <w:smallCaps w:val="0"/>
          <w:strike w:val="0"/>
          <w:dstrike w:val="0"/>
          <w:noProof w:val="0"/>
          <w:color w:val="auto"/>
          <w:sz w:val="22"/>
          <w:szCs w:val="22"/>
          <w:u w:val="none"/>
          <w:lang w:val="en-GB"/>
        </w:rPr>
        <w:t xml:space="preserve"> </w:t>
      </w:r>
      <w:r w:rsidRPr="13671738" w:rsidR="7DA1A531">
        <w:rPr>
          <w:rFonts w:ascii="Arial" w:hAnsi="Arial" w:eastAsia="Arial" w:cs="Arial"/>
          <w:b w:val="0"/>
          <w:bCs w:val="0"/>
          <w:i w:val="0"/>
          <w:iCs w:val="0"/>
          <w:caps w:val="0"/>
          <w:smallCaps w:val="0"/>
          <w:strike w:val="0"/>
          <w:dstrike w:val="0"/>
          <w:noProof w:val="0"/>
          <w:color w:val="auto"/>
          <w:sz w:val="22"/>
          <w:szCs w:val="22"/>
          <w:u w:val="none"/>
          <w:lang w:val="en-GB"/>
        </w:rPr>
        <w:t>if not already qualified to Level 3 minimum</w:t>
      </w:r>
    </w:p>
    <w:p w:rsidR="7DA1A531" w:rsidP="27CD9228" w:rsidRDefault="7DA1A531" w14:paraId="752E8695" w14:textId="584644D3">
      <w:pPr>
        <w:pStyle w:val="ListParagraph"/>
        <w:numPr>
          <w:ilvl w:val="0"/>
          <w:numId w:val="18"/>
        </w:numPr>
        <w:spacing w:after="0"/>
        <w:rPr>
          <w:rFonts w:ascii="Arial" w:hAnsi="Arial" w:eastAsia="Arial" w:cs="Arial"/>
          <w:b w:val="0"/>
          <w:bCs w:val="0"/>
          <w:i w:val="0"/>
          <w:iCs w:val="0"/>
          <w:caps w:val="0"/>
          <w:smallCaps w:val="0"/>
          <w:noProof w:val="0"/>
          <w:color w:val="000000" w:themeColor="text1" w:themeTint="FF" w:themeShade="FF"/>
          <w:sz w:val="22"/>
          <w:szCs w:val="22"/>
          <w:lang w:val="en-GB"/>
        </w:rPr>
      </w:pPr>
      <w:r w:rsidRPr="27CD9228" w:rsidR="7DA1A531">
        <w:rPr>
          <w:rFonts w:ascii="Arial" w:hAnsi="Arial" w:eastAsia="Arial" w:cs="Arial"/>
          <w:b w:val="0"/>
          <w:bCs w:val="0"/>
          <w:i w:val="0"/>
          <w:iCs w:val="0"/>
          <w:caps w:val="0"/>
          <w:smallCaps w:val="0"/>
          <w:noProof w:val="0"/>
          <w:color w:val="000000" w:themeColor="text1" w:themeTint="FF" w:themeShade="FF"/>
          <w:sz w:val="22"/>
          <w:szCs w:val="22"/>
          <w:lang w:val="en-GB"/>
        </w:rPr>
        <w:t xml:space="preserve">IT </w:t>
      </w:r>
      <w:r w:rsidRPr="27CD9228" w:rsidR="7DA1A531">
        <w:rPr>
          <w:rFonts w:ascii="Arial" w:hAnsi="Arial" w:eastAsia="Arial" w:cs="Arial"/>
          <w:b w:val="0"/>
          <w:bCs w:val="0"/>
          <w:i w:val="0"/>
          <w:iCs w:val="0"/>
          <w:caps w:val="0"/>
          <w:smallCaps w:val="0"/>
          <w:noProof w:val="0"/>
          <w:color w:val="000000" w:themeColor="text1" w:themeTint="FF" w:themeShade="FF"/>
          <w:sz w:val="22"/>
          <w:szCs w:val="22"/>
          <w:lang w:val="en-GB"/>
        </w:rPr>
        <w:t>proficiency</w:t>
      </w:r>
      <w:r w:rsidRPr="27CD9228" w:rsidR="7DA1A531">
        <w:rPr>
          <w:rFonts w:ascii="Arial" w:hAnsi="Arial" w:eastAsia="Arial" w:cs="Arial"/>
          <w:b w:val="0"/>
          <w:bCs w:val="0"/>
          <w:i w:val="0"/>
          <w:iCs w:val="0"/>
          <w:caps w:val="0"/>
          <w:smallCaps w:val="0"/>
          <w:noProof w:val="0"/>
          <w:color w:val="000000" w:themeColor="text1" w:themeTint="FF" w:themeShade="FF"/>
          <w:sz w:val="22"/>
          <w:szCs w:val="22"/>
          <w:lang w:val="en-GB"/>
        </w:rPr>
        <w:t xml:space="preserve"> (Microsoft Office)</w:t>
      </w:r>
    </w:p>
    <w:p w:rsidR="46350D8D" w:rsidP="27CD9228" w:rsidRDefault="46350D8D" w14:paraId="634ECEE1" w14:textId="2065584F">
      <w:pPr>
        <w:pStyle w:val="ListParagraph"/>
        <w:spacing w:after="0"/>
        <w:ind w:left="720"/>
        <w:rPr>
          <w:rFonts w:ascii="Arial" w:hAnsi="Arial" w:eastAsia="Arial" w:cs="Arial"/>
          <w:b w:val="0"/>
          <w:bCs w:val="0"/>
          <w:i w:val="0"/>
          <w:iCs w:val="0"/>
          <w:caps w:val="0"/>
          <w:smallCaps w:val="0"/>
          <w:noProof w:val="0"/>
          <w:color w:val="000000" w:themeColor="text1" w:themeTint="FF" w:themeShade="FF"/>
          <w:sz w:val="22"/>
          <w:szCs w:val="22"/>
          <w:lang w:val="en-GB"/>
        </w:rPr>
      </w:pPr>
    </w:p>
    <w:p w:rsidR="7DA1A531" w:rsidP="27CD9228" w:rsidRDefault="7DA1A531" w14:paraId="75FE9620" w14:textId="64EA8BD2">
      <w:pPr>
        <w:rPr>
          <w:rFonts w:ascii="Arial" w:hAnsi="Arial" w:eastAsia="Arial" w:cs="Arial"/>
          <w:b w:val="1"/>
          <w:bCs w:val="1"/>
          <w:i w:val="0"/>
          <w:iCs w:val="0"/>
          <w:caps w:val="0"/>
          <w:smallCaps w:val="0"/>
          <w:noProof w:val="0"/>
          <w:color w:val="000000" w:themeColor="text1" w:themeTint="FF" w:themeShade="FF"/>
          <w:sz w:val="22"/>
          <w:szCs w:val="22"/>
          <w:lang w:val="en-GB"/>
        </w:rPr>
      </w:pPr>
      <w:r w:rsidRPr="27CD9228" w:rsidR="7DA1A531">
        <w:rPr>
          <w:rFonts w:ascii="Aptos" w:hAnsi="Aptos" w:eastAsia="Aptos" w:cs="Aptos"/>
          <w:b w:val="1"/>
          <w:bCs w:val="1"/>
          <w:i w:val="0"/>
          <w:iCs w:val="0"/>
          <w:caps w:val="0"/>
          <w:smallCaps w:val="0"/>
          <w:noProof w:val="0"/>
          <w:color w:val="000000" w:themeColor="text1" w:themeTint="FF" w:themeShade="FF"/>
          <w:sz w:val="24"/>
          <w:szCs w:val="24"/>
          <w:lang w:val="en-GB"/>
        </w:rPr>
        <w:t>Desirable</w:t>
      </w:r>
    </w:p>
    <w:p w:rsidR="7DA1A531" w:rsidP="27CD9228" w:rsidRDefault="7DA1A531" w14:paraId="69122047" w14:textId="2B72CCB4">
      <w:pPr>
        <w:pStyle w:val="ListParagraph"/>
        <w:numPr>
          <w:ilvl w:val="0"/>
          <w:numId w:val="19"/>
        </w:numPr>
        <w:spacing w:after="0"/>
        <w:rPr>
          <w:rFonts w:ascii="Arial" w:hAnsi="Arial" w:eastAsia="Arial" w:cs="Arial"/>
          <w:b w:val="0"/>
          <w:bCs w:val="0"/>
          <w:i w:val="0"/>
          <w:iCs w:val="0"/>
          <w:caps w:val="0"/>
          <w:smallCaps w:val="0"/>
          <w:noProof w:val="0"/>
          <w:color w:val="000000" w:themeColor="text1" w:themeTint="FF" w:themeShade="FF"/>
          <w:sz w:val="22"/>
          <w:szCs w:val="22"/>
          <w:lang w:val="en-GB"/>
        </w:rPr>
      </w:pPr>
      <w:r w:rsidRPr="27CD9228" w:rsidR="7DA1A531">
        <w:rPr>
          <w:rFonts w:ascii="Arial" w:hAnsi="Arial" w:eastAsia="Arial" w:cs="Arial"/>
          <w:b w:val="0"/>
          <w:bCs w:val="0"/>
          <w:i w:val="0"/>
          <w:iCs w:val="0"/>
          <w:caps w:val="0"/>
          <w:smallCaps w:val="0"/>
          <w:noProof w:val="0"/>
          <w:color w:val="000000" w:themeColor="text1" w:themeTint="FF" w:themeShade="FF"/>
          <w:sz w:val="22"/>
          <w:szCs w:val="22"/>
          <w:lang w:val="en-GB"/>
        </w:rPr>
        <w:t>Train</w:t>
      </w:r>
      <w:r w:rsidRPr="27CD9228" w:rsidR="5F6E1203">
        <w:rPr>
          <w:rFonts w:ascii="Arial" w:hAnsi="Arial" w:eastAsia="Arial" w:cs="Arial"/>
          <w:b w:val="0"/>
          <w:bCs w:val="0"/>
          <w:i w:val="0"/>
          <w:iCs w:val="0"/>
          <w:caps w:val="0"/>
          <w:smallCaps w:val="0"/>
          <w:noProof w:val="0"/>
          <w:color w:val="000000" w:themeColor="text1" w:themeTint="FF" w:themeShade="FF"/>
          <w:sz w:val="22"/>
          <w:szCs w:val="22"/>
          <w:lang w:val="en-GB"/>
        </w:rPr>
        <w:t>ed</w:t>
      </w:r>
      <w:r w:rsidRPr="27CD9228" w:rsidR="7DA1A531">
        <w:rPr>
          <w:rFonts w:ascii="Arial" w:hAnsi="Arial" w:eastAsia="Arial" w:cs="Arial"/>
          <w:b w:val="0"/>
          <w:bCs w:val="0"/>
          <w:i w:val="0"/>
          <w:iCs w:val="0"/>
          <w:caps w:val="0"/>
          <w:smallCaps w:val="0"/>
          <w:noProof w:val="0"/>
          <w:color w:val="000000" w:themeColor="text1" w:themeTint="FF" w:themeShade="FF"/>
          <w:sz w:val="22"/>
          <w:szCs w:val="22"/>
          <w:lang w:val="en-GB"/>
        </w:rPr>
        <w:t xml:space="preserve"> in motivational interviewing, coaching, or strength-based approaches</w:t>
      </w:r>
    </w:p>
    <w:p w:rsidR="7DA1A531" w:rsidP="27CD9228" w:rsidRDefault="7DA1A531" w14:paraId="1E4BBB8A" w14:textId="6EF6B9F2">
      <w:pPr>
        <w:pStyle w:val="ListParagraph"/>
        <w:numPr>
          <w:ilvl w:val="0"/>
          <w:numId w:val="19"/>
        </w:numPr>
        <w:spacing w:after="0"/>
        <w:rPr>
          <w:rFonts w:ascii="Arial" w:hAnsi="Arial" w:eastAsia="Arial" w:cs="Arial"/>
          <w:b w:val="0"/>
          <w:bCs w:val="0"/>
          <w:i w:val="0"/>
          <w:iCs w:val="0"/>
          <w:caps w:val="0"/>
          <w:smallCaps w:val="0"/>
          <w:noProof w:val="0"/>
          <w:color w:val="000000" w:themeColor="text1" w:themeTint="FF" w:themeShade="FF"/>
          <w:sz w:val="22"/>
          <w:szCs w:val="22"/>
          <w:lang w:val="en-GB"/>
        </w:rPr>
      </w:pPr>
      <w:r w:rsidRPr="27CD9228" w:rsidR="7DA1A531">
        <w:rPr>
          <w:rFonts w:ascii="Arial" w:hAnsi="Arial" w:eastAsia="Arial" w:cs="Arial"/>
          <w:b w:val="0"/>
          <w:bCs w:val="0"/>
          <w:i w:val="0"/>
          <w:iCs w:val="0"/>
          <w:caps w:val="0"/>
          <w:smallCaps w:val="0"/>
          <w:noProof w:val="0"/>
          <w:color w:val="000000" w:themeColor="text1" w:themeTint="FF" w:themeShade="FF"/>
          <w:sz w:val="22"/>
          <w:szCs w:val="22"/>
          <w:lang w:val="en-GB"/>
        </w:rPr>
        <w:t>Experience in social prescribing or link worker role within a university</w:t>
      </w:r>
      <w:r w:rsidRPr="27CD9228" w:rsidR="2EA40470">
        <w:rPr>
          <w:rFonts w:ascii="Arial" w:hAnsi="Arial" w:eastAsia="Arial" w:cs="Arial"/>
          <w:b w:val="0"/>
          <w:bCs w:val="0"/>
          <w:i w:val="0"/>
          <w:iCs w:val="0"/>
          <w:caps w:val="0"/>
          <w:smallCaps w:val="0"/>
          <w:noProof w:val="0"/>
          <w:color w:val="000000" w:themeColor="text1" w:themeTint="FF" w:themeShade="FF"/>
          <w:sz w:val="22"/>
          <w:szCs w:val="22"/>
          <w:lang w:val="en-GB"/>
        </w:rPr>
        <w:t>, health</w:t>
      </w:r>
      <w:r w:rsidRPr="27CD9228" w:rsidR="7DA1A531">
        <w:rPr>
          <w:rFonts w:ascii="Arial" w:hAnsi="Arial" w:eastAsia="Arial" w:cs="Arial"/>
          <w:b w:val="0"/>
          <w:bCs w:val="0"/>
          <w:i w:val="0"/>
          <w:iCs w:val="0"/>
          <w:caps w:val="0"/>
          <w:smallCaps w:val="0"/>
          <w:noProof w:val="0"/>
          <w:color w:val="000000" w:themeColor="text1" w:themeTint="FF" w:themeShade="FF"/>
          <w:sz w:val="22"/>
          <w:szCs w:val="22"/>
          <w:lang w:val="en-GB"/>
        </w:rPr>
        <w:t xml:space="preserve"> or community setting</w:t>
      </w:r>
    </w:p>
    <w:p w:rsidR="7DA1A531" w:rsidP="27CD9228" w:rsidRDefault="7DA1A531" w14:paraId="28D82F42" w14:textId="6D597222">
      <w:pPr>
        <w:pStyle w:val="ListParagraph"/>
        <w:numPr>
          <w:ilvl w:val="0"/>
          <w:numId w:val="19"/>
        </w:numPr>
        <w:spacing w:after="0"/>
        <w:rPr>
          <w:rFonts w:ascii="Arial" w:hAnsi="Arial" w:eastAsia="Arial" w:cs="Arial"/>
          <w:b w:val="0"/>
          <w:bCs w:val="0"/>
          <w:i w:val="0"/>
          <w:iCs w:val="0"/>
          <w:caps w:val="0"/>
          <w:smallCaps w:val="0"/>
          <w:noProof w:val="0"/>
          <w:color w:val="000000" w:themeColor="text1" w:themeTint="FF" w:themeShade="FF"/>
          <w:sz w:val="22"/>
          <w:szCs w:val="22"/>
          <w:lang w:val="en-GB"/>
        </w:rPr>
      </w:pPr>
      <w:r w:rsidRPr="27CD9228" w:rsidR="7DA1A531">
        <w:rPr>
          <w:rFonts w:ascii="Arial" w:hAnsi="Arial" w:eastAsia="Arial" w:cs="Arial"/>
          <w:b w:val="0"/>
          <w:bCs w:val="0"/>
          <w:i w:val="0"/>
          <w:iCs w:val="0"/>
          <w:caps w:val="0"/>
          <w:smallCaps w:val="0"/>
          <w:noProof w:val="0"/>
          <w:color w:val="000000" w:themeColor="text1" w:themeTint="FF" w:themeShade="FF"/>
          <w:sz w:val="22"/>
          <w:szCs w:val="22"/>
          <w:lang w:val="en-GB"/>
        </w:rPr>
        <w:t>Experience in community development, health improvement, or public health</w:t>
      </w:r>
    </w:p>
    <w:p w:rsidR="7DA1A531" w:rsidP="27CD9228" w:rsidRDefault="7DA1A531" w14:paraId="6CF25EF6" w14:textId="45EED221">
      <w:pPr>
        <w:pStyle w:val="ListParagraph"/>
        <w:numPr>
          <w:ilvl w:val="0"/>
          <w:numId w:val="19"/>
        </w:numPr>
        <w:spacing w:after="0"/>
        <w:rPr>
          <w:rFonts w:ascii="Arial" w:hAnsi="Arial" w:eastAsia="Arial" w:cs="Arial"/>
          <w:b w:val="0"/>
          <w:bCs w:val="0"/>
          <w:i w:val="0"/>
          <w:iCs w:val="0"/>
          <w:caps w:val="0"/>
          <w:smallCaps w:val="0"/>
          <w:noProof w:val="0"/>
          <w:color w:val="000000" w:themeColor="text1" w:themeTint="FF" w:themeShade="FF"/>
          <w:sz w:val="22"/>
          <w:szCs w:val="22"/>
          <w:lang w:val="en-GB"/>
        </w:rPr>
      </w:pPr>
      <w:r w:rsidRPr="27CD9228" w:rsidR="7DA1A531">
        <w:rPr>
          <w:rFonts w:ascii="Arial" w:hAnsi="Arial" w:eastAsia="Arial" w:cs="Arial"/>
          <w:b w:val="0"/>
          <w:bCs w:val="0"/>
          <w:i w:val="0"/>
          <w:iCs w:val="0"/>
          <w:caps w:val="0"/>
          <w:smallCaps w:val="0"/>
          <w:noProof w:val="0"/>
          <w:color w:val="000000" w:themeColor="text1" w:themeTint="FF" w:themeShade="FF"/>
          <w:sz w:val="22"/>
          <w:szCs w:val="22"/>
          <w:lang w:val="en-GB"/>
        </w:rPr>
        <w:t>Experience working with VCSE sector and volunteers</w:t>
      </w:r>
    </w:p>
    <w:p w:rsidR="7DA1A531" w:rsidP="27CD9228" w:rsidRDefault="7DA1A531" w14:paraId="3FDBFE23" w14:textId="0C05DD6E">
      <w:pPr>
        <w:pStyle w:val="ListParagraph"/>
        <w:numPr>
          <w:ilvl w:val="0"/>
          <w:numId w:val="19"/>
        </w:numPr>
        <w:spacing w:after="0"/>
        <w:rPr>
          <w:rFonts w:ascii="Arial" w:hAnsi="Arial" w:eastAsia="Arial" w:cs="Arial"/>
          <w:b w:val="0"/>
          <w:bCs w:val="0"/>
          <w:i w:val="0"/>
          <w:iCs w:val="0"/>
          <w:caps w:val="0"/>
          <w:smallCaps w:val="0"/>
          <w:noProof w:val="0"/>
          <w:color w:val="auto"/>
          <w:sz w:val="22"/>
          <w:szCs w:val="22"/>
          <w:u w:val="none"/>
          <w:lang w:val="en-GB"/>
        </w:rPr>
      </w:pPr>
      <w:r w:rsidRPr="27CD9228" w:rsidR="7DA1A531">
        <w:rPr>
          <w:rFonts w:ascii="Arial" w:hAnsi="Arial" w:eastAsia="Arial" w:cs="Arial"/>
          <w:b w:val="0"/>
          <w:bCs w:val="0"/>
          <w:i w:val="0"/>
          <w:iCs w:val="0"/>
          <w:caps w:val="0"/>
          <w:smallCaps w:val="0"/>
          <w:strike w:val="0"/>
          <w:dstrike w:val="0"/>
          <w:noProof w:val="0"/>
          <w:color w:val="auto"/>
          <w:sz w:val="22"/>
          <w:szCs w:val="22"/>
          <w:u w:val="none"/>
          <w:lang w:val="en-GB"/>
        </w:rPr>
        <w:t>Trained in Mental Health First Aid or equivalent</w:t>
      </w:r>
    </w:p>
    <w:p w:rsidR="46350D8D" w:rsidP="27CD9228" w:rsidRDefault="46350D8D" w14:paraId="2CF0C428" w14:textId="05017291">
      <w:pPr>
        <w:rPr>
          <w:rFonts w:ascii="Arial" w:hAnsi="Arial" w:eastAsia="Arial" w:cs="Arial"/>
          <w:b w:val="0"/>
          <w:bCs w:val="0"/>
          <w:i w:val="0"/>
          <w:iCs w:val="0"/>
          <w:caps w:val="0"/>
          <w:smallCaps w:val="0"/>
          <w:noProof w:val="0"/>
          <w:color w:val="000000" w:themeColor="text1" w:themeTint="FF" w:themeShade="FF"/>
          <w:sz w:val="22"/>
          <w:szCs w:val="22"/>
          <w:lang w:val="en-GB"/>
        </w:rPr>
      </w:pPr>
    </w:p>
    <w:p w:rsidR="46350D8D" w:rsidP="46350D8D" w:rsidRDefault="46350D8D" w14:paraId="17A5F3A4" w14:textId="52831DD0">
      <w:pPr>
        <w:spacing w:line="259" w:lineRule="auto"/>
        <w:jc w:val="both"/>
        <w:rPr>
          <w:rFonts w:ascii="Arial" w:hAnsi="Arial" w:cs="Arial"/>
          <w:sz w:val="22"/>
          <w:szCs w:val="22"/>
        </w:rPr>
      </w:pPr>
    </w:p>
    <w:p w:rsidR="0092013B" w:rsidP="00A249AC" w:rsidRDefault="00A249AC" w14:paraId="2A6CCED7" w14:textId="77777777">
      <w:pPr>
        <w:spacing w:line="259" w:lineRule="auto"/>
        <w:jc w:val="both"/>
      </w:pPr>
      <w:r w:rsidRPr="00A249AC">
        <w:rPr>
          <w:rFonts w:ascii="Arial" w:hAnsi="Arial" w:cs="Arial"/>
          <w:sz w:val="22"/>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92013B" w:rsidR="0092013B">
        <w:t xml:space="preserve"> </w:t>
      </w:r>
    </w:p>
    <w:p w:rsidR="0092013B" w:rsidP="00A249AC" w:rsidRDefault="0092013B" w14:paraId="7F694E4A" w14:textId="77777777">
      <w:pPr>
        <w:spacing w:line="259" w:lineRule="auto"/>
        <w:jc w:val="both"/>
      </w:pPr>
    </w:p>
    <w:p w:rsidRPr="00A249AC" w:rsidR="00A249AC" w:rsidP="00A249AC" w:rsidRDefault="0092013B" w14:paraId="124DF484" w14:textId="2B47E001">
      <w:pPr>
        <w:spacing w:line="259" w:lineRule="auto"/>
        <w:jc w:val="both"/>
        <w:rPr>
          <w:rFonts w:ascii="Arial" w:hAnsi="Arial" w:cs="Arial"/>
          <w:sz w:val="22"/>
          <w:szCs w:val="22"/>
        </w:rPr>
      </w:pPr>
      <w:r w:rsidRPr="0092013B">
        <w:rPr>
          <w:rFonts w:ascii="Arial" w:hAnsi="Arial" w:cs="Arial"/>
          <w:sz w:val="22"/>
          <w:szCs w:val="22"/>
        </w:rPr>
        <w:t>We're a disability confident employer and value all applications. Please let us know if you require any reasonable accommodations throughout the recruitment process.</w:t>
      </w:r>
    </w:p>
    <w:p w:rsidRPr="00A249AC" w:rsidR="00A249AC" w:rsidP="00A249AC" w:rsidRDefault="00A249AC" w14:paraId="53AA38D4" w14:textId="77777777">
      <w:pPr>
        <w:spacing w:line="259" w:lineRule="auto"/>
        <w:jc w:val="both"/>
        <w:rPr>
          <w:rFonts w:ascii="Arial" w:hAnsi="Arial" w:cs="Arial"/>
          <w:sz w:val="22"/>
          <w:szCs w:val="22"/>
        </w:rPr>
      </w:pPr>
    </w:p>
    <w:p w:rsidR="001F4320" w:rsidP="00A249AC" w:rsidRDefault="00A249AC" w14:paraId="261EE9B4" w14:textId="445304CB">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rsidR="001F4320" w:rsidP="007007EB" w:rsidRDefault="001F4320" w14:paraId="78BEE5E3" w14:textId="4E86343E">
      <w:pPr>
        <w:spacing w:line="259" w:lineRule="auto"/>
        <w:jc w:val="both"/>
        <w:rPr>
          <w:rFonts w:ascii="Arial" w:hAnsi="Arial" w:cs="Arial"/>
          <w:sz w:val="22"/>
          <w:szCs w:val="22"/>
        </w:rPr>
      </w:pPr>
    </w:p>
    <w:p w:rsidR="001F4320" w:rsidP="007007EB" w:rsidRDefault="001F4320" w14:paraId="0D8F1541" w14:textId="452F1337">
      <w:pPr>
        <w:spacing w:line="259" w:lineRule="auto"/>
        <w:jc w:val="both"/>
        <w:rPr>
          <w:rFonts w:ascii="Arial" w:hAnsi="Arial" w:cs="Arial"/>
          <w:sz w:val="22"/>
          <w:szCs w:val="22"/>
        </w:rPr>
      </w:pPr>
    </w:p>
    <w:sectPr w:rsidR="001F4320" w:rsidSect="00C11EB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0634" w:rsidP="009962E4" w:rsidRDefault="00B80634" w14:paraId="1091A73F" w14:textId="77777777">
      <w:r>
        <w:separator/>
      </w:r>
    </w:p>
  </w:endnote>
  <w:endnote w:type="continuationSeparator" w:id="0">
    <w:p w:rsidR="00B80634" w:rsidP="009962E4" w:rsidRDefault="00B80634" w14:paraId="5F7B309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0634" w:rsidP="009962E4" w:rsidRDefault="00B80634" w14:paraId="2CCF508B" w14:textId="77777777">
      <w:r>
        <w:separator/>
      </w:r>
    </w:p>
  </w:footnote>
  <w:footnote w:type="continuationSeparator" w:id="0">
    <w:p w:rsidR="00B80634" w:rsidP="009962E4" w:rsidRDefault="00B80634" w14:paraId="5EC9CB6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4">
    <w:nsid w:val="1c33db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ef1cc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5f495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337bf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2baa0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d20fd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45589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78e61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4f374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9E2143"/>
    <w:multiLevelType w:val="hybridMultilevel"/>
    <w:tmpl w:val="A134E1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hint="default" w:ascii="Wingdings" w:hAnsi="Wingdings"/>
      </w:rPr>
    </w:lvl>
    <w:lvl w:ilvl="1" w:tplc="0F882C90">
      <w:start w:val="1"/>
      <w:numFmt w:val="bullet"/>
      <w:lvlText w:val=""/>
      <w:lvlJc w:val="left"/>
      <w:pPr>
        <w:tabs>
          <w:tab w:val="num" w:pos="1364"/>
        </w:tabs>
        <w:ind w:left="1364" w:hanging="284"/>
      </w:pPr>
      <w:rPr>
        <w:rFonts w:hint="default" w:ascii="Wingdings" w:hAnsi="Wingding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61F61F9"/>
    <w:multiLevelType w:val="hybridMultilevel"/>
    <w:tmpl w:val="BD527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5F949E9"/>
    <w:multiLevelType w:val="hybridMultilevel"/>
    <w:tmpl w:val="7B4A48FE"/>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5" w15:restartNumberingAfterBreak="0">
    <w:nsid w:val="39D97B19"/>
    <w:multiLevelType w:val="hybridMultilevel"/>
    <w:tmpl w:val="7BE21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A563397"/>
    <w:multiLevelType w:val="hybridMultilevel"/>
    <w:tmpl w:val="CD42FF64"/>
    <w:lvl w:ilvl="0" w:tplc="EACA0F04">
      <w:start w:val="1"/>
      <w:numFmt w:val="bullet"/>
      <w:lvlText w:val=""/>
      <w:lvlJc w:val="left"/>
      <w:pPr>
        <w:tabs>
          <w:tab w:val="num" w:pos="284"/>
        </w:tabs>
        <w:ind w:left="284" w:hanging="284"/>
      </w:pPr>
      <w:rPr>
        <w:rFonts w:hint="default" w:ascii="Wingdings" w:hAnsi="Wingdings"/>
      </w:rPr>
    </w:lvl>
    <w:lvl w:ilvl="1" w:tplc="32EE32E2">
      <w:start w:val="1"/>
      <w:numFmt w:val="bullet"/>
      <w:lvlText w:val="-"/>
      <w:lvlJc w:val="left"/>
      <w:pPr>
        <w:tabs>
          <w:tab w:val="num" w:pos="1364"/>
        </w:tabs>
        <w:ind w:left="1364" w:hanging="284"/>
      </w:pPr>
      <w:rPr>
        <w:rFonts w:hint="default" w:ascii="Lucida Sans" w:hAnsi="Lucida San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CF41115"/>
    <w:multiLevelType w:val="hybridMultilevel"/>
    <w:tmpl w:val="24EE4060"/>
    <w:lvl w:ilvl="0" w:tplc="0F882C90">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42613A53"/>
    <w:multiLevelType w:val="hybridMultilevel"/>
    <w:tmpl w:val="7D8CCA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9F44BCC"/>
    <w:multiLevelType w:val="hybridMultilevel"/>
    <w:tmpl w:val="3224EE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FF76E83"/>
    <w:multiLevelType w:val="hybridMultilevel"/>
    <w:tmpl w:val="4B4E828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05051E1"/>
    <w:multiLevelType w:val="hybridMultilevel"/>
    <w:tmpl w:val="AC1E86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A705349"/>
    <w:multiLevelType w:val="hybridMultilevel"/>
    <w:tmpl w:val="B692B1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DF30D16"/>
    <w:multiLevelType w:val="hybridMultilevel"/>
    <w:tmpl w:val="908827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1664CFA"/>
    <w:multiLevelType w:val="hybridMultilevel"/>
    <w:tmpl w:val="B1D019EE"/>
    <w:lvl w:ilvl="0" w:tplc="14FAF9C6">
      <w:start w:val="1"/>
      <w:numFmt w:val="bullet"/>
      <w:lvlText w:val="•"/>
      <w:lvlJc w:val="left"/>
      <w:pPr>
        <w:ind w:left="75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53AE7E2">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47060CE2">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AEEC1584">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1D83F6E">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D6DA144C">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04046992">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85381D5E">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E6A0EE6">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5" w15:restartNumberingAfterBreak="0">
    <w:nsid w:val="698C675E"/>
    <w:multiLevelType w:val="hybridMultilevel"/>
    <w:tmpl w:val="B70CED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 w16cid:durableId="785125996">
    <w:abstractNumId w:val="11"/>
  </w:num>
  <w:num w:numId="2" w16cid:durableId="1249968145">
    <w:abstractNumId w:val="9"/>
  </w:num>
  <w:num w:numId="3" w16cid:durableId="1207451588">
    <w:abstractNumId w:val="2"/>
  </w:num>
  <w:num w:numId="4" w16cid:durableId="569999311">
    <w:abstractNumId w:val="7"/>
  </w:num>
  <w:num w:numId="5" w16cid:durableId="2040155363">
    <w:abstractNumId w:val="6"/>
  </w:num>
  <w:num w:numId="6" w16cid:durableId="834035716">
    <w:abstractNumId w:val="1"/>
  </w:num>
  <w:num w:numId="7" w16cid:durableId="500971367">
    <w:abstractNumId w:val="10"/>
  </w:num>
  <w:num w:numId="8" w16cid:durableId="2133669853">
    <w:abstractNumId w:val="4"/>
  </w:num>
  <w:num w:numId="9" w16cid:durableId="534272944">
    <w:abstractNumId w:val="12"/>
  </w:num>
  <w:num w:numId="10" w16cid:durableId="137919288">
    <w:abstractNumId w:val="8"/>
  </w:num>
  <w:num w:numId="11" w16cid:durableId="1868904602">
    <w:abstractNumId w:val="14"/>
  </w:num>
  <w:num w:numId="12" w16cid:durableId="1682077828">
    <w:abstractNumId w:val="15"/>
  </w:num>
  <w:num w:numId="13" w16cid:durableId="2093618914">
    <w:abstractNumId w:val="13"/>
  </w:num>
  <w:num w:numId="14" w16cid:durableId="339551807">
    <w:abstractNumId w:val="5"/>
  </w:num>
  <w:num w:numId="15" w16cid:durableId="2007895453">
    <w:abstractNumId w:val="3"/>
  </w:num>
  <w:num w:numId="16" w16cid:durableId="1849251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34DBB"/>
    <w:rsid w:val="00065012"/>
    <w:rsid w:val="0009405F"/>
    <w:rsid w:val="000A07A3"/>
    <w:rsid w:val="000E0A90"/>
    <w:rsid w:val="0011355A"/>
    <w:rsid w:val="00133457"/>
    <w:rsid w:val="00140F1F"/>
    <w:rsid w:val="00146224"/>
    <w:rsid w:val="00147A55"/>
    <w:rsid w:val="00154D4D"/>
    <w:rsid w:val="001760CA"/>
    <w:rsid w:val="001816D3"/>
    <w:rsid w:val="00185227"/>
    <w:rsid w:val="001A5B40"/>
    <w:rsid w:val="001B49A6"/>
    <w:rsid w:val="001B6ED1"/>
    <w:rsid w:val="001E7A13"/>
    <w:rsid w:val="001F4320"/>
    <w:rsid w:val="00215E5A"/>
    <w:rsid w:val="00221862"/>
    <w:rsid w:val="00223A09"/>
    <w:rsid w:val="002B21F1"/>
    <w:rsid w:val="002B2964"/>
    <w:rsid w:val="002B6EBA"/>
    <w:rsid w:val="002C4E4E"/>
    <w:rsid w:val="002E5C1B"/>
    <w:rsid w:val="002E6F54"/>
    <w:rsid w:val="002F0FF0"/>
    <w:rsid w:val="002F74B2"/>
    <w:rsid w:val="002F7D9E"/>
    <w:rsid w:val="00304077"/>
    <w:rsid w:val="00313052"/>
    <w:rsid w:val="00326376"/>
    <w:rsid w:val="0032746E"/>
    <w:rsid w:val="003312F5"/>
    <w:rsid w:val="00347449"/>
    <w:rsid w:val="0036311F"/>
    <w:rsid w:val="00364C91"/>
    <w:rsid w:val="00367370"/>
    <w:rsid w:val="00380321"/>
    <w:rsid w:val="00384390"/>
    <w:rsid w:val="003876EF"/>
    <w:rsid w:val="003A6C98"/>
    <w:rsid w:val="003F1DC5"/>
    <w:rsid w:val="003F7A01"/>
    <w:rsid w:val="004118C9"/>
    <w:rsid w:val="00411E77"/>
    <w:rsid w:val="004244DB"/>
    <w:rsid w:val="00443094"/>
    <w:rsid w:val="00462FE9"/>
    <w:rsid w:val="00466100"/>
    <w:rsid w:val="00474812"/>
    <w:rsid w:val="004876BE"/>
    <w:rsid w:val="004916A0"/>
    <w:rsid w:val="004921D6"/>
    <w:rsid w:val="00494C27"/>
    <w:rsid w:val="004B4368"/>
    <w:rsid w:val="004E5DF9"/>
    <w:rsid w:val="005122D4"/>
    <w:rsid w:val="005146FC"/>
    <w:rsid w:val="0052053D"/>
    <w:rsid w:val="00545D17"/>
    <w:rsid w:val="00553BC1"/>
    <w:rsid w:val="005703EA"/>
    <w:rsid w:val="005B7B81"/>
    <w:rsid w:val="00603DCA"/>
    <w:rsid w:val="006229CB"/>
    <w:rsid w:val="00623785"/>
    <w:rsid w:val="00630262"/>
    <w:rsid w:val="0063350B"/>
    <w:rsid w:val="00643B29"/>
    <w:rsid w:val="00643F6E"/>
    <w:rsid w:val="006527B5"/>
    <w:rsid w:val="00660444"/>
    <w:rsid w:val="00662881"/>
    <w:rsid w:val="00671D41"/>
    <w:rsid w:val="006760C5"/>
    <w:rsid w:val="00681FDD"/>
    <w:rsid w:val="0068617E"/>
    <w:rsid w:val="00691ED3"/>
    <w:rsid w:val="006A0E54"/>
    <w:rsid w:val="006C4BE1"/>
    <w:rsid w:val="006D0593"/>
    <w:rsid w:val="006D5A8F"/>
    <w:rsid w:val="006E539B"/>
    <w:rsid w:val="007007EB"/>
    <w:rsid w:val="00706DEE"/>
    <w:rsid w:val="007119E8"/>
    <w:rsid w:val="00725E12"/>
    <w:rsid w:val="00733FC2"/>
    <w:rsid w:val="007456F2"/>
    <w:rsid w:val="00753E7F"/>
    <w:rsid w:val="00762F96"/>
    <w:rsid w:val="007641C6"/>
    <w:rsid w:val="007741C1"/>
    <w:rsid w:val="007820EF"/>
    <w:rsid w:val="007A1ACC"/>
    <w:rsid w:val="007B7070"/>
    <w:rsid w:val="007D71DE"/>
    <w:rsid w:val="0080418D"/>
    <w:rsid w:val="00804EFC"/>
    <w:rsid w:val="00826A33"/>
    <w:rsid w:val="00873E14"/>
    <w:rsid w:val="008A0E9C"/>
    <w:rsid w:val="008B7E66"/>
    <w:rsid w:val="008C0064"/>
    <w:rsid w:val="008E45DE"/>
    <w:rsid w:val="008F0060"/>
    <w:rsid w:val="0090144A"/>
    <w:rsid w:val="00901491"/>
    <w:rsid w:val="00917154"/>
    <w:rsid w:val="0092013B"/>
    <w:rsid w:val="00926950"/>
    <w:rsid w:val="009356C8"/>
    <w:rsid w:val="0095049E"/>
    <w:rsid w:val="00952DEC"/>
    <w:rsid w:val="009701B3"/>
    <w:rsid w:val="009962E4"/>
    <w:rsid w:val="009A6454"/>
    <w:rsid w:val="009B3A97"/>
    <w:rsid w:val="009C4B8F"/>
    <w:rsid w:val="009C5EEE"/>
    <w:rsid w:val="009D6C22"/>
    <w:rsid w:val="009D7F60"/>
    <w:rsid w:val="00A15AFC"/>
    <w:rsid w:val="00A2175F"/>
    <w:rsid w:val="00A224D5"/>
    <w:rsid w:val="00A249AC"/>
    <w:rsid w:val="00A32540"/>
    <w:rsid w:val="00A330BB"/>
    <w:rsid w:val="00A42ABA"/>
    <w:rsid w:val="00A43A66"/>
    <w:rsid w:val="00A43CFE"/>
    <w:rsid w:val="00A474C0"/>
    <w:rsid w:val="00A73C51"/>
    <w:rsid w:val="00A9132F"/>
    <w:rsid w:val="00AA38A5"/>
    <w:rsid w:val="00AA63DF"/>
    <w:rsid w:val="00AB4210"/>
    <w:rsid w:val="00AB4F13"/>
    <w:rsid w:val="00AC1409"/>
    <w:rsid w:val="00AC4381"/>
    <w:rsid w:val="00AD6156"/>
    <w:rsid w:val="00AE1AF4"/>
    <w:rsid w:val="00B048DD"/>
    <w:rsid w:val="00B32036"/>
    <w:rsid w:val="00B45D5B"/>
    <w:rsid w:val="00B51CBF"/>
    <w:rsid w:val="00B70AA8"/>
    <w:rsid w:val="00B74FA4"/>
    <w:rsid w:val="00B772E9"/>
    <w:rsid w:val="00B80634"/>
    <w:rsid w:val="00B82313"/>
    <w:rsid w:val="00B94D39"/>
    <w:rsid w:val="00B9581D"/>
    <w:rsid w:val="00BA4906"/>
    <w:rsid w:val="00BC6A9A"/>
    <w:rsid w:val="00BC7385"/>
    <w:rsid w:val="00BD56F3"/>
    <w:rsid w:val="00BF2835"/>
    <w:rsid w:val="00BF448A"/>
    <w:rsid w:val="00C11EB0"/>
    <w:rsid w:val="00C2625F"/>
    <w:rsid w:val="00C27E78"/>
    <w:rsid w:val="00C31C3C"/>
    <w:rsid w:val="00C8609B"/>
    <w:rsid w:val="00C86213"/>
    <w:rsid w:val="00C946CA"/>
    <w:rsid w:val="00C94F6E"/>
    <w:rsid w:val="00C9779B"/>
    <w:rsid w:val="00CA5556"/>
    <w:rsid w:val="00CD3D5A"/>
    <w:rsid w:val="00CE5A14"/>
    <w:rsid w:val="00CF5952"/>
    <w:rsid w:val="00D34FA9"/>
    <w:rsid w:val="00D37313"/>
    <w:rsid w:val="00D3788F"/>
    <w:rsid w:val="00D57836"/>
    <w:rsid w:val="00D57AC2"/>
    <w:rsid w:val="00D625B5"/>
    <w:rsid w:val="00D65A55"/>
    <w:rsid w:val="00D85947"/>
    <w:rsid w:val="00DA6A28"/>
    <w:rsid w:val="00DB2A52"/>
    <w:rsid w:val="00DE3029"/>
    <w:rsid w:val="00DE4919"/>
    <w:rsid w:val="00DF78D3"/>
    <w:rsid w:val="00E110F5"/>
    <w:rsid w:val="00E15DA5"/>
    <w:rsid w:val="00E251C4"/>
    <w:rsid w:val="00E509CB"/>
    <w:rsid w:val="00E618F5"/>
    <w:rsid w:val="00E65C49"/>
    <w:rsid w:val="00E73090"/>
    <w:rsid w:val="00E756F2"/>
    <w:rsid w:val="00E845A5"/>
    <w:rsid w:val="00EC0FC8"/>
    <w:rsid w:val="00EC50E4"/>
    <w:rsid w:val="00ED1E20"/>
    <w:rsid w:val="00F07C46"/>
    <w:rsid w:val="00F35118"/>
    <w:rsid w:val="00F35FFB"/>
    <w:rsid w:val="00F43ECB"/>
    <w:rsid w:val="00F454E1"/>
    <w:rsid w:val="00F709B2"/>
    <w:rsid w:val="00F91B24"/>
    <w:rsid w:val="00F95354"/>
    <w:rsid w:val="00F96764"/>
    <w:rsid w:val="00FD10F1"/>
    <w:rsid w:val="00FD3AB9"/>
    <w:rsid w:val="00FE5ABD"/>
    <w:rsid w:val="02CCFC66"/>
    <w:rsid w:val="05FFEBB5"/>
    <w:rsid w:val="0AB81DB1"/>
    <w:rsid w:val="0BE18B27"/>
    <w:rsid w:val="0C49BED5"/>
    <w:rsid w:val="0C62845E"/>
    <w:rsid w:val="0CA88589"/>
    <w:rsid w:val="0D34B08F"/>
    <w:rsid w:val="0EB70E32"/>
    <w:rsid w:val="0EDDB3F4"/>
    <w:rsid w:val="0FC4FBEE"/>
    <w:rsid w:val="0FFDCAFE"/>
    <w:rsid w:val="10F0671A"/>
    <w:rsid w:val="13671738"/>
    <w:rsid w:val="13C421F8"/>
    <w:rsid w:val="1468870B"/>
    <w:rsid w:val="14939728"/>
    <w:rsid w:val="17148FAA"/>
    <w:rsid w:val="197DE372"/>
    <w:rsid w:val="1BD03B4E"/>
    <w:rsid w:val="1F14581C"/>
    <w:rsid w:val="20267085"/>
    <w:rsid w:val="21A92A94"/>
    <w:rsid w:val="21C240E6"/>
    <w:rsid w:val="21C89E2E"/>
    <w:rsid w:val="2215D85B"/>
    <w:rsid w:val="22773CC4"/>
    <w:rsid w:val="230258A4"/>
    <w:rsid w:val="25205B5F"/>
    <w:rsid w:val="25BEBAE7"/>
    <w:rsid w:val="2765454B"/>
    <w:rsid w:val="27CD9228"/>
    <w:rsid w:val="29CD52CB"/>
    <w:rsid w:val="2BDC86EF"/>
    <w:rsid w:val="2CF74C3C"/>
    <w:rsid w:val="2E75CCBA"/>
    <w:rsid w:val="2EA40470"/>
    <w:rsid w:val="2EB5CA34"/>
    <w:rsid w:val="320D2BE3"/>
    <w:rsid w:val="32619985"/>
    <w:rsid w:val="337DF6D3"/>
    <w:rsid w:val="3468EC65"/>
    <w:rsid w:val="3595E195"/>
    <w:rsid w:val="363D26A9"/>
    <w:rsid w:val="36C9EDC9"/>
    <w:rsid w:val="397543AD"/>
    <w:rsid w:val="3B6FE35B"/>
    <w:rsid w:val="3B87347C"/>
    <w:rsid w:val="3B873B0E"/>
    <w:rsid w:val="3C0EE9EA"/>
    <w:rsid w:val="3DF5B1ED"/>
    <w:rsid w:val="3DF5C1FE"/>
    <w:rsid w:val="3EA5ACE1"/>
    <w:rsid w:val="3EB3B4D2"/>
    <w:rsid w:val="3F4F6CDD"/>
    <w:rsid w:val="43FF9652"/>
    <w:rsid w:val="44880DA2"/>
    <w:rsid w:val="46350D8D"/>
    <w:rsid w:val="49E87CA5"/>
    <w:rsid w:val="4E1B0AAC"/>
    <w:rsid w:val="4F30060A"/>
    <w:rsid w:val="4F3613D7"/>
    <w:rsid w:val="508591AD"/>
    <w:rsid w:val="50B40E9B"/>
    <w:rsid w:val="50CF74CB"/>
    <w:rsid w:val="514B63FF"/>
    <w:rsid w:val="53633EDA"/>
    <w:rsid w:val="5469AD39"/>
    <w:rsid w:val="549C75BC"/>
    <w:rsid w:val="561ED522"/>
    <w:rsid w:val="57379EAC"/>
    <w:rsid w:val="5973CACA"/>
    <w:rsid w:val="5AC6CA9C"/>
    <w:rsid w:val="5C270822"/>
    <w:rsid w:val="5C9A657C"/>
    <w:rsid w:val="5DF0AF2C"/>
    <w:rsid w:val="5F6E1203"/>
    <w:rsid w:val="5F9B7CC0"/>
    <w:rsid w:val="6049C258"/>
    <w:rsid w:val="60BDA360"/>
    <w:rsid w:val="627F656C"/>
    <w:rsid w:val="65C0B5B4"/>
    <w:rsid w:val="67E44822"/>
    <w:rsid w:val="6801E20C"/>
    <w:rsid w:val="68E5FBD0"/>
    <w:rsid w:val="6A22ECCA"/>
    <w:rsid w:val="6AE69903"/>
    <w:rsid w:val="6F8A4AEB"/>
    <w:rsid w:val="74C0E012"/>
    <w:rsid w:val="7544C238"/>
    <w:rsid w:val="76E3F82D"/>
    <w:rsid w:val="77393031"/>
    <w:rsid w:val="774C9EDA"/>
    <w:rsid w:val="79419F27"/>
    <w:rsid w:val="79A8BDDE"/>
    <w:rsid w:val="7B530224"/>
    <w:rsid w:val="7D1D7977"/>
    <w:rsid w:val="7DA1A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locked/>
    <w:rsid w:val="00660444"/>
    <w:rPr>
      <w:rFonts w:ascii="Cambria" w:hAnsi="Cambria" w:cs="Times New Roman"/>
      <w:b/>
      <w:bCs/>
      <w:kern w:val="32"/>
      <w:sz w:val="32"/>
      <w:szCs w:val="32"/>
    </w:rPr>
  </w:style>
  <w:style w:type="character" w:styleId="Heading2Char" w:customStyle="1">
    <w:name w:val="Heading 2 Char"/>
    <w:link w:val="Heading2"/>
    <w:uiPriority w:val="9"/>
    <w:semiHidden/>
    <w:locked/>
    <w:rsid w:val="00660444"/>
    <w:rPr>
      <w:rFonts w:ascii="Cambria" w:hAnsi="Cambria" w:cs="Times New Roman"/>
      <w:b/>
      <w:bCs/>
      <w:i/>
      <w:iCs/>
      <w:sz w:val="28"/>
      <w:szCs w:val="28"/>
    </w:rPr>
  </w:style>
  <w:style w:type="character" w:styleId="Heading3Char" w:customStyle="1">
    <w:name w:val="Heading 3 Char"/>
    <w:link w:val="Heading3"/>
    <w:uiPriority w:val="9"/>
    <w:semiHidden/>
    <w:locked/>
    <w:rsid w:val="00660444"/>
    <w:rPr>
      <w:rFonts w:ascii="Cambria" w:hAnsi="Cambria" w:cs="Times New Roman"/>
      <w:b/>
      <w:bCs/>
      <w:sz w:val="26"/>
      <w:szCs w:val="26"/>
    </w:rPr>
  </w:style>
  <w:style w:type="character" w:styleId="Heading4Char" w:customStyle="1">
    <w:name w:val="Heading 4 Char"/>
    <w:link w:val="Heading4"/>
    <w:uiPriority w:val="9"/>
    <w:locked/>
    <w:rsid w:val="00660444"/>
    <w:rPr>
      <w:rFonts w:cs="Times New Roman"/>
      <w:b/>
      <w:bCs/>
      <w:sz w:val="28"/>
      <w:szCs w:val="28"/>
    </w:rPr>
  </w:style>
  <w:style w:type="character" w:styleId="Heading5Char" w:customStyle="1">
    <w:name w:val="Heading 5 Char"/>
    <w:link w:val="Heading5"/>
    <w:uiPriority w:val="9"/>
    <w:semiHidden/>
    <w:locked/>
    <w:rsid w:val="00660444"/>
    <w:rPr>
      <w:rFonts w:cs="Times New Roman"/>
      <w:b/>
      <w:bCs/>
      <w:i/>
      <w:iCs/>
      <w:sz w:val="26"/>
      <w:szCs w:val="26"/>
    </w:rPr>
  </w:style>
  <w:style w:type="character" w:styleId="Heading6Char" w:customStyle="1">
    <w:name w:val="Heading 6 Char"/>
    <w:link w:val="Heading6"/>
    <w:uiPriority w:val="9"/>
    <w:semiHidden/>
    <w:locked/>
    <w:rsid w:val="00660444"/>
    <w:rPr>
      <w:rFonts w:cs="Times New Roman"/>
      <w:b/>
      <w:bCs/>
    </w:rPr>
  </w:style>
  <w:style w:type="character" w:styleId="Heading7Char" w:customStyle="1">
    <w:name w:val="Heading 7 Char"/>
    <w:link w:val="Heading7"/>
    <w:uiPriority w:val="9"/>
    <w:semiHidden/>
    <w:locked/>
    <w:rsid w:val="00660444"/>
    <w:rPr>
      <w:rFonts w:cs="Times New Roman"/>
      <w:sz w:val="24"/>
      <w:szCs w:val="24"/>
    </w:rPr>
  </w:style>
  <w:style w:type="character" w:styleId="Heading8Char" w:customStyle="1">
    <w:name w:val="Heading 8 Char"/>
    <w:link w:val="Heading8"/>
    <w:uiPriority w:val="9"/>
    <w:semiHidden/>
    <w:locked/>
    <w:rsid w:val="00660444"/>
    <w:rPr>
      <w:rFonts w:cs="Times New Roman"/>
      <w:i/>
      <w:iCs/>
      <w:sz w:val="24"/>
      <w:szCs w:val="24"/>
    </w:rPr>
  </w:style>
  <w:style w:type="character" w:styleId="Heading9Char" w:customStyle="1">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styleId="TitleChar" w:customStyle="1">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styleId="SubtitleChar" w:customStyle="1">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styleId="QuoteChar" w:customStyle="1">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styleId="IntenseQuoteChar" w:customStyle="1">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styleId="BalloonTextChar" w:customStyle="1">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styleId="HeaderChar" w:customStyle="1">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styleId="FooterChar" w:customStyle="1">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styleId="CommentTextChar" w:customStyle="1">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styleId="CommentSubjectChar" w:customStyle="1">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styleId="paragraph" w:customStyle="1">
    <w:name w:val="paragraph"/>
    <w:basedOn w:val="Normal"/>
    <w:rsid w:val="002B2964"/>
    <w:pPr>
      <w:spacing w:before="100" w:beforeAutospacing="1" w:after="100" w:afterAutospacing="1"/>
    </w:pPr>
  </w:style>
  <w:style w:type="character" w:styleId="normaltextrun" w:customStyle="1">
    <w:name w:val="normaltextrun"/>
    <w:basedOn w:val="DefaultParagraphFont"/>
    <w:rsid w:val="002B2964"/>
  </w:style>
  <w:style w:type="character" w:styleId="eop" w:customStyle="1">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06501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D1C1DDDFAA254FB7CE5A33242D4271" ma:contentTypeVersion="4" ma:contentTypeDescription="Create a new document." ma:contentTypeScope="" ma:versionID="4bd6eda975223c10161742f2dc1d3362">
  <xsd:schema xmlns:xsd="http://www.w3.org/2001/XMLSchema" xmlns:xs="http://www.w3.org/2001/XMLSchema" xmlns:p="http://schemas.microsoft.com/office/2006/metadata/properties" xmlns:ns2="aa105add-52af-48e9-898a-509e4a8d37ff" targetNamespace="http://schemas.microsoft.com/office/2006/metadata/properties" ma:root="true" ma:fieldsID="6b9733f6adaea79ef8558555eba3655c" ns2:_="">
    <xsd:import namespace="aa105add-52af-48e9-898a-509e4a8d37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05add-52af-48e9-898a-509e4a8d3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B0939-1353-4F90-8471-9CF300AC76F4}"/>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b1c04969-b0a2-4564-bd08-126879e50879"/>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East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rosalynd</dc:creator>
  <keywords/>
  <dc:description/>
  <lastModifiedBy>Lydia Pell</lastModifiedBy>
  <revision>10</revision>
  <lastPrinted>2019-09-04T14:35:00.0000000Z</lastPrinted>
  <dcterms:created xsi:type="dcterms:W3CDTF">2023-02-27T17:36:00.0000000Z</dcterms:created>
  <dcterms:modified xsi:type="dcterms:W3CDTF">2025-11-06T16:06:29.4473623Z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0x01010028D1C1DDDFAA254FB7CE5A33242D4271</vt:lpwstr>
  </property>
  <property fmtid="{D5CDD505-2E9C-101B-9397-08002B2CF9AE}" pid="3" name="MediaServiceImageTags">
    <vt:lpwstr/>
  </property>
</Properties>
</file>