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195"/>
        <w:gridCol w:w="5925"/>
      </w:tblGrid>
      <w:tr w:rsidR="00C31C3C" w14:paraId="11E61C57" w14:textId="77777777" w:rsidTr="3F5B14D6">
        <w:trPr>
          <w:trHeight w:val="272"/>
        </w:trPr>
        <w:tc>
          <w:tcPr>
            <w:tcW w:w="4195"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5925" w:type="dxa"/>
          </w:tcPr>
          <w:p w14:paraId="1D4C4454" w14:textId="32429670" w:rsidR="00C31C3C" w:rsidRPr="00EE1197" w:rsidRDefault="005F24B0" w:rsidP="3F5B14D6">
            <w:pPr>
              <w:tabs>
                <w:tab w:val="left" w:pos="2552"/>
              </w:tabs>
              <w:rPr>
                <w:rFonts w:ascii="Arial" w:hAnsi="Arial" w:cs="Arial"/>
                <w:sz w:val="22"/>
                <w:szCs w:val="22"/>
              </w:rPr>
            </w:pPr>
            <w:r w:rsidRPr="3F5B14D6">
              <w:rPr>
                <w:rFonts w:ascii="Arial" w:hAnsi="Arial" w:cs="Arial"/>
                <w:sz w:val="22"/>
                <w:szCs w:val="22"/>
              </w:rPr>
              <w:t xml:space="preserve">Assistant </w:t>
            </w:r>
            <w:r w:rsidR="7C8F66CB" w:rsidRPr="3F5B14D6">
              <w:rPr>
                <w:rFonts w:ascii="Arial" w:hAnsi="Arial" w:cs="Arial"/>
                <w:sz w:val="22"/>
                <w:szCs w:val="22"/>
              </w:rPr>
              <w:t>Finan</w:t>
            </w:r>
            <w:r w:rsidR="509E5CCB" w:rsidRPr="3F5B14D6">
              <w:rPr>
                <w:rFonts w:ascii="Arial" w:hAnsi="Arial" w:cs="Arial"/>
                <w:sz w:val="22"/>
                <w:szCs w:val="22"/>
              </w:rPr>
              <w:t>cial A</w:t>
            </w:r>
            <w:r w:rsidRPr="3F5B14D6">
              <w:rPr>
                <w:rFonts w:ascii="Arial" w:hAnsi="Arial" w:cs="Arial"/>
                <w:sz w:val="22"/>
                <w:szCs w:val="22"/>
              </w:rPr>
              <w:t>ccountant</w:t>
            </w:r>
            <w:r w:rsidR="003B143C" w:rsidRPr="3F5B14D6">
              <w:rPr>
                <w:rFonts w:ascii="Arial" w:hAnsi="Arial" w:cs="Arial"/>
                <w:sz w:val="22"/>
                <w:szCs w:val="22"/>
              </w:rPr>
              <w:t xml:space="preserve"> </w:t>
            </w:r>
          </w:p>
        </w:tc>
      </w:tr>
      <w:tr w:rsidR="00C31C3C" w14:paraId="562E83AE" w14:textId="77777777" w:rsidTr="3F5B14D6">
        <w:trPr>
          <w:trHeight w:val="283"/>
        </w:trPr>
        <w:tc>
          <w:tcPr>
            <w:tcW w:w="4195"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5925" w:type="dxa"/>
          </w:tcPr>
          <w:p w14:paraId="1BD50506" w14:textId="4B27ED9D" w:rsidR="00C31C3C" w:rsidRPr="00EE1197" w:rsidRDefault="00FA04F8" w:rsidP="004118C9">
            <w:pPr>
              <w:tabs>
                <w:tab w:val="left" w:pos="2552"/>
              </w:tabs>
              <w:rPr>
                <w:rFonts w:ascii="Arial" w:hAnsi="Arial" w:cs="Arial"/>
                <w:bCs/>
                <w:sz w:val="22"/>
                <w:szCs w:val="22"/>
              </w:rPr>
            </w:pPr>
            <w:r w:rsidRPr="00D02D97">
              <w:rPr>
                <w:rFonts w:ascii="Arial" w:hAnsi="Arial" w:cs="Arial"/>
                <w:bCs/>
                <w:sz w:val="22"/>
                <w:szCs w:val="22"/>
              </w:rPr>
              <w:t>Finance</w:t>
            </w:r>
          </w:p>
        </w:tc>
      </w:tr>
      <w:tr w:rsidR="00C31C3C" w14:paraId="5E71349B" w14:textId="77777777" w:rsidTr="3F5B14D6">
        <w:trPr>
          <w:trHeight w:val="272"/>
        </w:trPr>
        <w:tc>
          <w:tcPr>
            <w:tcW w:w="4195"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5925" w:type="dxa"/>
          </w:tcPr>
          <w:p w14:paraId="003A7A44" w14:textId="351D3EED" w:rsidR="00C31C3C" w:rsidRPr="00EE1197" w:rsidRDefault="005F24B0" w:rsidP="004118C9">
            <w:pPr>
              <w:tabs>
                <w:tab w:val="left" w:pos="2552"/>
              </w:tabs>
              <w:rPr>
                <w:rFonts w:ascii="Arial" w:hAnsi="Arial" w:cs="Arial"/>
                <w:bCs/>
                <w:sz w:val="22"/>
                <w:szCs w:val="22"/>
              </w:rPr>
            </w:pPr>
            <w:r>
              <w:rPr>
                <w:rFonts w:ascii="Arial" w:hAnsi="Arial" w:cs="Arial"/>
                <w:bCs/>
                <w:sz w:val="22"/>
                <w:szCs w:val="22"/>
              </w:rPr>
              <w:t>E</w:t>
            </w:r>
          </w:p>
        </w:tc>
      </w:tr>
      <w:tr w:rsidR="00C31C3C" w14:paraId="2D868D69" w14:textId="77777777" w:rsidTr="3F5B14D6">
        <w:trPr>
          <w:trHeight w:val="381"/>
        </w:trPr>
        <w:tc>
          <w:tcPr>
            <w:tcW w:w="4195"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5925" w:type="dxa"/>
          </w:tcPr>
          <w:p w14:paraId="58436BAC" w14:textId="5D6F01AD" w:rsidR="00C31C3C" w:rsidRPr="00EE1197" w:rsidRDefault="002D7116" w:rsidP="50488C80">
            <w:pPr>
              <w:tabs>
                <w:tab w:val="left" w:pos="2552"/>
              </w:tabs>
              <w:rPr>
                <w:rFonts w:ascii="Arial" w:hAnsi="Arial" w:cs="Arial"/>
                <w:sz w:val="22"/>
                <w:szCs w:val="22"/>
              </w:rPr>
            </w:pPr>
            <w:r w:rsidRPr="454D93ED">
              <w:rPr>
                <w:rFonts w:ascii="Arial" w:hAnsi="Arial" w:cs="Arial"/>
                <w:sz w:val="22"/>
                <w:szCs w:val="22"/>
              </w:rPr>
              <w:t xml:space="preserve">Docklands, </w:t>
            </w:r>
            <w:r w:rsidR="5B65371D" w:rsidRPr="454D93ED">
              <w:rPr>
                <w:rFonts w:ascii="Arial" w:hAnsi="Arial" w:cs="Arial"/>
                <w:sz w:val="22"/>
                <w:szCs w:val="22"/>
              </w:rPr>
              <w:t xml:space="preserve">minimum </w:t>
            </w:r>
            <w:r w:rsidRPr="454D93ED">
              <w:rPr>
                <w:rFonts w:ascii="Arial" w:hAnsi="Arial" w:cs="Arial"/>
                <w:sz w:val="22"/>
                <w:szCs w:val="22"/>
              </w:rPr>
              <w:t>3 days per week on campus</w:t>
            </w:r>
            <w:r w:rsidR="4C56F73A" w:rsidRPr="454D93ED">
              <w:rPr>
                <w:rFonts w:ascii="Arial" w:hAnsi="Arial" w:cs="Arial"/>
                <w:sz w:val="22"/>
                <w:szCs w:val="22"/>
              </w:rPr>
              <w:t xml:space="preserve"> when required</w:t>
            </w:r>
          </w:p>
        </w:tc>
      </w:tr>
      <w:tr w:rsidR="00C31C3C" w14:paraId="0EBA7658" w14:textId="77777777" w:rsidTr="3F5B14D6">
        <w:trPr>
          <w:trHeight w:val="272"/>
        </w:trPr>
        <w:tc>
          <w:tcPr>
            <w:tcW w:w="4195"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5925" w:type="dxa"/>
          </w:tcPr>
          <w:p w14:paraId="7A118F7C" w14:textId="3DF7B41D" w:rsidR="00C31C3C" w:rsidRPr="00EE1197" w:rsidRDefault="005F24B0" w:rsidP="004118C9">
            <w:pPr>
              <w:tabs>
                <w:tab w:val="left" w:pos="2552"/>
              </w:tabs>
              <w:rPr>
                <w:rFonts w:ascii="Arial" w:hAnsi="Arial" w:cs="Arial"/>
                <w:bCs/>
                <w:sz w:val="22"/>
                <w:szCs w:val="22"/>
              </w:rPr>
            </w:pPr>
            <w:r>
              <w:rPr>
                <w:rFonts w:ascii="Arial" w:hAnsi="Arial" w:cs="Arial"/>
                <w:bCs/>
                <w:sz w:val="22"/>
                <w:szCs w:val="22"/>
              </w:rPr>
              <w:t xml:space="preserve">Deputy Head of Financial </w:t>
            </w:r>
            <w:r w:rsidR="00944F64" w:rsidRPr="00944F64">
              <w:rPr>
                <w:rFonts w:ascii="Arial" w:hAnsi="Arial" w:cs="Arial"/>
                <w:bCs/>
                <w:sz w:val="22"/>
                <w:szCs w:val="22"/>
              </w:rPr>
              <w:t xml:space="preserve">Accounts </w:t>
            </w:r>
            <w:r w:rsidR="00AA625B">
              <w:rPr>
                <w:rFonts w:ascii="Arial" w:hAnsi="Arial" w:cs="Arial"/>
                <w:bCs/>
                <w:sz w:val="22"/>
                <w:szCs w:val="22"/>
              </w:rPr>
              <w:t xml:space="preserve">&amp; </w:t>
            </w:r>
            <w:r w:rsidR="00AA625B" w:rsidRPr="0092380D">
              <w:rPr>
                <w:rFonts w:ascii="Arial" w:hAnsi="Arial" w:cs="Arial"/>
                <w:bCs/>
                <w:sz w:val="22"/>
                <w:szCs w:val="22"/>
              </w:rPr>
              <w:t>Compliance</w:t>
            </w:r>
          </w:p>
        </w:tc>
      </w:tr>
      <w:tr w:rsidR="00C31C3C" w14:paraId="12C50464" w14:textId="77777777" w:rsidTr="3F5B14D6">
        <w:trPr>
          <w:trHeight w:val="283"/>
        </w:trPr>
        <w:tc>
          <w:tcPr>
            <w:tcW w:w="4195"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5925" w:type="dxa"/>
          </w:tcPr>
          <w:p w14:paraId="10E3EB42" w14:textId="26A738F8" w:rsidR="00C31C3C" w:rsidRPr="00EE1197" w:rsidRDefault="00944F64" w:rsidP="50488C80">
            <w:pPr>
              <w:tabs>
                <w:tab w:val="left" w:pos="2552"/>
              </w:tabs>
              <w:rPr>
                <w:rFonts w:ascii="Arial" w:hAnsi="Arial" w:cs="Arial"/>
                <w:sz w:val="22"/>
                <w:szCs w:val="22"/>
              </w:rPr>
            </w:pPr>
            <w:r w:rsidRPr="50488C80">
              <w:rPr>
                <w:rFonts w:ascii="Arial" w:hAnsi="Arial" w:cs="Arial"/>
                <w:sz w:val="22"/>
                <w:szCs w:val="22"/>
              </w:rPr>
              <w:t>N/</w:t>
            </w:r>
            <w:r w:rsidR="185588E5" w:rsidRPr="50488C80">
              <w:rPr>
                <w:rFonts w:ascii="Arial" w:hAnsi="Arial" w:cs="Arial"/>
                <w:sz w:val="22"/>
                <w:szCs w:val="22"/>
              </w:rPr>
              <w:t>A</w:t>
            </w:r>
          </w:p>
        </w:tc>
      </w:tr>
      <w:tr w:rsidR="00C31C3C" w14:paraId="0B9EF195" w14:textId="77777777" w:rsidTr="3F5B14D6">
        <w:trPr>
          <w:trHeight w:val="1113"/>
        </w:trPr>
        <w:tc>
          <w:tcPr>
            <w:tcW w:w="4195"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5925" w:type="dxa"/>
          </w:tcPr>
          <w:p w14:paraId="4022A19E" w14:textId="63296808" w:rsidR="00C31C3C" w:rsidRPr="00EE1197" w:rsidRDefault="00D60F34" w:rsidP="004118C9">
            <w:pPr>
              <w:tabs>
                <w:tab w:val="left" w:pos="2552"/>
              </w:tabs>
              <w:rPr>
                <w:rFonts w:ascii="Arial" w:hAnsi="Arial" w:cs="Arial"/>
                <w:bCs/>
                <w:sz w:val="22"/>
                <w:szCs w:val="22"/>
              </w:rPr>
            </w:pPr>
            <w:r w:rsidRPr="00124EBB">
              <w:rPr>
                <w:rFonts w:ascii="Arial" w:hAnsi="Arial" w:cs="Arial"/>
                <w:bCs/>
                <w:sz w:val="22"/>
                <w:szCs w:val="22"/>
              </w:rPr>
              <w:t xml:space="preserve">Deans, Directors, Managers and Administrators in Schools and Services within UEL, </w:t>
            </w:r>
            <w:r>
              <w:rPr>
                <w:rFonts w:ascii="Arial" w:hAnsi="Arial" w:cs="Arial"/>
                <w:bCs/>
                <w:sz w:val="22"/>
                <w:szCs w:val="22"/>
              </w:rPr>
              <w:t xml:space="preserve">auditors, </w:t>
            </w:r>
            <w:r w:rsidRPr="00D8253C">
              <w:rPr>
                <w:rFonts w:ascii="Arial" w:hAnsi="Arial" w:cs="Arial"/>
                <w:bCs/>
                <w:sz w:val="22"/>
                <w:szCs w:val="22"/>
              </w:rPr>
              <w:t>statutory bodies</w:t>
            </w:r>
            <w:r>
              <w:rPr>
                <w:rFonts w:ascii="Arial" w:hAnsi="Arial" w:cs="Arial"/>
                <w:bCs/>
                <w:sz w:val="22"/>
                <w:szCs w:val="22"/>
              </w:rPr>
              <w:t xml:space="preserve"> and other </w:t>
            </w:r>
            <w:r w:rsidRPr="00124EBB">
              <w:rPr>
                <w:rFonts w:ascii="Arial" w:hAnsi="Arial" w:cs="Arial"/>
                <w:bCs/>
                <w:sz w:val="22"/>
                <w:szCs w:val="22"/>
              </w:rPr>
              <w:t>external stakeholders</w:t>
            </w:r>
          </w:p>
        </w:tc>
      </w:tr>
      <w:tr w:rsidR="00C31C3C" w14:paraId="70A4F64D" w14:textId="77777777" w:rsidTr="3F5B14D6">
        <w:trPr>
          <w:trHeight w:val="272"/>
        </w:trPr>
        <w:tc>
          <w:tcPr>
            <w:tcW w:w="4195"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5925" w:type="dxa"/>
          </w:tcPr>
          <w:p w14:paraId="73D5EAFE" w14:textId="04EE7299" w:rsidR="00C31C3C" w:rsidRPr="00EE1197" w:rsidRDefault="52C0949E" w:rsidP="50488C80">
            <w:pPr>
              <w:tabs>
                <w:tab w:val="left" w:pos="2552"/>
              </w:tabs>
              <w:rPr>
                <w:rFonts w:ascii="Arial" w:hAnsi="Arial" w:cs="Arial"/>
                <w:sz w:val="22"/>
                <w:szCs w:val="22"/>
              </w:rPr>
            </w:pPr>
            <w:r w:rsidRPr="50488C80">
              <w:rPr>
                <w:rFonts w:ascii="Arial" w:hAnsi="Arial" w:cs="Arial"/>
                <w:sz w:val="22"/>
                <w:szCs w:val="22"/>
              </w:rPr>
              <w:t>Full time, p</w:t>
            </w:r>
            <w:r w:rsidR="00124EBB" w:rsidRPr="50488C80">
              <w:rPr>
                <w:rFonts w:ascii="Arial" w:hAnsi="Arial" w:cs="Arial"/>
                <w:sz w:val="22"/>
                <w:szCs w:val="22"/>
              </w:rPr>
              <w:t>ermanent</w:t>
            </w:r>
          </w:p>
        </w:tc>
      </w:tr>
    </w:tbl>
    <w:p w14:paraId="35374366" w14:textId="77777777" w:rsidR="00C31C3C" w:rsidRDefault="00C31C3C" w:rsidP="004118C9">
      <w:pPr>
        <w:tabs>
          <w:tab w:val="left" w:pos="2552"/>
        </w:tabs>
        <w:rPr>
          <w:rFonts w:ascii="Arial" w:hAnsi="Arial" w:cs="Arial"/>
          <w:b/>
          <w:sz w:val="22"/>
          <w:szCs w:val="22"/>
        </w:rPr>
      </w:pPr>
    </w:p>
    <w:p w14:paraId="6168E080" w14:textId="77777777" w:rsidR="00A40BF9" w:rsidRPr="00463FDE" w:rsidRDefault="00A40BF9" w:rsidP="00A40BF9">
      <w:pPr>
        <w:spacing w:line="276" w:lineRule="auto"/>
        <w:jc w:val="center"/>
        <w:rPr>
          <w:rFonts w:ascii="Arial" w:eastAsia="Calibri" w:hAnsi="Arial" w:cs="Arial"/>
          <w:b/>
          <w:bCs/>
          <w:szCs w:val="22"/>
        </w:rPr>
      </w:pPr>
      <w:bookmarkStart w:id="0" w:name="_Hlk193096168"/>
      <w:r w:rsidRPr="00463FDE">
        <w:rPr>
          <w:rFonts w:ascii="Arial" w:eastAsia="Calibri" w:hAnsi="Arial" w:cs="Arial"/>
          <w:b/>
          <w:bCs/>
          <w:szCs w:val="22"/>
        </w:rPr>
        <w:t>Never Not Moving Forward</w:t>
      </w:r>
    </w:p>
    <w:bookmarkEnd w:id="0"/>
    <w:p w14:paraId="4424BFBC" w14:textId="16D7B5F6" w:rsidR="00487FE7" w:rsidRDefault="00443094" w:rsidP="00B772E9">
      <w:pPr>
        <w:pStyle w:val="NoSpacing"/>
        <w:jc w:val="center"/>
        <w:rPr>
          <w:rStyle w:val="normaltextrun"/>
          <w:rFonts w:ascii="Arial" w:hAnsi="Arial" w:cs="Arial"/>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p>
    <w:p w14:paraId="6E8E15A7" w14:textId="2792C1E2" w:rsidR="00926950" w:rsidRDefault="00443094" w:rsidP="00B772E9">
      <w:pPr>
        <w:pStyle w:val="NoSpacing"/>
        <w:jc w:val="center"/>
        <w:rPr>
          <w:rStyle w:val="normaltextrun"/>
          <w:rFonts w:ascii="Arial" w:hAnsi="Arial" w:cs="Arial"/>
          <w:b/>
          <w:bCs/>
          <w:sz w:val="22"/>
          <w:szCs w:val="22"/>
        </w:rPr>
      </w:pP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B27AA9">
      <w:pPr>
        <w:pStyle w:val="Heading1"/>
        <w:rPr>
          <w:rStyle w:val="normaltextrun"/>
          <w:rFonts w:ascii="Arial" w:hAnsi="Arial" w:cs="Arial"/>
          <w:b w:val="0"/>
          <w:bCs w:val="0"/>
          <w:sz w:val="22"/>
          <w:szCs w:val="22"/>
        </w:rPr>
      </w:pPr>
      <w:r w:rsidRPr="00A330BB">
        <w:rPr>
          <w:rStyle w:val="normaltextrun"/>
          <w:rFonts w:ascii="Arial" w:hAnsi="Arial" w:cs="Arial"/>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716C97">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716C97">
      <w:pPr>
        <w:pStyle w:val="NoSpacing"/>
        <w:jc w:val="both"/>
        <w:rPr>
          <w:rStyle w:val="normaltextrun"/>
          <w:rFonts w:ascii="Arial" w:hAnsi="Arial" w:cs="Arial"/>
          <w:sz w:val="22"/>
          <w:szCs w:val="22"/>
        </w:rPr>
      </w:pPr>
    </w:p>
    <w:p w14:paraId="16C9FF6A" w14:textId="77777777" w:rsidR="00623785" w:rsidRPr="00623785" w:rsidRDefault="00623785" w:rsidP="00716C97">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716C97">
      <w:pPr>
        <w:pStyle w:val="NoSpacing"/>
        <w:jc w:val="both"/>
        <w:rPr>
          <w:rStyle w:val="normaltextrun"/>
          <w:rFonts w:ascii="Arial" w:hAnsi="Arial" w:cs="Arial"/>
          <w:sz w:val="22"/>
          <w:szCs w:val="22"/>
        </w:rPr>
      </w:pPr>
    </w:p>
    <w:p w14:paraId="7AAE6048" w14:textId="77777777" w:rsidR="00623785" w:rsidRPr="00623785" w:rsidRDefault="00623785" w:rsidP="00716C97">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716C97">
      <w:pPr>
        <w:pStyle w:val="NoSpacing"/>
        <w:jc w:val="both"/>
        <w:rPr>
          <w:rStyle w:val="normaltextrun"/>
          <w:rFonts w:ascii="Arial" w:hAnsi="Arial" w:cs="Arial"/>
          <w:sz w:val="22"/>
          <w:szCs w:val="22"/>
        </w:rPr>
      </w:pPr>
    </w:p>
    <w:p w14:paraId="7FFEC443" w14:textId="0385E1B5" w:rsidR="00A330BB" w:rsidRDefault="00623785" w:rsidP="00716C97">
      <w:pPr>
        <w:pStyle w:val="NoSpacing"/>
        <w:jc w:val="both"/>
        <w:rPr>
          <w:rStyle w:val="normaltextrun"/>
          <w:rFonts w:ascii="Arial" w:hAnsi="Arial" w:cs="Arial"/>
          <w:sz w:val="22"/>
          <w:szCs w:val="22"/>
        </w:rPr>
      </w:pPr>
      <w:r w:rsidRPr="454D93ED">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C115498" w14:textId="59600638" w:rsidR="454D93ED" w:rsidRDefault="454D93ED">
      <w:r>
        <w:br w:type="page"/>
      </w:r>
    </w:p>
    <w:p w14:paraId="2ADF2CF0" w14:textId="5D022083" w:rsidR="007007EB" w:rsidRPr="001D29B6" w:rsidRDefault="00281114" w:rsidP="001D29B6">
      <w:pPr>
        <w:pStyle w:val="Heading1"/>
        <w:rPr>
          <w:rStyle w:val="normaltextrun"/>
          <w:rFonts w:ascii="Arial" w:hAnsi="Arial" w:cs="Arial"/>
          <w:sz w:val="22"/>
          <w:szCs w:val="22"/>
        </w:rPr>
      </w:pPr>
      <w:r w:rsidRPr="001D29B6">
        <w:rPr>
          <w:rStyle w:val="normaltextrun"/>
          <w:rFonts w:ascii="Arial" w:hAnsi="Arial" w:cs="Arial"/>
          <w:sz w:val="22"/>
          <w:szCs w:val="22"/>
        </w:rPr>
        <w:lastRenderedPageBreak/>
        <w:t>THE DEPARTMENT</w:t>
      </w:r>
    </w:p>
    <w:p w14:paraId="4FD995EE" w14:textId="77777777" w:rsidR="00F86CEB" w:rsidRPr="00F86CEB" w:rsidRDefault="00F86CEB" w:rsidP="00716C97">
      <w:pPr>
        <w:jc w:val="both"/>
        <w:rPr>
          <w:rFonts w:ascii="Arial" w:hAnsi="Arial" w:cs="Arial"/>
          <w:sz w:val="22"/>
          <w:szCs w:val="22"/>
        </w:rPr>
      </w:pPr>
      <w:r w:rsidRPr="00F86CEB">
        <w:rPr>
          <w:rFonts w:ascii="Arial" w:hAnsi="Arial" w:cs="Arial"/>
          <w:sz w:val="22"/>
          <w:szCs w:val="22"/>
        </w:rPr>
        <w:t>The Finance Department at the University of East London plays a key role in managing the University's financial resources to ensure stability, efficiency, and strategic investment in its future, aligned with Vision 2028.</w:t>
      </w:r>
    </w:p>
    <w:p w14:paraId="6959A06D" w14:textId="77777777" w:rsidR="00F86CEB" w:rsidRPr="00F86CEB" w:rsidRDefault="00F86CEB" w:rsidP="00716C97">
      <w:pPr>
        <w:jc w:val="both"/>
        <w:rPr>
          <w:rFonts w:ascii="Arial" w:hAnsi="Arial" w:cs="Arial"/>
          <w:sz w:val="22"/>
          <w:szCs w:val="22"/>
        </w:rPr>
      </w:pPr>
    </w:p>
    <w:p w14:paraId="0CA5B156" w14:textId="6FBCF837" w:rsidR="00716C97" w:rsidRDefault="00F86CEB" w:rsidP="00716C97">
      <w:pPr>
        <w:jc w:val="both"/>
        <w:rPr>
          <w:rFonts w:ascii="Arial" w:hAnsi="Arial" w:cs="Arial"/>
          <w:sz w:val="22"/>
          <w:szCs w:val="22"/>
        </w:rPr>
      </w:pPr>
      <w:r w:rsidRPr="454D93ED">
        <w:rPr>
          <w:rFonts w:ascii="Arial" w:hAnsi="Arial" w:cs="Arial"/>
          <w:sz w:val="22"/>
          <w:szCs w:val="22"/>
        </w:rPr>
        <w:t xml:space="preserve">We provide a comprehensive range of financial services, including budgeting, financial </w:t>
      </w:r>
      <w:r w:rsidR="00C344B2" w:rsidRPr="454D93ED">
        <w:rPr>
          <w:rFonts w:ascii="Arial" w:hAnsi="Arial" w:cs="Arial"/>
          <w:sz w:val="22"/>
          <w:szCs w:val="22"/>
        </w:rPr>
        <w:t xml:space="preserve">and tax </w:t>
      </w:r>
      <w:r w:rsidRPr="454D93ED">
        <w:rPr>
          <w:rFonts w:ascii="Arial" w:hAnsi="Arial" w:cs="Arial"/>
          <w:sz w:val="22"/>
          <w:szCs w:val="22"/>
        </w:rPr>
        <w:t>planning</w:t>
      </w:r>
      <w:r w:rsidR="00701B39" w:rsidRPr="454D93ED">
        <w:rPr>
          <w:rFonts w:ascii="Arial" w:hAnsi="Arial" w:cs="Arial"/>
          <w:sz w:val="22"/>
          <w:szCs w:val="22"/>
        </w:rPr>
        <w:t xml:space="preserve">, </w:t>
      </w:r>
      <w:r w:rsidRPr="454D93ED">
        <w:rPr>
          <w:rFonts w:ascii="Arial" w:hAnsi="Arial" w:cs="Arial"/>
          <w:sz w:val="22"/>
          <w:szCs w:val="22"/>
        </w:rPr>
        <w:t>compliance, and advisory support, ensuring the University operates smoothly. Our responsibilities also include the preparation of annual financial statements, statutory reporting, and regulatory submissions. We work proactively with Schools, Services, staff, and students to offer financial guidance, maintain compliance, and drive value for money across all operations.</w:t>
      </w:r>
    </w:p>
    <w:p w14:paraId="30C2BDF8" w14:textId="356783D9" w:rsidR="00716C97" w:rsidRDefault="00716C97" w:rsidP="454D93ED">
      <w:pPr>
        <w:jc w:val="both"/>
        <w:rPr>
          <w:rFonts w:ascii="Arial" w:hAnsi="Arial" w:cs="Arial"/>
          <w:sz w:val="22"/>
          <w:szCs w:val="22"/>
        </w:rPr>
      </w:pPr>
    </w:p>
    <w:p w14:paraId="42F81CEF" w14:textId="6C20C0C3" w:rsidR="00716C97" w:rsidRDefault="4FEA21B8" w:rsidP="454D93ED">
      <w:pPr>
        <w:pStyle w:val="NoSpacing"/>
        <w:jc w:val="both"/>
        <w:rPr>
          <w:rFonts w:ascii="Arial" w:hAnsi="Arial" w:cs="Arial"/>
          <w:sz w:val="22"/>
          <w:szCs w:val="22"/>
        </w:rPr>
      </w:pPr>
      <w:r w:rsidRPr="77C9D903">
        <w:rPr>
          <w:rFonts w:ascii="Arial" w:hAnsi="Arial" w:cs="Arial"/>
          <w:sz w:val="22"/>
          <w:szCs w:val="22"/>
        </w:rPr>
        <w:t xml:space="preserve">The Financial Accounts team’s function within the Finance Department is to ensure the accuracy and integrity of the University’s financial data. It is responsible for maintaining, controlling, and reporting financial information in compliance with statutory requirements and </w:t>
      </w:r>
      <w:r w:rsidR="15D3D6A8" w:rsidRPr="77C9D903">
        <w:rPr>
          <w:rFonts w:ascii="Arial" w:hAnsi="Arial" w:cs="Arial"/>
          <w:sz w:val="22"/>
          <w:szCs w:val="22"/>
        </w:rPr>
        <w:t>U</w:t>
      </w:r>
      <w:r w:rsidRPr="77C9D903">
        <w:rPr>
          <w:rFonts w:ascii="Arial" w:hAnsi="Arial" w:cs="Arial"/>
          <w:sz w:val="22"/>
          <w:szCs w:val="22"/>
        </w:rPr>
        <w:t>niversity regulations and policies.</w:t>
      </w:r>
    </w:p>
    <w:p w14:paraId="0FBF240E" w14:textId="1A900123" w:rsidR="00716C97" w:rsidRDefault="00716C97" w:rsidP="00716C97">
      <w:pPr>
        <w:jc w:val="both"/>
        <w:rPr>
          <w:rStyle w:val="normaltextrun"/>
          <w:rFonts w:ascii="Arial" w:hAnsi="Arial" w:cs="Arial"/>
          <w:sz w:val="22"/>
          <w:szCs w:val="22"/>
        </w:rPr>
      </w:pPr>
    </w:p>
    <w:p w14:paraId="74901EA3" w14:textId="77777777" w:rsidR="00716C97" w:rsidRPr="001D29B6" w:rsidRDefault="00716C97" w:rsidP="00716C97">
      <w:pPr>
        <w:pStyle w:val="Heading1"/>
        <w:rPr>
          <w:rStyle w:val="normaltextrun"/>
          <w:rFonts w:ascii="Arial" w:hAnsi="Arial" w:cs="Arial"/>
          <w:sz w:val="22"/>
          <w:szCs w:val="22"/>
        </w:rPr>
      </w:pPr>
      <w:r w:rsidRPr="454D93ED">
        <w:rPr>
          <w:rStyle w:val="normaltextrun"/>
          <w:rFonts w:ascii="Arial" w:hAnsi="Arial" w:cs="Arial"/>
          <w:sz w:val="22"/>
          <w:szCs w:val="22"/>
        </w:rPr>
        <w:t>JOB PURPOSE</w:t>
      </w:r>
    </w:p>
    <w:p w14:paraId="2CBA4ACD" w14:textId="77777777" w:rsidR="009C5729" w:rsidRDefault="009C5729" w:rsidP="008E7F4D">
      <w:pPr>
        <w:pStyle w:val="NoSpacing"/>
        <w:jc w:val="both"/>
        <w:rPr>
          <w:rFonts w:ascii="Arial" w:hAnsi="Arial" w:cs="Arial"/>
          <w:bCs/>
          <w:sz w:val="22"/>
          <w:szCs w:val="22"/>
        </w:rPr>
      </w:pPr>
    </w:p>
    <w:p w14:paraId="62175483" w14:textId="7741D593" w:rsidR="007007EB" w:rsidRDefault="00E61FD2" w:rsidP="50488C80">
      <w:pPr>
        <w:pStyle w:val="NoSpacing"/>
        <w:jc w:val="both"/>
        <w:rPr>
          <w:rFonts w:ascii="Arial" w:hAnsi="Arial" w:cs="Arial"/>
          <w:sz w:val="22"/>
          <w:szCs w:val="22"/>
        </w:rPr>
      </w:pPr>
      <w:r w:rsidRPr="454D93ED">
        <w:rPr>
          <w:rFonts w:ascii="Arial" w:hAnsi="Arial" w:cs="Arial"/>
          <w:sz w:val="22"/>
          <w:szCs w:val="22"/>
        </w:rPr>
        <w:t xml:space="preserve">The </w:t>
      </w:r>
      <w:r w:rsidR="00EE5324">
        <w:rPr>
          <w:rFonts w:ascii="Arial" w:hAnsi="Arial" w:cs="Arial"/>
          <w:sz w:val="22"/>
          <w:szCs w:val="22"/>
        </w:rPr>
        <w:t>Assistant Financial Accountant</w:t>
      </w:r>
      <w:r w:rsidRPr="454D93ED">
        <w:rPr>
          <w:rFonts w:ascii="Arial" w:hAnsi="Arial" w:cs="Arial"/>
          <w:sz w:val="22"/>
          <w:szCs w:val="22"/>
        </w:rPr>
        <w:t xml:space="preserve"> plays a key role in supporting Financial Accounts operations, working collaboratively with other Finance teams, including </w:t>
      </w:r>
      <w:r w:rsidR="15B6D411" w:rsidRPr="454D93ED">
        <w:rPr>
          <w:rFonts w:ascii="Arial" w:hAnsi="Arial" w:cs="Arial"/>
          <w:sz w:val="22"/>
          <w:szCs w:val="22"/>
        </w:rPr>
        <w:t xml:space="preserve">Income &amp; </w:t>
      </w:r>
      <w:r w:rsidRPr="454D93ED">
        <w:rPr>
          <w:rFonts w:ascii="Arial" w:hAnsi="Arial" w:cs="Arial"/>
          <w:sz w:val="22"/>
          <w:szCs w:val="22"/>
        </w:rPr>
        <w:t>Credit Control, Financial Management, Financ</w:t>
      </w:r>
      <w:r w:rsidR="55823B0B" w:rsidRPr="454D93ED">
        <w:rPr>
          <w:rFonts w:ascii="Arial" w:hAnsi="Arial" w:cs="Arial"/>
          <w:sz w:val="22"/>
          <w:szCs w:val="22"/>
        </w:rPr>
        <w:t>e</w:t>
      </w:r>
      <w:r w:rsidRPr="454D93ED">
        <w:rPr>
          <w:rFonts w:ascii="Arial" w:hAnsi="Arial" w:cs="Arial"/>
          <w:sz w:val="22"/>
          <w:szCs w:val="22"/>
        </w:rPr>
        <w:t xml:space="preserve"> Systems, Accounts Payable, and Procurement. The role also involves proactively engaging with departments across the </w:t>
      </w:r>
      <w:r w:rsidR="42B6BFE6" w:rsidRPr="454D93ED">
        <w:rPr>
          <w:rFonts w:ascii="Arial" w:hAnsi="Arial" w:cs="Arial"/>
          <w:sz w:val="22"/>
          <w:szCs w:val="22"/>
        </w:rPr>
        <w:t>U</w:t>
      </w:r>
      <w:r w:rsidRPr="454D93ED">
        <w:rPr>
          <w:rFonts w:ascii="Arial" w:hAnsi="Arial" w:cs="Arial"/>
          <w:sz w:val="22"/>
          <w:szCs w:val="22"/>
        </w:rPr>
        <w:t>niversity to provide financial advice, guidance, and analysis to both internal and external stakeholders.</w:t>
      </w:r>
    </w:p>
    <w:p w14:paraId="0FE6303B" w14:textId="77777777" w:rsidR="00AA625B" w:rsidRDefault="00AA625B" w:rsidP="00AA625B">
      <w:pPr>
        <w:pStyle w:val="Heading1"/>
        <w:spacing w:before="0" w:after="0"/>
        <w:rPr>
          <w:rStyle w:val="normaltextrun"/>
          <w:rFonts w:ascii="Arial" w:hAnsi="Arial" w:cs="Arial"/>
          <w:sz w:val="24"/>
          <w:szCs w:val="24"/>
        </w:rPr>
      </w:pPr>
    </w:p>
    <w:p w14:paraId="62410DAE" w14:textId="2185D86E" w:rsidR="454D93ED" w:rsidRDefault="454D93ED">
      <w:r>
        <w:br w:type="page"/>
      </w:r>
    </w:p>
    <w:p w14:paraId="4B788040" w14:textId="563D7CB6" w:rsidR="00672C18" w:rsidRPr="007A401A" w:rsidRDefault="007007EB" w:rsidP="001D29B6">
      <w:pPr>
        <w:pStyle w:val="Heading1"/>
        <w:rPr>
          <w:rStyle w:val="normaltextrun"/>
          <w:rFonts w:ascii="Arial" w:hAnsi="Arial" w:cs="Arial"/>
          <w:sz w:val="24"/>
          <w:szCs w:val="24"/>
        </w:rPr>
      </w:pPr>
      <w:r w:rsidRPr="007A401A">
        <w:rPr>
          <w:rStyle w:val="normaltextrun"/>
          <w:rFonts w:ascii="Arial" w:hAnsi="Arial" w:cs="Arial"/>
          <w:sz w:val="24"/>
          <w:szCs w:val="24"/>
        </w:rPr>
        <w:lastRenderedPageBreak/>
        <w:t>KEY DUTIES AND RESPONSIBILITIES</w:t>
      </w:r>
      <w:r w:rsidR="00926F9C" w:rsidRPr="007A401A">
        <w:rPr>
          <w:rStyle w:val="normaltextrun"/>
          <w:rFonts w:ascii="Arial" w:hAnsi="Arial" w:cs="Arial"/>
          <w:sz w:val="24"/>
          <w:szCs w:val="24"/>
        </w:rPr>
        <w:t xml:space="preserve"> </w:t>
      </w:r>
    </w:p>
    <w:p w14:paraId="70511493" w14:textId="77777777" w:rsidR="00C45AFA" w:rsidRPr="007A401A" w:rsidRDefault="00C45AFA" w:rsidP="007007EB">
      <w:pPr>
        <w:jc w:val="both"/>
        <w:rPr>
          <w:rFonts w:ascii="Arial" w:hAnsi="Arial" w:cs="Arial"/>
          <w:bCs/>
          <w:sz w:val="4"/>
          <w:szCs w:val="4"/>
        </w:rPr>
      </w:pPr>
    </w:p>
    <w:p w14:paraId="223522F1" w14:textId="10D0D146" w:rsidR="00216879" w:rsidRPr="003A0FA8" w:rsidRDefault="001452E1" w:rsidP="003A0FA8">
      <w:pPr>
        <w:pStyle w:val="Subtitle"/>
        <w:jc w:val="left"/>
        <w:rPr>
          <w:rFonts w:ascii="Arial" w:hAnsi="Arial" w:cs="Arial"/>
          <w:i/>
          <w:iCs/>
        </w:rPr>
      </w:pPr>
      <w:r w:rsidRPr="003A0FA8">
        <w:rPr>
          <w:rFonts w:ascii="Arial" w:hAnsi="Arial" w:cs="Arial"/>
          <w:i/>
          <w:iCs/>
        </w:rPr>
        <w:t>Financial Reporting and Audit</w:t>
      </w:r>
    </w:p>
    <w:p w14:paraId="244B9B99" w14:textId="77777777" w:rsidR="001452E1" w:rsidRPr="007A401A" w:rsidRDefault="001452E1" w:rsidP="001452E1">
      <w:pPr>
        <w:jc w:val="both"/>
        <w:rPr>
          <w:rFonts w:ascii="Arial" w:hAnsi="Arial" w:cs="Arial"/>
          <w:bCs/>
          <w:sz w:val="8"/>
          <w:szCs w:val="8"/>
        </w:rPr>
      </w:pPr>
    </w:p>
    <w:p w14:paraId="2543EA09" w14:textId="5F56866F" w:rsidR="00832B38" w:rsidRDefault="000750BB" w:rsidP="008156F1">
      <w:pPr>
        <w:pStyle w:val="ListParagraph"/>
        <w:numPr>
          <w:ilvl w:val="0"/>
          <w:numId w:val="1"/>
        </w:numPr>
        <w:ind w:left="714" w:hanging="357"/>
        <w:jc w:val="both"/>
        <w:rPr>
          <w:rFonts w:ascii="Arial" w:hAnsi="Arial" w:cs="Arial"/>
        </w:rPr>
      </w:pPr>
      <w:r w:rsidRPr="454D93ED">
        <w:rPr>
          <w:rFonts w:ascii="Arial" w:hAnsi="Arial" w:cs="Arial"/>
          <w:sz w:val="22"/>
          <w:szCs w:val="22"/>
        </w:rPr>
        <w:t>A</w:t>
      </w:r>
      <w:r w:rsidR="006622E3" w:rsidRPr="454D93ED">
        <w:rPr>
          <w:rFonts w:ascii="Arial" w:hAnsi="Arial" w:cs="Arial"/>
          <w:sz w:val="22"/>
          <w:szCs w:val="22"/>
        </w:rPr>
        <w:t>s</w:t>
      </w:r>
      <w:r w:rsidR="001452E1" w:rsidRPr="454D93ED">
        <w:rPr>
          <w:rFonts w:ascii="Arial" w:hAnsi="Arial" w:cs="Arial"/>
          <w:sz w:val="22"/>
          <w:szCs w:val="22"/>
        </w:rPr>
        <w:t xml:space="preserve">sist </w:t>
      </w:r>
      <w:r w:rsidR="0025767F" w:rsidRPr="454D93ED">
        <w:rPr>
          <w:rFonts w:ascii="Arial" w:hAnsi="Arial" w:cs="Arial"/>
          <w:sz w:val="22"/>
          <w:szCs w:val="22"/>
        </w:rPr>
        <w:t xml:space="preserve">the Head of Financial Accounts </w:t>
      </w:r>
      <w:r w:rsidR="5087F34A" w:rsidRPr="454D93ED">
        <w:rPr>
          <w:rFonts w:ascii="Arial" w:hAnsi="Arial" w:cs="Arial"/>
          <w:sz w:val="22"/>
          <w:szCs w:val="22"/>
        </w:rPr>
        <w:t>&amp;</w:t>
      </w:r>
      <w:r w:rsidR="0025767F" w:rsidRPr="454D93ED">
        <w:rPr>
          <w:rFonts w:ascii="Arial" w:hAnsi="Arial" w:cs="Arial"/>
          <w:sz w:val="22"/>
          <w:szCs w:val="22"/>
        </w:rPr>
        <w:t xml:space="preserve"> Compliance in producing the statutory financial reports</w:t>
      </w:r>
      <w:r w:rsidR="004D02EE" w:rsidRPr="454D93ED">
        <w:rPr>
          <w:rFonts w:ascii="Arial" w:hAnsi="Arial" w:cs="Arial"/>
          <w:sz w:val="22"/>
          <w:szCs w:val="22"/>
        </w:rPr>
        <w:t>,</w:t>
      </w:r>
      <w:r w:rsidR="0025767F" w:rsidRPr="454D93ED">
        <w:rPr>
          <w:rFonts w:ascii="Arial" w:hAnsi="Arial" w:cs="Arial"/>
          <w:sz w:val="22"/>
          <w:szCs w:val="22"/>
        </w:rPr>
        <w:t xml:space="preserve"> and year end accounting tasks for the University</w:t>
      </w:r>
      <w:r w:rsidR="16AA392B" w:rsidRPr="454D93ED">
        <w:rPr>
          <w:rFonts w:ascii="Arial" w:hAnsi="Arial" w:cs="Arial"/>
          <w:sz w:val="22"/>
          <w:szCs w:val="22"/>
        </w:rPr>
        <w:t>,</w:t>
      </w:r>
      <w:r w:rsidR="0025767F" w:rsidRPr="454D93ED">
        <w:rPr>
          <w:rFonts w:ascii="Arial" w:hAnsi="Arial" w:cs="Arial"/>
          <w:sz w:val="22"/>
          <w:szCs w:val="22"/>
        </w:rPr>
        <w:t xml:space="preserve"> in particular providing notes to the accounts.</w:t>
      </w:r>
      <w:r w:rsidR="007B6A0D" w:rsidRPr="454D93ED">
        <w:rPr>
          <w:rFonts w:ascii="Arial" w:hAnsi="Arial" w:cs="Arial"/>
          <w:sz w:val="22"/>
          <w:szCs w:val="22"/>
        </w:rPr>
        <w:t xml:space="preserve"> </w:t>
      </w:r>
    </w:p>
    <w:p w14:paraId="57B9E7C3" w14:textId="130251F0" w:rsidR="00CA3725" w:rsidRPr="007A401A" w:rsidRDefault="007B6A0D" w:rsidP="008156F1">
      <w:pPr>
        <w:pStyle w:val="ListParagraph"/>
        <w:numPr>
          <w:ilvl w:val="0"/>
          <w:numId w:val="1"/>
        </w:numPr>
        <w:ind w:left="714" w:hanging="357"/>
        <w:jc w:val="both"/>
        <w:rPr>
          <w:rFonts w:ascii="Arial" w:hAnsi="Arial" w:cs="Arial"/>
        </w:rPr>
      </w:pPr>
      <w:r w:rsidRPr="454D93ED">
        <w:rPr>
          <w:rFonts w:ascii="Arial" w:hAnsi="Arial" w:cs="Arial"/>
          <w:sz w:val="22"/>
          <w:szCs w:val="22"/>
        </w:rPr>
        <w:t>L</w:t>
      </w:r>
      <w:r w:rsidR="001452E1" w:rsidRPr="454D93ED">
        <w:rPr>
          <w:rFonts w:ascii="Arial" w:hAnsi="Arial" w:cs="Arial"/>
          <w:sz w:val="22"/>
          <w:szCs w:val="22"/>
        </w:rPr>
        <w:t>iais</w:t>
      </w:r>
      <w:r w:rsidRPr="454D93ED">
        <w:rPr>
          <w:rFonts w:ascii="Arial" w:hAnsi="Arial" w:cs="Arial"/>
          <w:sz w:val="22"/>
          <w:szCs w:val="22"/>
        </w:rPr>
        <w:t>e</w:t>
      </w:r>
      <w:r w:rsidR="001452E1" w:rsidRPr="454D93ED">
        <w:rPr>
          <w:rFonts w:ascii="Arial" w:hAnsi="Arial" w:cs="Arial"/>
          <w:sz w:val="22"/>
          <w:szCs w:val="22"/>
        </w:rPr>
        <w:t xml:space="preserve"> with </w:t>
      </w:r>
      <w:r w:rsidR="00832B38" w:rsidRPr="454D93ED">
        <w:rPr>
          <w:rFonts w:ascii="Arial" w:hAnsi="Arial" w:cs="Arial"/>
          <w:sz w:val="22"/>
          <w:szCs w:val="22"/>
        </w:rPr>
        <w:t xml:space="preserve">internal and </w:t>
      </w:r>
      <w:r w:rsidR="001452E1" w:rsidRPr="454D93ED">
        <w:rPr>
          <w:rFonts w:ascii="Arial" w:hAnsi="Arial" w:cs="Arial"/>
          <w:sz w:val="22"/>
          <w:szCs w:val="22"/>
        </w:rPr>
        <w:t xml:space="preserve">external </w:t>
      </w:r>
      <w:r w:rsidR="000750BB" w:rsidRPr="454D93ED">
        <w:rPr>
          <w:rFonts w:ascii="Arial" w:hAnsi="Arial" w:cs="Arial"/>
          <w:sz w:val="22"/>
          <w:szCs w:val="22"/>
        </w:rPr>
        <w:t>auditors</w:t>
      </w:r>
      <w:r w:rsidR="00832B38" w:rsidRPr="454D93ED">
        <w:rPr>
          <w:rFonts w:ascii="Arial" w:hAnsi="Arial" w:cs="Arial"/>
          <w:sz w:val="22"/>
          <w:szCs w:val="22"/>
        </w:rPr>
        <w:t xml:space="preserve"> to ensure that all information is provided in accordance with the agreed deadlines and that all enquiries are resolved promptly.</w:t>
      </w:r>
      <w:r w:rsidR="002129AE" w:rsidRPr="454D93ED">
        <w:rPr>
          <w:rFonts w:ascii="Arial" w:hAnsi="Arial" w:cs="Arial"/>
          <w:sz w:val="22"/>
          <w:szCs w:val="22"/>
        </w:rPr>
        <w:t xml:space="preserve"> </w:t>
      </w:r>
    </w:p>
    <w:p w14:paraId="2DF02C9B" w14:textId="2FD96201" w:rsidR="00410937" w:rsidRPr="004D02EE" w:rsidRDefault="00832B38" w:rsidP="008156F1">
      <w:pPr>
        <w:pStyle w:val="ListParagraph"/>
        <w:numPr>
          <w:ilvl w:val="0"/>
          <w:numId w:val="1"/>
        </w:numPr>
        <w:spacing w:before="240"/>
        <w:ind w:left="714" w:hanging="357"/>
        <w:jc w:val="both"/>
        <w:rPr>
          <w:rFonts w:ascii="Arial" w:hAnsi="Arial" w:cs="Arial"/>
        </w:rPr>
      </w:pPr>
      <w:r w:rsidRPr="454D93ED">
        <w:rPr>
          <w:rFonts w:ascii="Arial" w:hAnsi="Arial" w:cs="Arial"/>
          <w:sz w:val="22"/>
          <w:szCs w:val="22"/>
        </w:rPr>
        <w:t>Provide periodic financial reports to stakeholders for information, compliance and assurance purposes.</w:t>
      </w:r>
      <w:r w:rsidR="00410937" w:rsidRPr="454D93ED">
        <w:rPr>
          <w:rFonts w:ascii="Arial" w:hAnsi="Arial" w:cs="Arial"/>
          <w:sz w:val="22"/>
          <w:szCs w:val="22"/>
        </w:rPr>
        <w:t xml:space="preserve"> </w:t>
      </w:r>
    </w:p>
    <w:p w14:paraId="5A559E13" w14:textId="77777777" w:rsidR="002659A4" w:rsidRPr="004B1D5C" w:rsidRDefault="002659A4" w:rsidP="00CA3725">
      <w:pPr>
        <w:pStyle w:val="ListParagraph"/>
        <w:ind w:left="567"/>
        <w:rPr>
          <w:rFonts w:ascii="Arial" w:hAnsi="Arial" w:cs="Arial"/>
          <w:bCs/>
          <w:sz w:val="22"/>
          <w:szCs w:val="22"/>
        </w:rPr>
      </w:pPr>
    </w:p>
    <w:p w14:paraId="418DBA33" w14:textId="3B7A7327" w:rsidR="006B0257" w:rsidRPr="007A401A" w:rsidRDefault="00FC6B6F" w:rsidP="00CA3725">
      <w:pPr>
        <w:pStyle w:val="ListParagraph"/>
        <w:ind w:left="567" w:hanging="567"/>
        <w:rPr>
          <w:rFonts w:ascii="Arial" w:hAnsi="Arial" w:cs="Arial"/>
          <w:sz w:val="28"/>
          <w:szCs w:val="28"/>
        </w:rPr>
      </w:pPr>
      <w:r w:rsidRPr="50488C80">
        <w:rPr>
          <w:rFonts w:ascii="Arial" w:hAnsi="Arial" w:cs="Arial"/>
        </w:rPr>
        <w:t xml:space="preserve"> </w:t>
      </w:r>
      <w:r w:rsidR="006B0257" w:rsidRPr="50488C80">
        <w:rPr>
          <w:rFonts w:ascii="Arial" w:hAnsi="Arial" w:cs="Arial"/>
          <w:i/>
          <w:iCs/>
        </w:rPr>
        <w:t>Month-End and Year-End Processes</w:t>
      </w:r>
    </w:p>
    <w:p w14:paraId="63DA21D9" w14:textId="77777777" w:rsidR="00C626E9" w:rsidRDefault="00C626E9" w:rsidP="00AA625B">
      <w:pPr>
        <w:pStyle w:val="ListParagraph"/>
        <w:ind w:left="567"/>
        <w:jc w:val="both"/>
        <w:rPr>
          <w:rFonts w:ascii="Arial" w:hAnsi="Arial" w:cs="Arial"/>
          <w:bCs/>
          <w:sz w:val="22"/>
          <w:szCs w:val="22"/>
        </w:rPr>
      </w:pPr>
    </w:p>
    <w:p w14:paraId="699B2A8B" w14:textId="77777777" w:rsidR="003A4D87" w:rsidRPr="007A401A" w:rsidRDefault="005C0338" w:rsidP="008156F1">
      <w:pPr>
        <w:pStyle w:val="ListParagraph"/>
        <w:numPr>
          <w:ilvl w:val="0"/>
          <w:numId w:val="42"/>
        </w:numPr>
        <w:jc w:val="both"/>
        <w:rPr>
          <w:rFonts w:ascii="Arial" w:hAnsi="Arial" w:cs="Arial"/>
          <w:bCs/>
          <w:sz w:val="22"/>
          <w:szCs w:val="22"/>
        </w:rPr>
      </w:pPr>
      <w:r w:rsidRPr="007A401A">
        <w:rPr>
          <w:rFonts w:ascii="Arial" w:hAnsi="Arial" w:cs="Arial"/>
          <w:bCs/>
          <w:sz w:val="22"/>
          <w:szCs w:val="22"/>
        </w:rPr>
        <w:t xml:space="preserve">Maintain the fixed asset register </w:t>
      </w:r>
      <w:r w:rsidR="003A4D87" w:rsidRPr="007A401A">
        <w:rPr>
          <w:rFonts w:ascii="Arial" w:hAnsi="Arial" w:cs="Arial"/>
          <w:bCs/>
          <w:sz w:val="22"/>
          <w:szCs w:val="22"/>
        </w:rPr>
        <w:t xml:space="preserve">by </w:t>
      </w:r>
      <w:r w:rsidRPr="007A401A">
        <w:rPr>
          <w:rFonts w:ascii="Arial" w:hAnsi="Arial" w:cs="Arial"/>
          <w:bCs/>
          <w:sz w:val="22"/>
          <w:szCs w:val="22"/>
        </w:rPr>
        <w:t>ensur</w:t>
      </w:r>
      <w:r w:rsidR="003A4D87" w:rsidRPr="007A401A">
        <w:rPr>
          <w:rFonts w:ascii="Arial" w:hAnsi="Arial" w:cs="Arial"/>
          <w:bCs/>
          <w:sz w:val="22"/>
          <w:szCs w:val="22"/>
        </w:rPr>
        <w:t xml:space="preserve">ing the accurate processing of </w:t>
      </w:r>
      <w:r w:rsidRPr="007A401A">
        <w:rPr>
          <w:rFonts w:ascii="Arial" w:hAnsi="Arial" w:cs="Arial"/>
          <w:bCs/>
          <w:sz w:val="22"/>
          <w:szCs w:val="22"/>
        </w:rPr>
        <w:t>additions, disposals, revaluations, regrouping</w:t>
      </w:r>
      <w:r w:rsidR="003A4D87" w:rsidRPr="007A401A">
        <w:rPr>
          <w:rFonts w:ascii="Arial" w:hAnsi="Arial" w:cs="Arial"/>
          <w:bCs/>
          <w:sz w:val="22"/>
          <w:szCs w:val="22"/>
        </w:rPr>
        <w:t>,</w:t>
      </w:r>
      <w:r w:rsidRPr="007A401A">
        <w:rPr>
          <w:rFonts w:ascii="Arial" w:hAnsi="Arial" w:cs="Arial"/>
          <w:bCs/>
          <w:sz w:val="22"/>
          <w:szCs w:val="22"/>
        </w:rPr>
        <w:t xml:space="preserve"> transfer</w:t>
      </w:r>
      <w:r w:rsidR="003A4D87" w:rsidRPr="007A401A">
        <w:rPr>
          <w:rFonts w:ascii="Arial" w:hAnsi="Arial" w:cs="Arial"/>
          <w:bCs/>
          <w:sz w:val="22"/>
          <w:szCs w:val="22"/>
        </w:rPr>
        <w:t>s</w:t>
      </w:r>
      <w:r w:rsidRPr="007A401A">
        <w:rPr>
          <w:rFonts w:ascii="Arial" w:hAnsi="Arial" w:cs="Arial"/>
          <w:bCs/>
          <w:sz w:val="22"/>
          <w:szCs w:val="22"/>
        </w:rPr>
        <w:t>, a</w:t>
      </w:r>
      <w:r w:rsidR="003A4D87" w:rsidRPr="007A401A">
        <w:rPr>
          <w:rFonts w:ascii="Arial" w:hAnsi="Arial" w:cs="Arial"/>
          <w:bCs/>
          <w:sz w:val="22"/>
          <w:szCs w:val="22"/>
        </w:rPr>
        <w:t>nd monthly depreciation.</w:t>
      </w:r>
    </w:p>
    <w:p w14:paraId="3ADF183E" w14:textId="14BD50A5" w:rsidR="003A4D87" w:rsidRPr="007A401A" w:rsidRDefault="003A4D87" w:rsidP="008156F1">
      <w:pPr>
        <w:pStyle w:val="ListParagraph"/>
        <w:numPr>
          <w:ilvl w:val="0"/>
          <w:numId w:val="42"/>
        </w:numPr>
        <w:jc w:val="both"/>
        <w:rPr>
          <w:rFonts w:ascii="Arial" w:hAnsi="Arial" w:cs="Arial"/>
          <w:bCs/>
          <w:sz w:val="22"/>
          <w:szCs w:val="22"/>
        </w:rPr>
      </w:pPr>
      <w:r w:rsidRPr="007A401A">
        <w:rPr>
          <w:rFonts w:ascii="Arial" w:hAnsi="Arial" w:cs="Arial"/>
          <w:bCs/>
          <w:sz w:val="22"/>
          <w:szCs w:val="22"/>
        </w:rPr>
        <w:t xml:space="preserve">Monthly </w:t>
      </w:r>
      <w:r w:rsidR="005C0338" w:rsidRPr="007A401A">
        <w:rPr>
          <w:rFonts w:ascii="Arial" w:hAnsi="Arial" w:cs="Arial"/>
          <w:bCs/>
          <w:sz w:val="22"/>
          <w:szCs w:val="22"/>
        </w:rPr>
        <w:t>reconciliation</w:t>
      </w:r>
      <w:r w:rsidRPr="007A401A">
        <w:rPr>
          <w:rFonts w:ascii="Arial" w:hAnsi="Arial" w:cs="Arial"/>
          <w:bCs/>
          <w:sz w:val="22"/>
          <w:szCs w:val="22"/>
        </w:rPr>
        <w:t xml:space="preserve"> of the balances on the </w:t>
      </w:r>
      <w:r w:rsidR="005C0338" w:rsidRPr="007A401A">
        <w:rPr>
          <w:rFonts w:ascii="Arial" w:hAnsi="Arial" w:cs="Arial"/>
          <w:bCs/>
          <w:sz w:val="22"/>
          <w:szCs w:val="22"/>
        </w:rPr>
        <w:t xml:space="preserve">fixed asset register </w:t>
      </w:r>
      <w:r w:rsidR="00E700CB" w:rsidRPr="007A401A">
        <w:rPr>
          <w:rFonts w:ascii="Arial" w:hAnsi="Arial" w:cs="Arial"/>
          <w:bCs/>
          <w:sz w:val="22"/>
          <w:szCs w:val="22"/>
        </w:rPr>
        <w:t xml:space="preserve">(FAR) </w:t>
      </w:r>
      <w:r w:rsidR="005C0338" w:rsidRPr="007A401A">
        <w:rPr>
          <w:rFonts w:ascii="Arial" w:hAnsi="Arial" w:cs="Arial"/>
          <w:bCs/>
          <w:sz w:val="22"/>
          <w:szCs w:val="22"/>
        </w:rPr>
        <w:t>and the general ledger</w:t>
      </w:r>
      <w:r w:rsidR="00E700CB" w:rsidRPr="007A401A">
        <w:rPr>
          <w:rFonts w:ascii="Arial" w:hAnsi="Arial" w:cs="Arial"/>
          <w:bCs/>
          <w:sz w:val="22"/>
          <w:szCs w:val="22"/>
        </w:rPr>
        <w:t xml:space="preserve"> (GL)</w:t>
      </w:r>
      <w:r w:rsidR="005C0338" w:rsidRPr="007A401A">
        <w:rPr>
          <w:rFonts w:ascii="Arial" w:hAnsi="Arial" w:cs="Arial"/>
          <w:bCs/>
          <w:sz w:val="22"/>
          <w:szCs w:val="22"/>
        </w:rPr>
        <w:t xml:space="preserve">. </w:t>
      </w:r>
    </w:p>
    <w:p w14:paraId="2E78BF2C" w14:textId="4BF8F4AE" w:rsidR="005C0338" w:rsidRPr="007A401A" w:rsidRDefault="005C0338" w:rsidP="008156F1">
      <w:pPr>
        <w:pStyle w:val="ListParagraph"/>
        <w:numPr>
          <w:ilvl w:val="0"/>
          <w:numId w:val="42"/>
        </w:numPr>
        <w:jc w:val="both"/>
        <w:rPr>
          <w:rFonts w:ascii="Arial" w:hAnsi="Arial" w:cs="Arial"/>
          <w:bCs/>
          <w:sz w:val="22"/>
          <w:szCs w:val="22"/>
        </w:rPr>
      </w:pPr>
      <w:r w:rsidRPr="007A401A">
        <w:rPr>
          <w:rFonts w:ascii="Arial" w:hAnsi="Arial" w:cs="Arial"/>
          <w:bCs/>
          <w:sz w:val="22"/>
          <w:szCs w:val="22"/>
        </w:rPr>
        <w:t xml:space="preserve">Ensure the </w:t>
      </w:r>
      <w:r w:rsidR="00E700CB" w:rsidRPr="007A401A">
        <w:rPr>
          <w:rFonts w:ascii="Arial" w:hAnsi="Arial" w:cs="Arial"/>
          <w:bCs/>
          <w:sz w:val="22"/>
          <w:szCs w:val="22"/>
        </w:rPr>
        <w:t>expenditure on b</w:t>
      </w:r>
      <w:r w:rsidRPr="007A401A">
        <w:rPr>
          <w:rFonts w:ascii="Arial" w:hAnsi="Arial" w:cs="Arial"/>
          <w:bCs/>
          <w:sz w:val="22"/>
          <w:szCs w:val="22"/>
        </w:rPr>
        <w:t>oth capital and maintenance programmes</w:t>
      </w:r>
      <w:r w:rsidR="00E700CB" w:rsidRPr="007A401A">
        <w:rPr>
          <w:rFonts w:ascii="Arial" w:hAnsi="Arial" w:cs="Arial"/>
          <w:bCs/>
          <w:sz w:val="22"/>
          <w:szCs w:val="22"/>
        </w:rPr>
        <w:t xml:space="preserve"> are accounted for correctly.</w:t>
      </w:r>
    </w:p>
    <w:p w14:paraId="15D2D24F" w14:textId="524B9B4B" w:rsidR="005C0338" w:rsidRPr="007A401A" w:rsidRDefault="009646A7" w:rsidP="008156F1">
      <w:pPr>
        <w:pStyle w:val="ListParagraph"/>
        <w:numPr>
          <w:ilvl w:val="0"/>
          <w:numId w:val="42"/>
        </w:numPr>
        <w:autoSpaceDE w:val="0"/>
        <w:autoSpaceDN w:val="0"/>
        <w:adjustRightInd w:val="0"/>
        <w:jc w:val="both"/>
        <w:rPr>
          <w:rFonts w:ascii="Arial" w:hAnsi="Arial" w:cs="Arial"/>
          <w:bCs/>
          <w:sz w:val="22"/>
          <w:szCs w:val="22"/>
        </w:rPr>
      </w:pPr>
      <w:r w:rsidRPr="007A401A">
        <w:rPr>
          <w:rFonts w:ascii="Arial" w:hAnsi="Arial" w:cs="Arial"/>
          <w:bCs/>
          <w:sz w:val="22"/>
          <w:szCs w:val="22"/>
        </w:rPr>
        <w:t>Assist with</w:t>
      </w:r>
      <w:r w:rsidR="005C0338" w:rsidRPr="007A401A">
        <w:rPr>
          <w:rFonts w:ascii="Arial" w:hAnsi="Arial" w:cs="Arial"/>
          <w:bCs/>
          <w:sz w:val="22"/>
          <w:szCs w:val="22"/>
        </w:rPr>
        <w:t xml:space="preserve"> improvements to the fixed asset register and associated processes, </w:t>
      </w:r>
      <w:r w:rsidRPr="007A401A">
        <w:rPr>
          <w:rFonts w:ascii="Arial" w:hAnsi="Arial" w:cs="Arial"/>
          <w:bCs/>
          <w:sz w:val="22"/>
          <w:szCs w:val="22"/>
        </w:rPr>
        <w:t xml:space="preserve">by </w:t>
      </w:r>
      <w:r w:rsidR="005C0338" w:rsidRPr="007A401A">
        <w:rPr>
          <w:rFonts w:ascii="Arial" w:hAnsi="Arial" w:cs="Arial"/>
          <w:bCs/>
          <w:sz w:val="22"/>
          <w:szCs w:val="22"/>
        </w:rPr>
        <w:t xml:space="preserve">ensuring </w:t>
      </w:r>
      <w:r w:rsidRPr="007A401A">
        <w:rPr>
          <w:rFonts w:ascii="Arial" w:hAnsi="Arial" w:cs="Arial"/>
          <w:bCs/>
          <w:sz w:val="22"/>
          <w:szCs w:val="22"/>
        </w:rPr>
        <w:t xml:space="preserve">all fixed </w:t>
      </w:r>
      <w:r w:rsidR="005C0338" w:rsidRPr="007A401A">
        <w:rPr>
          <w:rFonts w:ascii="Arial" w:hAnsi="Arial" w:cs="Arial"/>
          <w:bCs/>
          <w:sz w:val="22"/>
          <w:szCs w:val="22"/>
        </w:rPr>
        <w:t xml:space="preserve">assets </w:t>
      </w:r>
      <w:r w:rsidRPr="007A401A">
        <w:rPr>
          <w:rFonts w:ascii="Arial" w:hAnsi="Arial" w:cs="Arial"/>
          <w:bCs/>
          <w:sz w:val="22"/>
          <w:szCs w:val="22"/>
        </w:rPr>
        <w:t xml:space="preserve">activities are undertaken in a timely manner and in line with the correct accounting policies are applied.   </w:t>
      </w:r>
    </w:p>
    <w:p w14:paraId="29A33F76" w14:textId="038F85F8" w:rsidR="00E700CB" w:rsidRPr="007A401A" w:rsidRDefault="00E700CB" w:rsidP="008156F1">
      <w:pPr>
        <w:pStyle w:val="ListParagraph"/>
        <w:numPr>
          <w:ilvl w:val="0"/>
          <w:numId w:val="42"/>
        </w:numPr>
        <w:jc w:val="both"/>
        <w:rPr>
          <w:rFonts w:ascii="Arial" w:hAnsi="Arial" w:cs="Arial"/>
          <w:bCs/>
          <w:sz w:val="22"/>
          <w:szCs w:val="22"/>
        </w:rPr>
      </w:pPr>
      <w:r w:rsidRPr="007A401A">
        <w:rPr>
          <w:rFonts w:ascii="Arial" w:hAnsi="Arial" w:cs="Arial"/>
          <w:bCs/>
          <w:sz w:val="22"/>
          <w:szCs w:val="22"/>
        </w:rPr>
        <w:t xml:space="preserve">Contribute to the </w:t>
      </w:r>
      <w:r w:rsidRPr="005C0338">
        <w:rPr>
          <w:rFonts w:ascii="Arial" w:hAnsi="Arial" w:cs="Arial"/>
          <w:bCs/>
          <w:sz w:val="22"/>
          <w:szCs w:val="22"/>
        </w:rPr>
        <w:t>planning and budgeting cycle</w:t>
      </w:r>
      <w:r w:rsidRPr="007A401A">
        <w:rPr>
          <w:rFonts w:ascii="Arial" w:hAnsi="Arial" w:cs="Arial"/>
          <w:bCs/>
          <w:sz w:val="22"/>
          <w:szCs w:val="22"/>
        </w:rPr>
        <w:t xml:space="preserve"> by providing relevant information on request, including </w:t>
      </w:r>
      <w:r w:rsidRPr="005C0338">
        <w:rPr>
          <w:rFonts w:ascii="Arial" w:hAnsi="Arial" w:cs="Arial"/>
          <w:bCs/>
          <w:sz w:val="22"/>
          <w:szCs w:val="22"/>
        </w:rPr>
        <w:t>accurate forecasting of</w:t>
      </w:r>
      <w:r w:rsidRPr="007A401A">
        <w:rPr>
          <w:rFonts w:ascii="Arial" w:hAnsi="Arial" w:cs="Arial"/>
          <w:bCs/>
          <w:sz w:val="22"/>
          <w:szCs w:val="22"/>
        </w:rPr>
        <w:t xml:space="preserve"> depreciation charges.</w:t>
      </w:r>
    </w:p>
    <w:p w14:paraId="767123D8" w14:textId="1E3975F6" w:rsidR="005C0338" w:rsidRPr="007A401A" w:rsidRDefault="00C66A15" w:rsidP="008156F1">
      <w:pPr>
        <w:pStyle w:val="ListParagraph"/>
        <w:numPr>
          <w:ilvl w:val="0"/>
          <w:numId w:val="42"/>
        </w:numPr>
        <w:jc w:val="both"/>
        <w:rPr>
          <w:rFonts w:ascii="Arial" w:hAnsi="Arial" w:cs="Arial"/>
          <w:sz w:val="22"/>
          <w:szCs w:val="22"/>
        </w:rPr>
      </w:pPr>
      <w:r w:rsidRPr="50488C80">
        <w:rPr>
          <w:rFonts w:ascii="Arial" w:hAnsi="Arial" w:cs="Arial"/>
          <w:sz w:val="22"/>
          <w:szCs w:val="22"/>
        </w:rPr>
        <w:t>Assist with</w:t>
      </w:r>
      <w:r w:rsidR="005C0338" w:rsidRPr="50488C80">
        <w:rPr>
          <w:rFonts w:ascii="Arial" w:hAnsi="Arial" w:cs="Arial"/>
          <w:sz w:val="22"/>
          <w:szCs w:val="22"/>
        </w:rPr>
        <w:t xml:space="preserve"> the consolidated group fixed asset note and </w:t>
      </w:r>
      <w:r w:rsidRPr="50488C80">
        <w:rPr>
          <w:rFonts w:ascii="Arial" w:hAnsi="Arial" w:cs="Arial"/>
          <w:sz w:val="22"/>
          <w:szCs w:val="22"/>
        </w:rPr>
        <w:t xml:space="preserve">provide </w:t>
      </w:r>
      <w:r w:rsidR="005C0338" w:rsidRPr="50488C80">
        <w:rPr>
          <w:rFonts w:ascii="Arial" w:hAnsi="Arial" w:cs="Arial"/>
          <w:sz w:val="22"/>
          <w:szCs w:val="22"/>
        </w:rPr>
        <w:t xml:space="preserve">supporting information </w:t>
      </w:r>
      <w:r w:rsidR="12F144D7" w:rsidRPr="50488C80">
        <w:rPr>
          <w:rFonts w:ascii="Arial" w:hAnsi="Arial" w:cs="Arial"/>
          <w:sz w:val="22"/>
          <w:szCs w:val="22"/>
        </w:rPr>
        <w:t>at</w:t>
      </w:r>
      <w:r w:rsidRPr="50488C80">
        <w:rPr>
          <w:rFonts w:ascii="Arial" w:hAnsi="Arial" w:cs="Arial"/>
          <w:sz w:val="22"/>
          <w:szCs w:val="22"/>
        </w:rPr>
        <w:t xml:space="preserve"> the </w:t>
      </w:r>
      <w:r w:rsidR="005C0338" w:rsidRPr="50488C80">
        <w:rPr>
          <w:rFonts w:ascii="Arial" w:hAnsi="Arial" w:cs="Arial"/>
          <w:sz w:val="22"/>
          <w:szCs w:val="22"/>
        </w:rPr>
        <w:t xml:space="preserve"> </w:t>
      </w:r>
      <w:r w:rsidRPr="50488C80">
        <w:rPr>
          <w:rFonts w:ascii="Arial" w:hAnsi="Arial" w:cs="Arial"/>
          <w:sz w:val="22"/>
          <w:szCs w:val="22"/>
        </w:rPr>
        <w:t xml:space="preserve"> </w:t>
      </w:r>
      <w:r w:rsidR="005C0338" w:rsidRPr="50488C80">
        <w:rPr>
          <w:rFonts w:ascii="Arial" w:hAnsi="Arial" w:cs="Arial"/>
          <w:sz w:val="22"/>
          <w:szCs w:val="22"/>
        </w:rPr>
        <w:t>auditor</w:t>
      </w:r>
      <w:r w:rsidR="144DCF5A" w:rsidRPr="50488C80">
        <w:rPr>
          <w:rFonts w:ascii="Arial" w:hAnsi="Arial" w:cs="Arial"/>
          <w:sz w:val="22"/>
          <w:szCs w:val="22"/>
        </w:rPr>
        <w:t>’</w:t>
      </w:r>
      <w:r w:rsidR="005C0338" w:rsidRPr="50488C80">
        <w:rPr>
          <w:rFonts w:ascii="Arial" w:hAnsi="Arial" w:cs="Arial"/>
          <w:sz w:val="22"/>
          <w:szCs w:val="22"/>
        </w:rPr>
        <w:t>s</w:t>
      </w:r>
      <w:r w:rsidRPr="50488C80">
        <w:rPr>
          <w:rFonts w:ascii="Arial" w:hAnsi="Arial" w:cs="Arial"/>
          <w:sz w:val="22"/>
          <w:szCs w:val="22"/>
        </w:rPr>
        <w:t xml:space="preserve"> request</w:t>
      </w:r>
      <w:r w:rsidR="005C0338" w:rsidRPr="50488C80">
        <w:rPr>
          <w:rFonts w:ascii="Arial" w:hAnsi="Arial" w:cs="Arial"/>
          <w:sz w:val="22"/>
          <w:szCs w:val="22"/>
        </w:rPr>
        <w:t>.</w:t>
      </w:r>
    </w:p>
    <w:p w14:paraId="78CF77C6" w14:textId="14516CB0" w:rsidR="005C0338" w:rsidRPr="007A401A" w:rsidRDefault="005C0338" w:rsidP="008156F1">
      <w:pPr>
        <w:pStyle w:val="ListParagraph"/>
        <w:numPr>
          <w:ilvl w:val="0"/>
          <w:numId w:val="42"/>
        </w:numPr>
        <w:jc w:val="both"/>
        <w:rPr>
          <w:rFonts w:ascii="Arial" w:hAnsi="Arial" w:cs="Arial"/>
          <w:bCs/>
          <w:sz w:val="22"/>
          <w:szCs w:val="22"/>
        </w:rPr>
      </w:pPr>
      <w:r w:rsidRPr="007A401A">
        <w:rPr>
          <w:rFonts w:ascii="Arial" w:hAnsi="Arial" w:cs="Arial"/>
          <w:bCs/>
          <w:sz w:val="22"/>
          <w:szCs w:val="22"/>
        </w:rPr>
        <w:t>Prepare the accounting for all leases.</w:t>
      </w:r>
    </w:p>
    <w:p w14:paraId="091A8633" w14:textId="27794789" w:rsidR="005126FD" w:rsidRPr="007A401A" w:rsidRDefault="005C0338" w:rsidP="008156F1">
      <w:pPr>
        <w:pStyle w:val="ListParagraph"/>
        <w:numPr>
          <w:ilvl w:val="0"/>
          <w:numId w:val="42"/>
        </w:numPr>
        <w:jc w:val="both"/>
        <w:rPr>
          <w:rFonts w:ascii="Arial" w:hAnsi="Arial" w:cs="Arial"/>
          <w:bCs/>
          <w:sz w:val="22"/>
          <w:szCs w:val="22"/>
        </w:rPr>
      </w:pPr>
      <w:r w:rsidRPr="007A401A">
        <w:rPr>
          <w:rFonts w:ascii="Arial" w:hAnsi="Arial" w:cs="Arial"/>
          <w:bCs/>
          <w:sz w:val="22"/>
          <w:szCs w:val="22"/>
        </w:rPr>
        <w:t xml:space="preserve">Produce regular capital expenditure reports on </w:t>
      </w:r>
      <w:r w:rsidR="009646A7" w:rsidRPr="007A401A">
        <w:rPr>
          <w:rFonts w:ascii="Arial" w:hAnsi="Arial" w:cs="Arial"/>
          <w:bCs/>
          <w:sz w:val="22"/>
          <w:szCs w:val="22"/>
        </w:rPr>
        <w:t>key</w:t>
      </w:r>
      <w:r w:rsidRPr="007A401A">
        <w:rPr>
          <w:rFonts w:ascii="Arial" w:hAnsi="Arial" w:cs="Arial"/>
          <w:bCs/>
          <w:sz w:val="22"/>
          <w:szCs w:val="22"/>
        </w:rPr>
        <w:t xml:space="preserve"> projects and liaise with </w:t>
      </w:r>
      <w:r w:rsidR="007A401A" w:rsidRPr="007A401A">
        <w:rPr>
          <w:rFonts w:ascii="Arial" w:hAnsi="Arial" w:cs="Arial"/>
          <w:bCs/>
          <w:sz w:val="22"/>
          <w:szCs w:val="22"/>
        </w:rPr>
        <w:t xml:space="preserve">the relevant   stakeholders </w:t>
      </w:r>
      <w:r w:rsidRPr="007A401A">
        <w:rPr>
          <w:rFonts w:ascii="Arial" w:hAnsi="Arial" w:cs="Arial"/>
          <w:bCs/>
          <w:sz w:val="22"/>
          <w:szCs w:val="22"/>
        </w:rPr>
        <w:t>to</w:t>
      </w:r>
      <w:r w:rsidR="007A401A" w:rsidRPr="007A401A">
        <w:rPr>
          <w:rFonts w:ascii="Arial" w:hAnsi="Arial" w:cs="Arial"/>
          <w:bCs/>
          <w:sz w:val="22"/>
          <w:szCs w:val="22"/>
        </w:rPr>
        <w:t xml:space="preserve"> </w:t>
      </w:r>
      <w:r w:rsidRPr="007A401A">
        <w:rPr>
          <w:rFonts w:ascii="Arial" w:hAnsi="Arial" w:cs="Arial"/>
          <w:bCs/>
          <w:sz w:val="22"/>
          <w:szCs w:val="22"/>
        </w:rPr>
        <w:t>investigate variances</w:t>
      </w:r>
      <w:r w:rsidR="007A401A" w:rsidRPr="007A401A">
        <w:rPr>
          <w:rFonts w:ascii="Arial" w:hAnsi="Arial" w:cs="Arial"/>
          <w:bCs/>
          <w:sz w:val="22"/>
          <w:szCs w:val="22"/>
        </w:rPr>
        <w:t xml:space="preserve"> where applicable</w:t>
      </w:r>
      <w:r w:rsidRPr="007A401A">
        <w:rPr>
          <w:rFonts w:ascii="Arial" w:hAnsi="Arial" w:cs="Arial"/>
          <w:bCs/>
          <w:sz w:val="22"/>
          <w:szCs w:val="22"/>
        </w:rPr>
        <w:t>.</w:t>
      </w:r>
    </w:p>
    <w:p w14:paraId="4631A114" w14:textId="2AC9E914" w:rsidR="00DB1546" w:rsidRPr="007A401A" w:rsidRDefault="001F413D" w:rsidP="008156F1">
      <w:pPr>
        <w:pStyle w:val="ListParagraph"/>
        <w:numPr>
          <w:ilvl w:val="0"/>
          <w:numId w:val="42"/>
        </w:numPr>
        <w:jc w:val="both"/>
        <w:rPr>
          <w:rFonts w:ascii="Arial" w:hAnsi="Arial" w:cs="Arial"/>
          <w:sz w:val="22"/>
          <w:szCs w:val="22"/>
        </w:rPr>
      </w:pPr>
      <w:r w:rsidRPr="007A401A">
        <w:rPr>
          <w:rFonts w:ascii="Arial" w:hAnsi="Arial" w:cs="Arial"/>
          <w:bCs/>
          <w:sz w:val="22"/>
          <w:szCs w:val="22"/>
        </w:rPr>
        <w:t>Oversee and facilitate the application of student stipends and miscellaneous bursaries, ensuring accurate reconciliation at month-end and year-end.</w:t>
      </w:r>
      <w:r w:rsidR="00DB1546" w:rsidRPr="007A401A">
        <w:rPr>
          <w:rFonts w:ascii="Arial" w:hAnsi="Arial" w:cs="Arial"/>
          <w:sz w:val="22"/>
          <w:szCs w:val="22"/>
        </w:rPr>
        <w:t xml:space="preserve"> </w:t>
      </w:r>
    </w:p>
    <w:p w14:paraId="152C2BE7" w14:textId="40721599" w:rsidR="000B600E" w:rsidRDefault="00DB1546" w:rsidP="008156F1">
      <w:pPr>
        <w:pStyle w:val="ListParagraph"/>
        <w:numPr>
          <w:ilvl w:val="0"/>
          <w:numId w:val="42"/>
        </w:numPr>
        <w:jc w:val="both"/>
        <w:rPr>
          <w:rFonts w:ascii="Arial" w:hAnsi="Arial" w:cs="Arial"/>
          <w:bCs/>
          <w:sz w:val="22"/>
          <w:szCs w:val="22"/>
        </w:rPr>
      </w:pPr>
      <w:r>
        <w:rPr>
          <w:rFonts w:ascii="Arial" w:hAnsi="Arial" w:cs="Arial"/>
          <w:sz w:val="22"/>
          <w:szCs w:val="22"/>
        </w:rPr>
        <w:t>E</w:t>
      </w:r>
      <w:r w:rsidRPr="000D1509">
        <w:rPr>
          <w:rFonts w:ascii="Arial" w:hAnsi="Arial" w:cs="Arial"/>
          <w:sz w:val="22"/>
          <w:szCs w:val="22"/>
        </w:rPr>
        <w:t>nsur</w:t>
      </w:r>
      <w:r>
        <w:rPr>
          <w:rFonts w:ascii="Arial" w:hAnsi="Arial" w:cs="Arial"/>
          <w:sz w:val="22"/>
          <w:szCs w:val="22"/>
        </w:rPr>
        <w:t>e</w:t>
      </w:r>
      <w:r w:rsidRPr="000D1509">
        <w:rPr>
          <w:rFonts w:ascii="Arial" w:hAnsi="Arial" w:cs="Arial"/>
          <w:sz w:val="22"/>
          <w:szCs w:val="22"/>
        </w:rPr>
        <w:t xml:space="preserve"> </w:t>
      </w:r>
      <w:r w:rsidR="00F965AB">
        <w:rPr>
          <w:rFonts w:ascii="Arial" w:hAnsi="Arial" w:cs="Arial"/>
          <w:sz w:val="22"/>
          <w:szCs w:val="22"/>
        </w:rPr>
        <w:t xml:space="preserve">timely and </w:t>
      </w:r>
      <w:r>
        <w:rPr>
          <w:rFonts w:ascii="Arial" w:hAnsi="Arial" w:cs="Arial"/>
          <w:sz w:val="22"/>
          <w:szCs w:val="22"/>
        </w:rPr>
        <w:t xml:space="preserve">accurate </w:t>
      </w:r>
      <w:r w:rsidRPr="000D1509">
        <w:rPr>
          <w:rFonts w:ascii="Arial" w:hAnsi="Arial" w:cs="Arial"/>
          <w:sz w:val="22"/>
          <w:szCs w:val="22"/>
        </w:rPr>
        <w:t xml:space="preserve">processing </w:t>
      </w:r>
      <w:r>
        <w:rPr>
          <w:rFonts w:ascii="Arial" w:hAnsi="Arial" w:cs="Arial"/>
          <w:sz w:val="22"/>
          <w:szCs w:val="22"/>
        </w:rPr>
        <w:t xml:space="preserve">of </w:t>
      </w:r>
      <w:r w:rsidR="00F965AB">
        <w:rPr>
          <w:rFonts w:ascii="Arial" w:hAnsi="Arial" w:cs="Arial"/>
          <w:sz w:val="22"/>
          <w:szCs w:val="22"/>
        </w:rPr>
        <w:t xml:space="preserve">financial system </w:t>
      </w:r>
      <w:r w:rsidRPr="00C366FB">
        <w:rPr>
          <w:rFonts w:ascii="Arial" w:hAnsi="Arial" w:cs="Arial"/>
          <w:sz w:val="22"/>
          <w:szCs w:val="22"/>
        </w:rPr>
        <w:t>interfaces</w:t>
      </w:r>
      <w:r w:rsidR="00F965AB">
        <w:rPr>
          <w:rFonts w:ascii="Arial" w:hAnsi="Arial" w:cs="Arial"/>
          <w:sz w:val="22"/>
          <w:szCs w:val="22"/>
        </w:rPr>
        <w:t xml:space="preserve">, promptly </w:t>
      </w:r>
      <w:r w:rsidRPr="000D1509">
        <w:rPr>
          <w:rFonts w:ascii="Arial" w:hAnsi="Arial" w:cs="Arial"/>
          <w:sz w:val="22"/>
          <w:szCs w:val="22"/>
        </w:rPr>
        <w:t>resol</w:t>
      </w:r>
      <w:r>
        <w:rPr>
          <w:rFonts w:ascii="Arial" w:hAnsi="Arial" w:cs="Arial"/>
          <w:sz w:val="22"/>
          <w:szCs w:val="22"/>
        </w:rPr>
        <w:t>v</w:t>
      </w:r>
      <w:r w:rsidR="00F965AB">
        <w:rPr>
          <w:rFonts w:ascii="Arial" w:hAnsi="Arial" w:cs="Arial"/>
          <w:sz w:val="22"/>
          <w:szCs w:val="22"/>
        </w:rPr>
        <w:t>ing</w:t>
      </w:r>
      <w:r w:rsidRPr="000D1509">
        <w:rPr>
          <w:rFonts w:ascii="Arial" w:hAnsi="Arial" w:cs="Arial"/>
          <w:sz w:val="22"/>
          <w:szCs w:val="22"/>
        </w:rPr>
        <w:t xml:space="preserve"> any issues</w:t>
      </w:r>
      <w:r>
        <w:rPr>
          <w:rFonts w:ascii="Arial" w:hAnsi="Arial" w:cs="Arial"/>
          <w:sz w:val="22"/>
          <w:szCs w:val="22"/>
        </w:rPr>
        <w:t>.</w:t>
      </w:r>
    </w:p>
    <w:p w14:paraId="7EB95ABB" w14:textId="77777777" w:rsidR="00225702" w:rsidRPr="00225702" w:rsidRDefault="00225702" w:rsidP="00225702">
      <w:pPr>
        <w:pStyle w:val="ListParagraph"/>
        <w:rPr>
          <w:rFonts w:ascii="Arial" w:hAnsi="Arial" w:cs="Arial"/>
          <w:bCs/>
          <w:sz w:val="22"/>
          <w:szCs w:val="22"/>
        </w:rPr>
      </w:pPr>
    </w:p>
    <w:p w14:paraId="3315CE5C" w14:textId="726C5367" w:rsidR="00B83047" w:rsidRPr="007A401A" w:rsidRDefault="00B83047" w:rsidP="00B83047">
      <w:pPr>
        <w:pStyle w:val="Subtitle"/>
        <w:jc w:val="left"/>
        <w:rPr>
          <w:rFonts w:ascii="Arial" w:hAnsi="Arial" w:cs="Arial"/>
          <w:i/>
          <w:iCs/>
        </w:rPr>
      </w:pPr>
      <w:r w:rsidRPr="007A401A">
        <w:rPr>
          <w:rFonts w:ascii="Arial" w:hAnsi="Arial" w:cs="Arial"/>
          <w:i/>
          <w:iCs/>
        </w:rPr>
        <w:t>Internal Controls and Compliance</w:t>
      </w:r>
    </w:p>
    <w:p w14:paraId="5A9CEAC6" w14:textId="77777777" w:rsidR="000B600E" w:rsidRPr="007A401A" w:rsidRDefault="000B600E" w:rsidP="000B600E">
      <w:pPr>
        <w:pStyle w:val="ListParagraph"/>
        <w:rPr>
          <w:rFonts w:ascii="Arial" w:hAnsi="Arial" w:cs="Arial"/>
          <w:bCs/>
          <w:sz w:val="6"/>
          <w:szCs w:val="6"/>
        </w:rPr>
      </w:pPr>
    </w:p>
    <w:p w14:paraId="3513D011" w14:textId="157009E0" w:rsidR="00A365F8" w:rsidRPr="007A401A" w:rsidRDefault="003A4D87" w:rsidP="008156F1">
      <w:pPr>
        <w:pStyle w:val="ListParagraph"/>
        <w:numPr>
          <w:ilvl w:val="0"/>
          <w:numId w:val="43"/>
        </w:numPr>
        <w:jc w:val="both"/>
        <w:rPr>
          <w:rFonts w:ascii="Arial" w:hAnsi="Arial" w:cs="Arial"/>
          <w:sz w:val="22"/>
          <w:szCs w:val="22"/>
        </w:rPr>
      </w:pPr>
      <w:r w:rsidRPr="50488C80">
        <w:rPr>
          <w:rFonts w:ascii="Arial" w:hAnsi="Arial" w:cs="Arial"/>
          <w:sz w:val="22"/>
          <w:szCs w:val="22"/>
        </w:rPr>
        <w:t>R</w:t>
      </w:r>
      <w:r w:rsidR="00A365F8" w:rsidRPr="50488C80">
        <w:rPr>
          <w:rFonts w:ascii="Arial" w:hAnsi="Arial" w:cs="Arial"/>
          <w:sz w:val="22"/>
          <w:szCs w:val="22"/>
        </w:rPr>
        <w:t>econci</w:t>
      </w:r>
      <w:r w:rsidR="67C0AF06" w:rsidRPr="50488C80">
        <w:rPr>
          <w:rFonts w:ascii="Arial" w:hAnsi="Arial" w:cs="Arial"/>
          <w:sz w:val="22"/>
          <w:szCs w:val="22"/>
        </w:rPr>
        <w:t>le</w:t>
      </w:r>
      <w:r w:rsidR="00A365F8" w:rsidRPr="50488C80">
        <w:rPr>
          <w:rFonts w:ascii="Arial" w:hAnsi="Arial" w:cs="Arial"/>
          <w:sz w:val="22"/>
          <w:szCs w:val="22"/>
        </w:rPr>
        <w:t xml:space="preserve"> </w:t>
      </w:r>
      <w:r w:rsidRPr="50488C80">
        <w:rPr>
          <w:rFonts w:ascii="Arial" w:hAnsi="Arial" w:cs="Arial"/>
          <w:sz w:val="22"/>
          <w:szCs w:val="22"/>
        </w:rPr>
        <w:t>relevant</w:t>
      </w:r>
      <w:r w:rsidR="00A365F8" w:rsidRPr="50488C80">
        <w:rPr>
          <w:rFonts w:ascii="Arial" w:hAnsi="Arial" w:cs="Arial"/>
          <w:sz w:val="22"/>
          <w:szCs w:val="22"/>
        </w:rPr>
        <w:t xml:space="preserve"> Balance Sheet </w:t>
      </w:r>
      <w:r w:rsidRPr="50488C80">
        <w:rPr>
          <w:rFonts w:ascii="Arial" w:hAnsi="Arial" w:cs="Arial"/>
          <w:sz w:val="22"/>
          <w:szCs w:val="22"/>
        </w:rPr>
        <w:t xml:space="preserve">and bank </w:t>
      </w:r>
      <w:r w:rsidR="00A365F8" w:rsidRPr="50488C80">
        <w:rPr>
          <w:rFonts w:ascii="Arial" w:hAnsi="Arial" w:cs="Arial"/>
          <w:sz w:val="22"/>
          <w:szCs w:val="22"/>
        </w:rPr>
        <w:t>accounts at each period end and ensure discrepancies are followed up and resolved and that a process of chasing and escalation is followed for reconciliation</w:t>
      </w:r>
      <w:r w:rsidR="0356EAD0" w:rsidRPr="50488C80">
        <w:rPr>
          <w:rFonts w:ascii="Arial" w:hAnsi="Arial" w:cs="Arial"/>
          <w:sz w:val="22"/>
          <w:szCs w:val="22"/>
        </w:rPr>
        <w:t>s</w:t>
      </w:r>
      <w:r w:rsidR="00A365F8" w:rsidRPr="50488C80">
        <w:rPr>
          <w:rFonts w:ascii="Arial" w:hAnsi="Arial" w:cs="Arial"/>
          <w:sz w:val="22"/>
          <w:szCs w:val="22"/>
        </w:rPr>
        <w:t xml:space="preserve"> not received. </w:t>
      </w:r>
    </w:p>
    <w:p w14:paraId="2C9055E7" w14:textId="612A4947" w:rsidR="000A789B" w:rsidRDefault="003B045A" w:rsidP="008156F1">
      <w:pPr>
        <w:pStyle w:val="ListParagraph"/>
        <w:numPr>
          <w:ilvl w:val="0"/>
          <w:numId w:val="43"/>
        </w:numPr>
        <w:jc w:val="both"/>
        <w:rPr>
          <w:rFonts w:ascii="Arial" w:hAnsi="Arial" w:cs="Arial"/>
          <w:bCs/>
          <w:sz w:val="22"/>
          <w:szCs w:val="22"/>
        </w:rPr>
      </w:pPr>
      <w:r>
        <w:rPr>
          <w:rFonts w:ascii="Arial" w:hAnsi="Arial" w:cs="Arial"/>
          <w:bCs/>
          <w:sz w:val="22"/>
          <w:szCs w:val="22"/>
        </w:rPr>
        <w:t>Ensure every process has accurate procedure notes that can be interpreted by both finance and non-finance colleagues.</w:t>
      </w:r>
      <w:r w:rsidR="000A789B">
        <w:rPr>
          <w:rFonts w:ascii="Arial" w:hAnsi="Arial" w:cs="Arial"/>
          <w:bCs/>
          <w:sz w:val="22"/>
          <w:szCs w:val="22"/>
        </w:rPr>
        <w:t xml:space="preserve">  </w:t>
      </w:r>
    </w:p>
    <w:p w14:paraId="0462020F" w14:textId="75DE680D" w:rsidR="000931FF" w:rsidRDefault="000931FF" w:rsidP="008156F1">
      <w:pPr>
        <w:pStyle w:val="ListParagraph"/>
        <w:numPr>
          <w:ilvl w:val="0"/>
          <w:numId w:val="43"/>
        </w:numPr>
        <w:jc w:val="both"/>
        <w:rPr>
          <w:rFonts w:ascii="Arial" w:hAnsi="Arial" w:cs="Arial"/>
          <w:bCs/>
          <w:sz w:val="22"/>
          <w:szCs w:val="22"/>
        </w:rPr>
      </w:pPr>
      <w:r w:rsidRPr="000931FF">
        <w:rPr>
          <w:rFonts w:ascii="Arial" w:hAnsi="Arial" w:cs="Arial"/>
          <w:bCs/>
          <w:sz w:val="22"/>
          <w:szCs w:val="22"/>
        </w:rPr>
        <w:t xml:space="preserve">Support treasury functions </w:t>
      </w:r>
      <w:r w:rsidR="003A4D87">
        <w:rPr>
          <w:rFonts w:ascii="Arial" w:hAnsi="Arial" w:cs="Arial"/>
          <w:bCs/>
          <w:sz w:val="22"/>
          <w:szCs w:val="22"/>
        </w:rPr>
        <w:t>and</w:t>
      </w:r>
      <w:r w:rsidRPr="000931FF">
        <w:rPr>
          <w:rFonts w:ascii="Arial" w:hAnsi="Arial" w:cs="Arial"/>
          <w:bCs/>
          <w:sz w:val="22"/>
          <w:szCs w:val="22"/>
        </w:rPr>
        <w:t xml:space="preserve"> ensur</w:t>
      </w:r>
      <w:r w:rsidR="003A4D87">
        <w:rPr>
          <w:rFonts w:ascii="Arial" w:hAnsi="Arial" w:cs="Arial"/>
          <w:bCs/>
          <w:sz w:val="22"/>
          <w:szCs w:val="22"/>
        </w:rPr>
        <w:t>e</w:t>
      </w:r>
      <w:r w:rsidRPr="000931FF">
        <w:rPr>
          <w:rFonts w:ascii="Arial" w:hAnsi="Arial" w:cs="Arial"/>
          <w:bCs/>
          <w:sz w:val="22"/>
          <w:szCs w:val="22"/>
        </w:rPr>
        <w:t xml:space="preserve"> compliance with the </w:t>
      </w:r>
      <w:r w:rsidR="006956E7">
        <w:rPr>
          <w:rFonts w:ascii="Arial" w:hAnsi="Arial" w:cs="Arial"/>
          <w:bCs/>
          <w:sz w:val="22"/>
          <w:szCs w:val="22"/>
        </w:rPr>
        <w:t xml:space="preserve">University </w:t>
      </w:r>
      <w:r w:rsidRPr="000931FF">
        <w:rPr>
          <w:rFonts w:ascii="Arial" w:hAnsi="Arial" w:cs="Arial"/>
          <w:bCs/>
          <w:sz w:val="22"/>
          <w:szCs w:val="22"/>
        </w:rPr>
        <w:t xml:space="preserve">Treasury </w:t>
      </w:r>
      <w:r w:rsidR="003A4D87" w:rsidRPr="000931FF">
        <w:rPr>
          <w:rFonts w:ascii="Arial" w:hAnsi="Arial" w:cs="Arial"/>
          <w:bCs/>
          <w:sz w:val="22"/>
          <w:szCs w:val="22"/>
        </w:rPr>
        <w:t>Policy and</w:t>
      </w:r>
      <w:r w:rsidRPr="000931FF">
        <w:rPr>
          <w:rFonts w:ascii="Arial" w:hAnsi="Arial" w:cs="Arial"/>
          <w:bCs/>
          <w:sz w:val="22"/>
          <w:szCs w:val="22"/>
        </w:rPr>
        <w:t xml:space="preserve"> alerting senior managers on necessary actions.</w:t>
      </w:r>
    </w:p>
    <w:p w14:paraId="1F055B7A" w14:textId="02B15758" w:rsidR="00B56884" w:rsidRDefault="003A4D87" w:rsidP="008156F1">
      <w:pPr>
        <w:pStyle w:val="ListParagraph"/>
        <w:numPr>
          <w:ilvl w:val="0"/>
          <w:numId w:val="43"/>
        </w:numPr>
        <w:jc w:val="both"/>
        <w:rPr>
          <w:rFonts w:ascii="Arial" w:hAnsi="Arial" w:cs="Arial"/>
          <w:bCs/>
          <w:sz w:val="22"/>
          <w:szCs w:val="22"/>
        </w:rPr>
      </w:pPr>
      <w:r>
        <w:rPr>
          <w:rFonts w:ascii="Arial" w:hAnsi="Arial" w:cs="Arial"/>
          <w:bCs/>
          <w:sz w:val="22"/>
          <w:szCs w:val="22"/>
        </w:rPr>
        <w:t>Assist with tax reporting and compliance.</w:t>
      </w:r>
    </w:p>
    <w:p w14:paraId="2608A2E2" w14:textId="391288E5" w:rsidR="00F2717B" w:rsidRPr="004B1D5C" w:rsidRDefault="00D83BF9" w:rsidP="008156F1">
      <w:pPr>
        <w:pStyle w:val="ListParagraph"/>
        <w:numPr>
          <w:ilvl w:val="0"/>
          <w:numId w:val="43"/>
        </w:numPr>
        <w:jc w:val="both"/>
        <w:rPr>
          <w:rFonts w:ascii="Arial" w:hAnsi="Arial" w:cs="Arial"/>
          <w:bCs/>
          <w:sz w:val="22"/>
          <w:szCs w:val="22"/>
        </w:rPr>
      </w:pPr>
      <w:r w:rsidRPr="00D83BF9">
        <w:rPr>
          <w:rFonts w:ascii="Arial" w:hAnsi="Arial" w:cs="Arial"/>
          <w:bCs/>
          <w:sz w:val="22"/>
          <w:szCs w:val="22"/>
        </w:rPr>
        <w:t>Assist in setting up and maintaining accurate accounting records for the university’s overseas ventures, ensuring compliance with statutory requirements.</w:t>
      </w:r>
    </w:p>
    <w:p w14:paraId="774F5E86" w14:textId="4717C9D1" w:rsidR="00A40BF9" w:rsidRDefault="00D132CD" w:rsidP="008156F1">
      <w:pPr>
        <w:pStyle w:val="NoSpacing"/>
        <w:numPr>
          <w:ilvl w:val="0"/>
          <w:numId w:val="43"/>
        </w:numPr>
        <w:jc w:val="both"/>
        <w:rPr>
          <w:rFonts w:ascii="Arial" w:hAnsi="Arial" w:cs="Arial"/>
          <w:sz w:val="22"/>
          <w:szCs w:val="22"/>
        </w:rPr>
      </w:pPr>
      <w:r w:rsidRPr="50488C80">
        <w:rPr>
          <w:rFonts w:ascii="Arial" w:hAnsi="Arial" w:cs="Arial"/>
          <w:sz w:val="22"/>
          <w:szCs w:val="22"/>
        </w:rPr>
        <w:t>Support the administration of US Federal Loans in accordance with applicable deadlines</w:t>
      </w:r>
      <w:r w:rsidR="00D71750" w:rsidRPr="50488C80">
        <w:rPr>
          <w:rFonts w:ascii="Arial" w:hAnsi="Arial" w:cs="Arial"/>
          <w:sz w:val="22"/>
          <w:szCs w:val="22"/>
        </w:rPr>
        <w:t>.</w:t>
      </w:r>
    </w:p>
    <w:p w14:paraId="662D2E1B" w14:textId="77777777" w:rsidR="00AA625B" w:rsidRDefault="00AA625B" w:rsidP="00781145">
      <w:pPr>
        <w:pStyle w:val="ListParagraph"/>
        <w:rPr>
          <w:rFonts w:ascii="Arial" w:hAnsi="Arial" w:cs="Arial"/>
          <w:sz w:val="22"/>
          <w:szCs w:val="22"/>
        </w:rPr>
      </w:pPr>
    </w:p>
    <w:p w14:paraId="2C1A12E4" w14:textId="77777777" w:rsidR="008D34E9" w:rsidRPr="007A401A" w:rsidRDefault="008D34E9" w:rsidP="008D34E9">
      <w:pPr>
        <w:pStyle w:val="Subtitle"/>
        <w:jc w:val="left"/>
        <w:rPr>
          <w:rFonts w:ascii="Arial" w:hAnsi="Arial" w:cs="Arial"/>
          <w:i/>
          <w:iCs/>
        </w:rPr>
      </w:pPr>
      <w:r w:rsidRPr="007A401A">
        <w:rPr>
          <w:rFonts w:ascii="Arial" w:hAnsi="Arial" w:cs="Arial"/>
          <w:i/>
          <w:iCs/>
        </w:rPr>
        <w:t xml:space="preserve">Engagement, Professional Advice, Improvement &amp; Development </w:t>
      </w:r>
    </w:p>
    <w:p w14:paraId="73DD8C91" w14:textId="77777777" w:rsidR="00781145" w:rsidRPr="00D71750" w:rsidRDefault="00781145" w:rsidP="00781145">
      <w:pPr>
        <w:pStyle w:val="NoSpacing"/>
        <w:ind w:left="567"/>
        <w:jc w:val="both"/>
        <w:rPr>
          <w:rFonts w:ascii="Arial" w:hAnsi="Arial" w:cs="Arial"/>
          <w:sz w:val="22"/>
          <w:szCs w:val="22"/>
        </w:rPr>
      </w:pPr>
    </w:p>
    <w:p w14:paraId="5D8D5E1E" w14:textId="77777777" w:rsidR="007B6A0D" w:rsidRPr="004B1D5C" w:rsidRDefault="007B6A0D" w:rsidP="0094665A">
      <w:pPr>
        <w:pStyle w:val="ListParagraph"/>
        <w:numPr>
          <w:ilvl w:val="0"/>
          <w:numId w:val="44"/>
        </w:numPr>
        <w:jc w:val="both"/>
        <w:rPr>
          <w:rFonts w:ascii="Arial" w:hAnsi="Arial" w:cs="Arial"/>
          <w:bCs/>
          <w:sz w:val="22"/>
          <w:szCs w:val="22"/>
        </w:rPr>
      </w:pPr>
      <w:r w:rsidRPr="00E55D5E">
        <w:rPr>
          <w:rFonts w:ascii="Arial" w:hAnsi="Arial" w:cs="Arial"/>
          <w:bCs/>
          <w:sz w:val="22"/>
          <w:szCs w:val="22"/>
        </w:rPr>
        <w:t>Provide technical accounting advice on financial transactions within the department and across the university.</w:t>
      </w:r>
    </w:p>
    <w:p w14:paraId="7815E81C" w14:textId="0C8D39BB" w:rsidR="00070779" w:rsidRDefault="00806801" w:rsidP="0094665A">
      <w:pPr>
        <w:pStyle w:val="ListParagraph"/>
        <w:numPr>
          <w:ilvl w:val="0"/>
          <w:numId w:val="44"/>
        </w:numPr>
        <w:jc w:val="both"/>
        <w:rPr>
          <w:rFonts w:ascii="Arial" w:hAnsi="Arial" w:cs="Arial"/>
          <w:sz w:val="22"/>
          <w:szCs w:val="22"/>
        </w:rPr>
      </w:pPr>
      <w:r w:rsidRPr="50488C80">
        <w:rPr>
          <w:rFonts w:ascii="Arial" w:hAnsi="Arial" w:cs="Arial"/>
          <w:sz w:val="22"/>
          <w:szCs w:val="22"/>
        </w:rPr>
        <w:t xml:space="preserve">Ensure compliance with relevant accounting standards and </w:t>
      </w:r>
      <w:r w:rsidR="2B3DA765" w:rsidRPr="50488C80">
        <w:rPr>
          <w:rFonts w:ascii="Arial" w:hAnsi="Arial" w:cs="Arial"/>
          <w:sz w:val="22"/>
          <w:szCs w:val="22"/>
        </w:rPr>
        <w:t>U</w:t>
      </w:r>
      <w:r w:rsidRPr="50488C80">
        <w:rPr>
          <w:rFonts w:ascii="Arial" w:hAnsi="Arial" w:cs="Arial"/>
          <w:sz w:val="22"/>
          <w:szCs w:val="22"/>
        </w:rPr>
        <w:t>niversity-specific regulatory requirements (e.g., the Accounts Direction by the Office for Students). Stay informed of any changes in UEL</w:t>
      </w:r>
      <w:r w:rsidR="67418045" w:rsidRPr="50488C80">
        <w:rPr>
          <w:rFonts w:ascii="Arial" w:hAnsi="Arial" w:cs="Arial"/>
          <w:sz w:val="22"/>
          <w:szCs w:val="22"/>
        </w:rPr>
        <w:t>’s</w:t>
      </w:r>
      <w:r w:rsidRPr="50488C80">
        <w:rPr>
          <w:rFonts w:ascii="Arial" w:hAnsi="Arial" w:cs="Arial"/>
          <w:sz w:val="22"/>
          <w:szCs w:val="22"/>
        </w:rPr>
        <w:t xml:space="preserve"> Financial Regulations and other regulatory requirements, ensuring financial operations and reporting remain aligned with the latest standards. Support the implementation of necessary adjustments to maintain compliance and minimise risks</w:t>
      </w:r>
      <w:r w:rsidR="00182322" w:rsidRPr="50488C80">
        <w:rPr>
          <w:rFonts w:ascii="Arial" w:hAnsi="Arial" w:cs="Arial"/>
          <w:sz w:val="22"/>
          <w:szCs w:val="22"/>
        </w:rPr>
        <w:t>.</w:t>
      </w:r>
    </w:p>
    <w:p w14:paraId="76B9D0D2" w14:textId="6EEF8758" w:rsidR="00217B8B" w:rsidRPr="00AA3591" w:rsidRDefault="00B27AD7" w:rsidP="0094665A">
      <w:pPr>
        <w:pStyle w:val="ListParagraph"/>
        <w:numPr>
          <w:ilvl w:val="0"/>
          <w:numId w:val="44"/>
        </w:numPr>
        <w:jc w:val="both"/>
        <w:rPr>
          <w:rFonts w:ascii="Arial" w:hAnsi="Arial" w:cs="Arial"/>
          <w:bCs/>
          <w:sz w:val="22"/>
          <w:szCs w:val="22"/>
        </w:rPr>
      </w:pPr>
      <w:r w:rsidRPr="00AA3591">
        <w:rPr>
          <w:rFonts w:ascii="Arial" w:hAnsi="Arial" w:cs="Arial"/>
          <w:sz w:val="22"/>
          <w:szCs w:val="22"/>
        </w:rPr>
        <w:t xml:space="preserve">Contribute to the continuous development of the finance system and related processes, identifying and recommending </w:t>
      </w:r>
      <w:r w:rsidR="00DA2393" w:rsidRPr="00AA3591">
        <w:rPr>
          <w:rFonts w:ascii="Arial" w:hAnsi="Arial" w:cs="Arial"/>
          <w:sz w:val="22"/>
          <w:szCs w:val="22"/>
        </w:rPr>
        <w:t xml:space="preserve">automation, streamlining, and improvements </w:t>
      </w:r>
      <w:r w:rsidRPr="00AA3591">
        <w:rPr>
          <w:rFonts w:ascii="Arial" w:hAnsi="Arial" w:cs="Arial"/>
          <w:sz w:val="22"/>
          <w:szCs w:val="22"/>
        </w:rPr>
        <w:t xml:space="preserve">to ensure efficiency, accuracy, and compliance with accounting policies, UEL Financial Regulations, and best practices. </w:t>
      </w:r>
    </w:p>
    <w:p w14:paraId="674CD3DE" w14:textId="53C66A68" w:rsidR="009177C0" w:rsidRDefault="0054110A" w:rsidP="0094665A">
      <w:pPr>
        <w:pStyle w:val="ListParagraph"/>
        <w:numPr>
          <w:ilvl w:val="0"/>
          <w:numId w:val="44"/>
        </w:numPr>
        <w:jc w:val="both"/>
        <w:rPr>
          <w:rFonts w:ascii="Arial" w:hAnsi="Arial" w:cs="Arial"/>
          <w:bCs/>
          <w:sz w:val="22"/>
          <w:szCs w:val="22"/>
        </w:rPr>
      </w:pPr>
      <w:r>
        <w:rPr>
          <w:rFonts w:ascii="Arial" w:hAnsi="Arial" w:cs="Arial"/>
          <w:bCs/>
          <w:sz w:val="22"/>
          <w:szCs w:val="22"/>
        </w:rPr>
        <w:t xml:space="preserve">Proactively work </w:t>
      </w:r>
      <w:r w:rsidR="00F8491E" w:rsidRPr="00F8491E">
        <w:rPr>
          <w:rFonts w:ascii="Arial" w:hAnsi="Arial" w:cs="Arial"/>
          <w:bCs/>
          <w:sz w:val="22"/>
          <w:szCs w:val="22"/>
        </w:rPr>
        <w:t>towards completing a relevant professional accounting qualification, demonstrat</w:t>
      </w:r>
      <w:r>
        <w:rPr>
          <w:rFonts w:ascii="Arial" w:hAnsi="Arial" w:cs="Arial"/>
          <w:bCs/>
          <w:sz w:val="22"/>
          <w:szCs w:val="22"/>
        </w:rPr>
        <w:t>ing a clear c</w:t>
      </w:r>
      <w:r w:rsidR="00F8491E" w:rsidRPr="00F8491E">
        <w:rPr>
          <w:rFonts w:ascii="Arial" w:hAnsi="Arial" w:cs="Arial"/>
          <w:bCs/>
          <w:sz w:val="22"/>
          <w:szCs w:val="22"/>
        </w:rPr>
        <w:t xml:space="preserve">ommitment to achieving </w:t>
      </w:r>
      <w:r w:rsidR="00663319">
        <w:rPr>
          <w:rFonts w:ascii="Arial" w:hAnsi="Arial" w:cs="Arial"/>
          <w:bCs/>
          <w:sz w:val="22"/>
          <w:szCs w:val="22"/>
        </w:rPr>
        <w:t>certification</w:t>
      </w:r>
      <w:r w:rsidR="00F8491E" w:rsidRPr="00F8491E">
        <w:rPr>
          <w:rFonts w:ascii="Arial" w:hAnsi="Arial" w:cs="Arial"/>
          <w:bCs/>
          <w:sz w:val="22"/>
          <w:szCs w:val="22"/>
        </w:rPr>
        <w:t>.</w:t>
      </w:r>
      <w:r w:rsidR="008D060A">
        <w:rPr>
          <w:rFonts w:ascii="Arial" w:hAnsi="Arial" w:cs="Arial"/>
          <w:bCs/>
          <w:sz w:val="22"/>
          <w:szCs w:val="22"/>
        </w:rPr>
        <w:t xml:space="preserve"> </w:t>
      </w:r>
    </w:p>
    <w:p w14:paraId="673F3D5A" w14:textId="77777777" w:rsidR="008B1C2B" w:rsidRPr="004B1D5C" w:rsidRDefault="008B1C2B" w:rsidP="008B1C2B">
      <w:pPr>
        <w:pStyle w:val="ListParagraph"/>
        <w:ind w:left="567" w:hanging="567"/>
        <w:rPr>
          <w:rFonts w:ascii="Arial" w:hAnsi="Arial" w:cs="Arial"/>
          <w:bCs/>
          <w:sz w:val="22"/>
          <w:szCs w:val="22"/>
        </w:rPr>
      </w:pPr>
    </w:p>
    <w:p w14:paraId="73F00D38" w14:textId="32653065" w:rsidR="006A65AA" w:rsidRPr="003A0FA8" w:rsidRDefault="006A65AA" w:rsidP="003A0FA8">
      <w:pPr>
        <w:pStyle w:val="Subtitle"/>
        <w:jc w:val="left"/>
        <w:rPr>
          <w:rFonts w:ascii="Arial" w:hAnsi="Arial" w:cs="Arial"/>
          <w:i/>
          <w:iCs/>
        </w:rPr>
      </w:pPr>
      <w:r w:rsidRPr="003A0FA8">
        <w:rPr>
          <w:rFonts w:ascii="Arial" w:hAnsi="Arial" w:cs="Arial"/>
          <w:i/>
          <w:iCs/>
        </w:rPr>
        <w:lastRenderedPageBreak/>
        <w:t>General Responsibilities</w:t>
      </w:r>
    </w:p>
    <w:p w14:paraId="25D4E558" w14:textId="77777777" w:rsidR="00173421" w:rsidRPr="007A401A" w:rsidRDefault="00173421" w:rsidP="006A65AA">
      <w:pPr>
        <w:jc w:val="both"/>
        <w:rPr>
          <w:rFonts w:ascii="Arial" w:hAnsi="Arial" w:cs="Arial"/>
          <w:bCs/>
          <w:i/>
          <w:iCs/>
          <w:sz w:val="6"/>
          <w:szCs w:val="6"/>
        </w:rPr>
      </w:pPr>
    </w:p>
    <w:p w14:paraId="039145C9" w14:textId="67B5B8DE" w:rsidR="00DB1546" w:rsidRPr="00A40BF9" w:rsidRDefault="00DB1546" w:rsidP="0094665A">
      <w:pPr>
        <w:pStyle w:val="ListParagraph"/>
        <w:numPr>
          <w:ilvl w:val="0"/>
          <w:numId w:val="45"/>
        </w:numPr>
        <w:jc w:val="both"/>
        <w:rPr>
          <w:rFonts w:ascii="Arial" w:hAnsi="Arial" w:cs="Arial"/>
          <w:sz w:val="22"/>
          <w:szCs w:val="22"/>
        </w:rPr>
      </w:pPr>
      <w:r w:rsidRPr="50488C80">
        <w:rPr>
          <w:rFonts w:ascii="Arial" w:hAnsi="Arial" w:cs="Arial"/>
          <w:sz w:val="22"/>
          <w:szCs w:val="22"/>
        </w:rPr>
        <w:t xml:space="preserve">Adhere and promote the </w:t>
      </w:r>
      <w:r w:rsidR="508A444B" w:rsidRPr="50488C80">
        <w:rPr>
          <w:rFonts w:ascii="Arial" w:hAnsi="Arial" w:cs="Arial"/>
          <w:sz w:val="22"/>
          <w:szCs w:val="22"/>
        </w:rPr>
        <w:t>U</w:t>
      </w:r>
      <w:r w:rsidRPr="50488C80">
        <w:rPr>
          <w:rFonts w:ascii="Arial" w:hAnsi="Arial" w:cs="Arial"/>
          <w:sz w:val="22"/>
          <w:szCs w:val="22"/>
        </w:rPr>
        <w:t>niversity’s policies.</w:t>
      </w:r>
    </w:p>
    <w:p w14:paraId="065E1851" w14:textId="00380F3A" w:rsidR="00E12757" w:rsidRPr="00AA625B" w:rsidRDefault="001C41EC" w:rsidP="0094665A">
      <w:pPr>
        <w:pStyle w:val="ListParagraph"/>
        <w:numPr>
          <w:ilvl w:val="0"/>
          <w:numId w:val="45"/>
        </w:numPr>
        <w:rPr>
          <w:rFonts w:ascii="Arial" w:hAnsi="Arial" w:cs="Arial"/>
          <w:sz w:val="22"/>
          <w:szCs w:val="22"/>
        </w:rPr>
      </w:pPr>
      <w:r w:rsidRPr="50488C80">
        <w:rPr>
          <w:rFonts w:ascii="Arial" w:hAnsi="Arial" w:cs="Arial"/>
          <w:sz w:val="22"/>
          <w:szCs w:val="22"/>
        </w:rPr>
        <w:t>Perform o</w:t>
      </w:r>
      <w:r w:rsidR="006F15A7" w:rsidRPr="50488C80">
        <w:rPr>
          <w:rFonts w:ascii="Arial" w:hAnsi="Arial" w:cs="Arial"/>
          <w:sz w:val="22"/>
          <w:szCs w:val="22"/>
        </w:rPr>
        <w:t xml:space="preserve">ther </w:t>
      </w:r>
      <w:r w:rsidR="003F4AED" w:rsidRPr="50488C80">
        <w:rPr>
          <w:rFonts w:ascii="Arial" w:hAnsi="Arial" w:cs="Arial"/>
          <w:sz w:val="22"/>
          <w:szCs w:val="22"/>
        </w:rPr>
        <w:t>financial accounting responsibilities as allocated by the Associate Director- Financial Operations, Head of Financial Accounts &amp; Compliance and Assistant Head of Financial Accounts &amp; Compliance</w:t>
      </w:r>
      <w:r w:rsidR="5A65408F" w:rsidRPr="50488C80">
        <w:rPr>
          <w:rFonts w:ascii="Arial" w:hAnsi="Arial" w:cs="Arial"/>
          <w:sz w:val="22"/>
          <w:szCs w:val="22"/>
        </w:rPr>
        <w:t>,</w:t>
      </w:r>
      <w:r w:rsidR="006F15A7" w:rsidRPr="50488C80">
        <w:rPr>
          <w:rFonts w:ascii="Arial" w:hAnsi="Arial" w:cs="Arial"/>
          <w:sz w:val="22"/>
          <w:szCs w:val="22"/>
        </w:rPr>
        <w:t xml:space="preserve"> including </w:t>
      </w:r>
      <w:r w:rsidR="003F4AED" w:rsidRPr="50488C80">
        <w:rPr>
          <w:rFonts w:ascii="Arial" w:hAnsi="Arial" w:cs="Arial"/>
          <w:sz w:val="22"/>
          <w:szCs w:val="22"/>
        </w:rPr>
        <w:t>prov</w:t>
      </w:r>
      <w:r w:rsidR="0F0FBF79" w:rsidRPr="50488C80">
        <w:rPr>
          <w:rFonts w:ascii="Arial" w:hAnsi="Arial" w:cs="Arial"/>
          <w:sz w:val="22"/>
          <w:szCs w:val="22"/>
        </w:rPr>
        <w:t>id</w:t>
      </w:r>
      <w:r w:rsidR="003F4AED" w:rsidRPr="50488C80">
        <w:rPr>
          <w:rFonts w:ascii="Arial" w:hAnsi="Arial" w:cs="Arial"/>
          <w:sz w:val="22"/>
          <w:szCs w:val="22"/>
        </w:rPr>
        <w:t xml:space="preserve">ing </w:t>
      </w:r>
      <w:r w:rsidR="006F15A7" w:rsidRPr="50488C80">
        <w:rPr>
          <w:rFonts w:ascii="Arial" w:hAnsi="Arial" w:cs="Arial"/>
          <w:sz w:val="22"/>
          <w:szCs w:val="22"/>
        </w:rPr>
        <w:t>cove</w:t>
      </w:r>
      <w:r w:rsidR="008F412A" w:rsidRPr="50488C80">
        <w:rPr>
          <w:rFonts w:ascii="Arial" w:hAnsi="Arial" w:cs="Arial"/>
          <w:sz w:val="22"/>
          <w:szCs w:val="22"/>
        </w:rPr>
        <w:t>r</w:t>
      </w:r>
      <w:r w:rsidR="006F15A7" w:rsidRPr="50488C80">
        <w:rPr>
          <w:rFonts w:ascii="Arial" w:hAnsi="Arial" w:cs="Arial"/>
          <w:sz w:val="22"/>
          <w:szCs w:val="22"/>
        </w:rPr>
        <w:t xml:space="preserve"> for team members</w:t>
      </w:r>
      <w:r w:rsidR="00483514" w:rsidRPr="50488C80">
        <w:rPr>
          <w:rFonts w:ascii="Arial" w:hAnsi="Arial" w:cs="Arial"/>
          <w:sz w:val="22"/>
          <w:szCs w:val="22"/>
        </w:rPr>
        <w:t>.</w:t>
      </w:r>
    </w:p>
    <w:p w14:paraId="7D84E6CD" w14:textId="77777777" w:rsidR="00AA625B" w:rsidRDefault="00AA625B" w:rsidP="00AA625B">
      <w:pPr>
        <w:rPr>
          <w:lang w:val="x-none" w:eastAsia="x-none"/>
        </w:rPr>
      </w:pPr>
    </w:p>
    <w:p w14:paraId="6E208DFD" w14:textId="77777777" w:rsidR="00AA625B" w:rsidRDefault="00AA625B" w:rsidP="00AA625B">
      <w:pPr>
        <w:rPr>
          <w:lang w:val="x-none" w:eastAsia="x-none"/>
        </w:rPr>
      </w:pPr>
    </w:p>
    <w:p w14:paraId="414207AB" w14:textId="77777777" w:rsidR="00A40BF9" w:rsidRDefault="00A40BF9" w:rsidP="00AA625B">
      <w:pPr>
        <w:rPr>
          <w:lang w:val="x-none" w:eastAsia="x-none"/>
        </w:rPr>
      </w:pPr>
    </w:p>
    <w:p w14:paraId="064879F2" w14:textId="77777777" w:rsidR="006A7322" w:rsidRDefault="006A7322">
      <w:pPr>
        <w:rPr>
          <w:rFonts w:ascii="Arial" w:eastAsia="Arial" w:hAnsi="Arial" w:cs="Arial"/>
          <w:b/>
          <w:color w:val="000000"/>
        </w:rPr>
      </w:pPr>
      <w:r>
        <w:rPr>
          <w:rFonts w:ascii="Arial" w:eastAsia="Arial" w:hAnsi="Arial" w:cs="Arial"/>
          <w:b/>
          <w:color w:val="000000"/>
        </w:rPr>
        <w:br w:type="page"/>
      </w:r>
    </w:p>
    <w:p w14:paraId="486C8EB0" w14:textId="62BCF679" w:rsidR="00AA625B" w:rsidRPr="00A919F0" w:rsidRDefault="00AA625B" w:rsidP="00AA625B">
      <w:pPr>
        <w:spacing w:line="276" w:lineRule="auto"/>
        <w:jc w:val="center"/>
        <w:rPr>
          <w:rFonts w:ascii="Arial" w:eastAsia="Arial" w:hAnsi="Arial" w:cs="Arial"/>
          <w:b/>
          <w:color w:val="000000"/>
        </w:rPr>
      </w:pPr>
      <w:r w:rsidRPr="00A919F0">
        <w:rPr>
          <w:rFonts w:ascii="Arial" w:eastAsia="Arial" w:hAnsi="Arial" w:cs="Arial"/>
          <w:b/>
          <w:color w:val="000000"/>
        </w:rPr>
        <w:lastRenderedPageBreak/>
        <w:t>PERSON SPECIFICATION</w:t>
      </w:r>
    </w:p>
    <w:p w14:paraId="6104DBC7" w14:textId="44BBF8A8" w:rsidR="008B7E66" w:rsidRDefault="008B7E66" w:rsidP="003A0FA8">
      <w:pPr>
        <w:pStyle w:val="Heading1"/>
        <w:rPr>
          <w:rStyle w:val="normaltextrun"/>
          <w:rFonts w:ascii="Arial" w:hAnsi="Arial" w:cs="Arial"/>
          <w:sz w:val="22"/>
          <w:szCs w:val="22"/>
        </w:rPr>
      </w:pPr>
      <w:r w:rsidRPr="003A0FA8">
        <w:rPr>
          <w:rStyle w:val="normaltextrun"/>
          <w:rFonts w:ascii="Arial" w:hAnsi="Arial" w:cs="Arial"/>
          <w:sz w:val="22"/>
          <w:szCs w:val="22"/>
        </w:rPr>
        <w:t>EDUCATION, QUALIFICATIONS AND ACHIEVEMENTS</w:t>
      </w:r>
    </w:p>
    <w:p w14:paraId="437B756E" w14:textId="77777777" w:rsidR="00E15D15" w:rsidRDefault="00E15D15" w:rsidP="00E15D15">
      <w:pPr>
        <w:rPr>
          <w:lang w:val="x-none" w:eastAsia="x-none"/>
        </w:rPr>
      </w:pPr>
    </w:p>
    <w:p w14:paraId="30B997CB" w14:textId="262AE20F" w:rsidR="00986903" w:rsidRPr="003A0FA8" w:rsidRDefault="00986903" w:rsidP="003A0FA8">
      <w:pPr>
        <w:pStyle w:val="Subtitle"/>
        <w:jc w:val="left"/>
        <w:rPr>
          <w:rFonts w:ascii="Arial" w:hAnsi="Arial" w:cs="Arial"/>
          <w:b/>
          <w:bCs/>
          <w:sz w:val="22"/>
          <w:szCs w:val="22"/>
        </w:rPr>
      </w:pPr>
      <w:r w:rsidRPr="003A0FA8">
        <w:rPr>
          <w:rFonts w:ascii="Arial" w:hAnsi="Arial" w:cs="Arial"/>
          <w:b/>
          <w:bCs/>
          <w:sz w:val="22"/>
          <w:szCs w:val="22"/>
        </w:rPr>
        <w:t>Essential</w:t>
      </w:r>
    </w:p>
    <w:p w14:paraId="31C3D2B0" w14:textId="54E7B231" w:rsidR="00965E12" w:rsidRPr="001B61B6" w:rsidRDefault="00000AD4" w:rsidP="00323FBA">
      <w:pPr>
        <w:pStyle w:val="ListParagraph"/>
        <w:numPr>
          <w:ilvl w:val="0"/>
          <w:numId w:val="35"/>
        </w:numPr>
        <w:spacing w:line="259" w:lineRule="auto"/>
        <w:ind w:left="567" w:hanging="567"/>
        <w:jc w:val="both"/>
        <w:rPr>
          <w:rFonts w:ascii="Arial" w:hAnsi="Arial" w:cs="Arial"/>
          <w:sz w:val="22"/>
          <w:szCs w:val="22"/>
        </w:rPr>
      </w:pPr>
      <w:r w:rsidRPr="001B61B6">
        <w:rPr>
          <w:rFonts w:ascii="Arial" w:hAnsi="Arial" w:cs="Arial"/>
          <w:sz w:val="22"/>
          <w:szCs w:val="22"/>
        </w:rPr>
        <w:t xml:space="preserve">Part qualified accountant from a recognised CCAB body </w:t>
      </w:r>
      <w:r w:rsidR="00DA4D4F" w:rsidRPr="001B61B6">
        <w:rPr>
          <w:rFonts w:ascii="Arial" w:hAnsi="Arial" w:cs="Arial"/>
          <w:sz w:val="22"/>
          <w:szCs w:val="22"/>
        </w:rPr>
        <w:t>(</w:t>
      </w:r>
      <w:r w:rsidR="00CC7564" w:rsidRPr="001B61B6">
        <w:rPr>
          <w:rFonts w:ascii="Arial" w:hAnsi="Arial" w:cs="Arial"/>
          <w:sz w:val="22"/>
          <w:szCs w:val="22"/>
        </w:rPr>
        <w:t>C</w:t>
      </w:r>
      <w:r w:rsidR="00DA4D4F" w:rsidRPr="001B61B6">
        <w:rPr>
          <w:rFonts w:ascii="Arial" w:hAnsi="Arial" w:cs="Arial"/>
          <w:sz w:val="22"/>
          <w:szCs w:val="22"/>
        </w:rPr>
        <w:t>)</w:t>
      </w:r>
    </w:p>
    <w:p w14:paraId="1F047705" w14:textId="78A2A266" w:rsidR="00000AD4" w:rsidRPr="001B61B6" w:rsidRDefault="00000AD4" w:rsidP="00323FBA">
      <w:pPr>
        <w:pStyle w:val="ListParagraph"/>
        <w:numPr>
          <w:ilvl w:val="0"/>
          <w:numId w:val="35"/>
        </w:numPr>
        <w:spacing w:line="259" w:lineRule="auto"/>
        <w:ind w:left="567" w:hanging="567"/>
        <w:jc w:val="both"/>
        <w:rPr>
          <w:rFonts w:ascii="Arial" w:hAnsi="Arial" w:cs="Arial"/>
          <w:sz w:val="22"/>
          <w:szCs w:val="22"/>
        </w:rPr>
      </w:pPr>
      <w:r w:rsidRPr="001B61B6">
        <w:rPr>
          <w:rFonts w:ascii="Arial" w:hAnsi="Arial" w:cs="Arial"/>
          <w:sz w:val="22"/>
          <w:szCs w:val="22"/>
        </w:rPr>
        <w:t>Intention to complete a professional accountancy qualification (A/I)</w:t>
      </w:r>
    </w:p>
    <w:p w14:paraId="7528C3EF" w14:textId="77777777" w:rsidR="00A30324" w:rsidRDefault="00A30324" w:rsidP="00A30324">
      <w:pPr>
        <w:jc w:val="both"/>
        <w:rPr>
          <w:rFonts w:ascii="Arial" w:hAnsi="Arial" w:cs="Arial"/>
          <w:b/>
          <w:sz w:val="22"/>
          <w:szCs w:val="22"/>
        </w:rPr>
      </w:pPr>
    </w:p>
    <w:p w14:paraId="53D6444C" w14:textId="77777777" w:rsidR="006B10B2" w:rsidRPr="00291F57" w:rsidRDefault="006B10B2" w:rsidP="006B10B2">
      <w:pPr>
        <w:textAlignment w:val="baseline"/>
        <w:rPr>
          <w:rFonts w:ascii="Arial" w:hAnsi="Arial" w:cs="Arial"/>
          <w:b/>
          <w:bCs/>
        </w:rPr>
      </w:pPr>
      <w:r w:rsidRPr="00291F57">
        <w:rPr>
          <w:rFonts w:ascii="Arial" w:hAnsi="Arial" w:cs="Arial"/>
          <w:b/>
          <w:bCs/>
        </w:rPr>
        <w:t>OTHER ESSENTIAL CRITERIA:</w:t>
      </w:r>
    </w:p>
    <w:p w14:paraId="5E06F678" w14:textId="77777777" w:rsidR="006B10B2" w:rsidRDefault="006B10B2" w:rsidP="006B10B2">
      <w:pPr>
        <w:textAlignment w:val="baseline"/>
        <w:rPr>
          <w:rFonts w:ascii="Arial" w:hAnsi="Arial" w:cs="Arial"/>
          <w:b/>
          <w:bCs/>
          <w:szCs w:val="22"/>
        </w:rPr>
      </w:pPr>
    </w:p>
    <w:p w14:paraId="1211700E" w14:textId="3E8747F2" w:rsidR="006B10B2" w:rsidRPr="006B10B2" w:rsidRDefault="006B10B2" w:rsidP="006B10B2">
      <w:pPr>
        <w:textAlignment w:val="baseline"/>
        <w:rPr>
          <w:rFonts w:ascii="Arial" w:hAnsi="Arial" w:cs="Arial"/>
          <w:b/>
          <w:bCs/>
          <w:sz w:val="20"/>
          <w:szCs w:val="18"/>
        </w:rPr>
      </w:pPr>
      <w:r w:rsidRPr="006964E6">
        <w:rPr>
          <w:rFonts w:ascii="Arial" w:hAnsi="Arial" w:cs="Arial"/>
          <w:b/>
          <w:bCs/>
          <w:szCs w:val="22"/>
        </w:rPr>
        <w:t xml:space="preserve">Knowledge </w:t>
      </w:r>
      <w:r>
        <w:rPr>
          <w:rFonts w:ascii="Arial" w:hAnsi="Arial" w:cs="Arial"/>
          <w:b/>
          <w:bCs/>
          <w:szCs w:val="22"/>
        </w:rPr>
        <w:t>a</w:t>
      </w:r>
      <w:r w:rsidRPr="006964E6">
        <w:rPr>
          <w:rFonts w:ascii="Arial" w:hAnsi="Arial" w:cs="Arial"/>
          <w:b/>
          <w:bCs/>
          <w:szCs w:val="22"/>
        </w:rPr>
        <w:t xml:space="preserve">nd Experience </w:t>
      </w:r>
    </w:p>
    <w:p w14:paraId="3F268BA2" w14:textId="06CE1D79" w:rsidR="009C4B32" w:rsidRPr="00A4664E" w:rsidRDefault="009C4B32" w:rsidP="00AA625B">
      <w:pPr>
        <w:pStyle w:val="ListParagraph"/>
        <w:numPr>
          <w:ilvl w:val="0"/>
          <w:numId w:val="34"/>
        </w:numPr>
        <w:spacing w:before="240" w:after="240"/>
        <w:ind w:left="567" w:hanging="567"/>
        <w:rPr>
          <w:rFonts w:ascii="Arial" w:hAnsi="Arial" w:cs="Arial"/>
          <w:sz w:val="22"/>
          <w:szCs w:val="22"/>
        </w:rPr>
      </w:pPr>
      <w:r w:rsidRPr="00A4664E">
        <w:rPr>
          <w:rFonts w:ascii="Arial" w:hAnsi="Arial" w:cs="Arial"/>
          <w:sz w:val="22"/>
          <w:szCs w:val="22"/>
        </w:rPr>
        <w:t>S</w:t>
      </w:r>
      <w:r w:rsidR="00E15D15" w:rsidRPr="00A4664E">
        <w:rPr>
          <w:rFonts w:ascii="Arial" w:hAnsi="Arial" w:cs="Arial"/>
          <w:sz w:val="22"/>
          <w:szCs w:val="22"/>
        </w:rPr>
        <w:t xml:space="preserve">ubstantial </w:t>
      </w:r>
      <w:r w:rsidRPr="00A4664E">
        <w:rPr>
          <w:rFonts w:ascii="Arial" w:hAnsi="Arial" w:cs="Arial"/>
          <w:sz w:val="22"/>
          <w:szCs w:val="22"/>
        </w:rPr>
        <w:t xml:space="preserve">financial accounting </w:t>
      </w:r>
      <w:r w:rsidR="00E15D15" w:rsidRPr="00A4664E">
        <w:rPr>
          <w:rFonts w:ascii="Arial" w:hAnsi="Arial" w:cs="Arial"/>
          <w:sz w:val="22"/>
          <w:szCs w:val="22"/>
        </w:rPr>
        <w:t xml:space="preserve">experience </w:t>
      </w:r>
      <w:r w:rsidR="0065009E" w:rsidRPr="00A4664E">
        <w:rPr>
          <w:rFonts w:ascii="Arial" w:hAnsi="Arial" w:cs="Arial"/>
          <w:sz w:val="22"/>
          <w:szCs w:val="22"/>
        </w:rPr>
        <w:t>(A/I/T).</w:t>
      </w:r>
    </w:p>
    <w:p w14:paraId="42F07211" w14:textId="722EB2FB" w:rsidR="0078093A" w:rsidRPr="00A4664E" w:rsidRDefault="0078093A" w:rsidP="00D4703C">
      <w:pPr>
        <w:pStyle w:val="ListParagraph"/>
        <w:numPr>
          <w:ilvl w:val="0"/>
          <w:numId w:val="34"/>
        </w:numPr>
        <w:spacing w:before="240" w:after="240"/>
        <w:ind w:left="567" w:hanging="567"/>
        <w:rPr>
          <w:rFonts w:ascii="Arial" w:hAnsi="Arial" w:cs="Arial"/>
          <w:sz w:val="22"/>
          <w:szCs w:val="22"/>
        </w:rPr>
      </w:pPr>
      <w:r w:rsidRPr="00A4664E">
        <w:rPr>
          <w:rFonts w:ascii="Arial" w:hAnsi="Arial" w:cs="Arial"/>
          <w:sz w:val="22"/>
          <w:szCs w:val="22"/>
        </w:rPr>
        <w:t>Strong understanding of fixed assets</w:t>
      </w:r>
      <w:r w:rsidR="00E15D15" w:rsidRPr="00A4664E">
        <w:rPr>
          <w:rFonts w:ascii="Arial" w:hAnsi="Arial" w:cs="Arial"/>
          <w:sz w:val="22"/>
          <w:szCs w:val="22"/>
        </w:rPr>
        <w:t xml:space="preserve">, including </w:t>
      </w:r>
      <w:r w:rsidRPr="00A4664E">
        <w:rPr>
          <w:rFonts w:ascii="Arial" w:hAnsi="Arial" w:cs="Arial"/>
          <w:sz w:val="22"/>
          <w:szCs w:val="22"/>
        </w:rPr>
        <w:t>lease accounting under FRS 102</w:t>
      </w:r>
      <w:r w:rsidR="00E15D15" w:rsidRPr="00A4664E">
        <w:rPr>
          <w:rFonts w:ascii="Arial" w:hAnsi="Arial" w:cs="Arial"/>
          <w:sz w:val="22"/>
          <w:szCs w:val="22"/>
        </w:rPr>
        <w:t xml:space="preserve">, and knowledge of the latest developments in relevant accounting standards </w:t>
      </w:r>
      <w:r w:rsidRPr="00A4664E">
        <w:rPr>
          <w:rFonts w:ascii="Arial" w:hAnsi="Arial" w:cs="Arial"/>
          <w:sz w:val="22"/>
          <w:szCs w:val="22"/>
        </w:rPr>
        <w:t>(A/I).</w:t>
      </w:r>
    </w:p>
    <w:p w14:paraId="08C0AEEA" w14:textId="2BAF9860" w:rsidR="0078093A" w:rsidRPr="00A4664E" w:rsidRDefault="0065009E" w:rsidP="0078093A">
      <w:pPr>
        <w:pStyle w:val="ListParagraph"/>
        <w:numPr>
          <w:ilvl w:val="0"/>
          <w:numId w:val="34"/>
        </w:numPr>
        <w:spacing w:before="240" w:after="240"/>
        <w:ind w:left="567" w:hanging="567"/>
        <w:rPr>
          <w:rFonts w:ascii="Arial" w:hAnsi="Arial" w:cs="Arial"/>
          <w:sz w:val="22"/>
          <w:szCs w:val="22"/>
        </w:rPr>
      </w:pPr>
      <w:r w:rsidRPr="00A4664E">
        <w:rPr>
          <w:rFonts w:ascii="Arial" w:hAnsi="Arial" w:cs="Arial"/>
          <w:sz w:val="22"/>
          <w:szCs w:val="22"/>
        </w:rPr>
        <w:t>Experience in the p</w:t>
      </w:r>
      <w:r w:rsidR="0078093A" w:rsidRPr="00A4664E">
        <w:rPr>
          <w:rFonts w:ascii="Arial" w:hAnsi="Arial" w:cs="Arial"/>
          <w:sz w:val="22"/>
          <w:szCs w:val="22"/>
        </w:rPr>
        <w:t>reparation of balance sheet reconciliations and ability to resolve and correct reconciling items (A/I).</w:t>
      </w:r>
    </w:p>
    <w:p w14:paraId="7CEE18FA" w14:textId="48E49F80" w:rsidR="00AA625B" w:rsidRPr="00A4664E" w:rsidRDefault="00AA625B" w:rsidP="00AA625B">
      <w:pPr>
        <w:pStyle w:val="ListParagraph"/>
        <w:numPr>
          <w:ilvl w:val="0"/>
          <w:numId w:val="34"/>
        </w:numPr>
        <w:spacing w:before="240" w:after="240"/>
        <w:ind w:left="567" w:hanging="567"/>
        <w:rPr>
          <w:rFonts w:ascii="Arial" w:hAnsi="Arial" w:cs="Arial"/>
          <w:sz w:val="22"/>
          <w:szCs w:val="22"/>
        </w:rPr>
      </w:pPr>
      <w:r w:rsidRPr="00A4664E">
        <w:rPr>
          <w:rFonts w:ascii="Arial" w:hAnsi="Arial" w:cs="Arial"/>
          <w:sz w:val="22"/>
          <w:szCs w:val="22"/>
        </w:rPr>
        <w:t xml:space="preserve">Experience in financial </w:t>
      </w:r>
      <w:r w:rsidR="0065009E" w:rsidRPr="00A4664E">
        <w:rPr>
          <w:rFonts w:ascii="Arial" w:hAnsi="Arial" w:cs="Arial"/>
          <w:sz w:val="22"/>
          <w:szCs w:val="22"/>
        </w:rPr>
        <w:t xml:space="preserve">month-end and </w:t>
      </w:r>
      <w:r w:rsidRPr="00A4664E">
        <w:rPr>
          <w:rFonts w:ascii="Arial" w:hAnsi="Arial" w:cs="Arial"/>
          <w:sz w:val="22"/>
          <w:szCs w:val="22"/>
        </w:rPr>
        <w:t>year-end processes (A/I/).</w:t>
      </w:r>
    </w:p>
    <w:p w14:paraId="68D82C32" w14:textId="4B4547A8" w:rsidR="00000AD4" w:rsidRPr="00A4664E" w:rsidRDefault="00000AD4" w:rsidP="00000AD4">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 xml:space="preserve">Sound knowledge of double entry bookkeeping (A/I).  </w:t>
      </w:r>
    </w:p>
    <w:p w14:paraId="235B7B86" w14:textId="1C288308" w:rsidR="0065009E" w:rsidRPr="00A4664E" w:rsidRDefault="0065009E" w:rsidP="0065009E">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Experience in applying accounting standards and financial regulations (A/I).</w:t>
      </w:r>
    </w:p>
    <w:p w14:paraId="517B2991" w14:textId="3799B794" w:rsidR="0065009E" w:rsidRPr="00A4664E" w:rsidRDefault="00E15D15" w:rsidP="00000AD4">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Basic knowledge of VAT as it applies to Higher Education Institutions (A/I).</w:t>
      </w:r>
    </w:p>
    <w:p w14:paraId="58095697" w14:textId="06F4E3CC" w:rsidR="00E15D15" w:rsidRPr="00A4664E" w:rsidRDefault="00E15D15" w:rsidP="00000AD4">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 xml:space="preserve">Experience of treasury </w:t>
      </w:r>
      <w:r w:rsidR="006B10B2" w:rsidRPr="00A4664E">
        <w:rPr>
          <w:rFonts w:ascii="Arial" w:hAnsi="Arial" w:cs="Arial"/>
          <w:sz w:val="22"/>
          <w:szCs w:val="22"/>
        </w:rPr>
        <w:t>management.</w:t>
      </w:r>
    </w:p>
    <w:p w14:paraId="0FD64F1E" w14:textId="77777777" w:rsidR="00AA625B" w:rsidRPr="007A401A" w:rsidRDefault="00AA625B" w:rsidP="006B10B2">
      <w:pPr>
        <w:pStyle w:val="Subtitle"/>
        <w:spacing w:after="0"/>
        <w:jc w:val="left"/>
        <w:rPr>
          <w:rFonts w:ascii="Arial" w:hAnsi="Arial" w:cs="Arial"/>
          <w:b/>
          <w:bCs/>
          <w:sz w:val="20"/>
          <w:szCs w:val="20"/>
        </w:rPr>
      </w:pPr>
      <w:r w:rsidRPr="003A0FA8">
        <w:rPr>
          <w:rFonts w:ascii="Arial" w:hAnsi="Arial" w:cs="Arial"/>
          <w:b/>
          <w:bCs/>
          <w:sz w:val="22"/>
          <w:szCs w:val="22"/>
        </w:rPr>
        <w:t>Desirable</w:t>
      </w:r>
    </w:p>
    <w:p w14:paraId="2BA5E8D3" w14:textId="77777777" w:rsidR="00AA625B" w:rsidRDefault="00AA625B" w:rsidP="006B10B2">
      <w:pPr>
        <w:pStyle w:val="ListParagraph"/>
        <w:numPr>
          <w:ilvl w:val="1"/>
          <w:numId w:val="28"/>
        </w:numPr>
        <w:spacing w:before="240" w:after="240"/>
        <w:ind w:left="567" w:hanging="567"/>
        <w:rPr>
          <w:rFonts w:ascii="Arial" w:hAnsi="Arial" w:cs="Arial"/>
          <w:sz w:val="22"/>
          <w:szCs w:val="22"/>
        </w:rPr>
      </w:pPr>
      <w:r w:rsidRPr="00CB467C">
        <w:rPr>
          <w:rFonts w:ascii="Arial" w:hAnsi="Arial" w:cs="Arial"/>
          <w:sz w:val="22"/>
          <w:szCs w:val="22"/>
        </w:rPr>
        <w:t xml:space="preserve">Experience </w:t>
      </w:r>
      <w:r w:rsidRPr="00515C5F">
        <w:rPr>
          <w:rFonts w:ascii="Arial" w:hAnsi="Arial" w:cs="Arial"/>
          <w:sz w:val="22"/>
          <w:szCs w:val="22"/>
        </w:rPr>
        <w:t xml:space="preserve">in a similar role </w:t>
      </w:r>
      <w:r w:rsidRPr="00CB467C">
        <w:rPr>
          <w:rFonts w:ascii="Arial" w:hAnsi="Arial" w:cs="Arial"/>
          <w:sz w:val="22"/>
          <w:szCs w:val="22"/>
        </w:rPr>
        <w:t xml:space="preserve">within the higher education sector </w:t>
      </w:r>
      <w:r w:rsidRPr="006A6B10">
        <w:rPr>
          <w:rFonts w:ascii="Arial" w:hAnsi="Arial" w:cs="Arial"/>
          <w:sz w:val="22"/>
          <w:szCs w:val="22"/>
        </w:rPr>
        <w:t xml:space="preserve">or </w:t>
      </w:r>
      <w:r>
        <w:rPr>
          <w:rFonts w:ascii="Arial" w:hAnsi="Arial" w:cs="Arial"/>
          <w:sz w:val="22"/>
          <w:szCs w:val="22"/>
        </w:rPr>
        <w:t>the</w:t>
      </w:r>
      <w:r w:rsidRPr="006A6B10">
        <w:rPr>
          <w:rFonts w:ascii="Arial" w:hAnsi="Arial" w:cs="Arial"/>
          <w:sz w:val="22"/>
          <w:szCs w:val="22"/>
        </w:rPr>
        <w:t xml:space="preserve"> public sector </w:t>
      </w:r>
      <w:r w:rsidRPr="00CB467C">
        <w:rPr>
          <w:rFonts w:ascii="Arial" w:hAnsi="Arial" w:cs="Arial"/>
          <w:sz w:val="22"/>
          <w:szCs w:val="22"/>
        </w:rPr>
        <w:t>(A/I)</w:t>
      </w:r>
      <w:r>
        <w:rPr>
          <w:rFonts w:ascii="Arial" w:hAnsi="Arial" w:cs="Arial"/>
          <w:sz w:val="22"/>
          <w:szCs w:val="22"/>
        </w:rPr>
        <w:t>.</w:t>
      </w:r>
    </w:p>
    <w:p w14:paraId="304EF00E" w14:textId="77777777" w:rsidR="00E15D15" w:rsidRDefault="00E15D15" w:rsidP="00E15D15">
      <w:pPr>
        <w:pStyle w:val="ListParagraph"/>
        <w:spacing w:before="240" w:after="240"/>
        <w:ind w:left="567"/>
        <w:rPr>
          <w:rFonts w:ascii="Arial" w:hAnsi="Arial" w:cs="Arial"/>
          <w:sz w:val="22"/>
          <w:szCs w:val="22"/>
        </w:rPr>
      </w:pPr>
    </w:p>
    <w:p w14:paraId="7A1BEF68" w14:textId="7A8696AA" w:rsidR="006B10B2" w:rsidRPr="00291F57" w:rsidRDefault="006B10B2" w:rsidP="006B10B2">
      <w:pPr>
        <w:textAlignment w:val="baseline"/>
        <w:rPr>
          <w:rFonts w:ascii="Arial" w:hAnsi="Arial" w:cs="Arial"/>
          <w:b/>
          <w:bCs/>
        </w:rPr>
      </w:pPr>
      <w:r>
        <w:rPr>
          <w:rFonts w:ascii="Arial" w:hAnsi="Arial" w:cs="Arial"/>
          <w:b/>
          <w:bCs/>
          <w:szCs w:val="22"/>
        </w:rPr>
        <w:t>Skills</w:t>
      </w:r>
    </w:p>
    <w:p w14:paraId="71741FCD" w14:textId="77777777" w:rsidR="00AA625B" w:rsidRPr="007A401A" w:rsidRDefault="00AA625B" w:rsidP="00AA625B">
      <w:pPr>
        <w:pStyle w:val="Subtitle"/>
        <w:jc w:val="left"/>
        <w:rPr>
          <w:rFonts w:ascii="Arial" w:hAnsi="Arial" w:cs="Arial"/>
          <w:b/>
          <w:bCs/>
          <w:sz w:val="2"/>
          <w:szCs w:val="2"/>
        </w:rPr>
      </w:pPr>
    </w:p>
    <w:p w14:paraId="31553A43" w14:textId="3FAF70AD" w:rsidR="00000AD4" w:rsidRPr="00A4664E" w:rsidRDefault="00000AD4"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 xml:space="preserve">Excellent analytical and </w:t>
      </w:r>
      <w:r w:rsidR="0078093A" w:rsidRPr="00A4664E">
        <w:rPr>
          <w:rFonts w:ascii="Arial" w:hAnsi="Arial" w:cs="Arial"/>
          <w:sz w:val="22"/>
          <w:szCs w:val="22"/>
        </w:rPr>
        <w:t>problem-solving</w:t>
      </w:r>
      <w:r w:rsidRPr="00A4664E">
        <w:rPr>
          <w:rFonts w:ascii="Arial" w:hAnsi="Arial" w:cs="Arial"/>
          <w:sz w:val="22"/>
          <w:szCs w:val="22"/>
        </w:rPr>
        <w:t xml:space="preserve"> skills (A/I).</w:t>
      </w:r>
    </w:p>
    <w:p w14:paraId="333B0DB4" w14:textId="5A1C87B8" w:rsidR="006B10B2" w:rsidRPr="00A4664E" w:rsidRDefault="00AA625B"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 xml:space="preserve">Strong collaboration skills, with the ability to work effectively within a team and independently to achieve shared goals </w:t>
      </w:r>
      <w:r w:rsidR="006B10B2" w:rsidRPr="00A4664E">
        <w:rPr>
          <w:rFonts w:ascii="Arial" w:hAnsi="Arial" w:cs="Arial"/>
          <w:sz w:val="22"/>
          <w:szCs w:val="22"/>
        </w:rPr>
        <w:t>(A/I).</w:t>
      </w:r>
    </w:p>
    <w:p w14:paraId="6403D4A6" w14:textId="5A5110DA" w:rsidR="00AA625B" w:rsidRPr="00A4664E" w:rsidRDefault="00AA625B"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 xml:space="preserve">Skilled at building and maintaining relationships with external stakeholders, both within and outside the </w:t>
      </w:r>
      <w:r w:rsidR="00740FD9" w:rsidRPr="00A4664E">
        <w:rPr>
          <w:rFonts w:ascii="Arial" w:hAnsi="Arial" w:cs="Arial"/>
          <w:sz w:val="22"/>
          <w:szCs w:val="22"/>
        </w:rPr>
        <w:t>U</w:t>
      </w:r>
      <w:r w:rsidRPr="00A4664E">
        <w:rPr>
          <w:rFonts w:ascii="Arial" w:hAnsi="Arial" w:cs="Arial"/>
          <w:sz w:val="22"/>
          <w:szCs w:val="22"/>
        </w:rPr>
        <w:t>niversity (e.g. auditors, other departments) (A/I).</w:t>
      </w:r>
    </w:p>
    <w:p w14:paraId="399000CB" w14:textId="77777777" w:rsidR="00AA625B" w:rsidRPr="00A4664E" w:rsidRDefault="00AA625B"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 xml:space="preserve">Proactive approach to identifying and resolving complex financial problems, improving processes, and maximising efficiency (A/I). </w:t>
      </w:r>
    </w:p>
    <w:p w14:paraId="25C69B6E" w14:textId="427B658E" w:rsidR="00000AD4" w:rsidRPr="00A4664E" w:rsidRDefault="00000AD4"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Structured and logical approach to completion of tasks (A/I).</w:t>
      </w:r>
    </w:p>
    <w:p w14:paraId="74C2F453" w14:textId="71A71699" w:rsidR="00000AD4" w:rsidRPr="00A4664E" w:rsidRDefault="00000AD4"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Deadline orientated with good organisational skills (A/I).</w:t>
      </w:r>
    </w:p>
    <w:p w14:paraId="4B64B3DD" w14:textId="28548AD1" w:rsidR="00000AD4" w:rsidRPr="00A4664E" w:rsidRDefault="00000AD4"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Good interpersonal and communication skills (A/I).</w:t>
      </w:r>
    </w:p>
    <w:p w14:paraId="141E59B8" w14:textId="7BD3B64A" w:rsidR="004125C6" w:rsidRPr="00A4664E" w:rsidRDefault="004125C6" w:rsidP="00AA625B">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Self-motivated and interested in improving knowledge/skills (A/I).</w:t>
      </w:r>
    </w:p>
    <w:p w14:paraId="57F1D336" w14:textId="1105C817" w:rsidR="006B10B2" w:rsidRPr="00A4664E" w:rsidRDefault="006B10B2" w:rsidP="006B10B2">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Proficiency in computerised accounting systems and Microsoft Office, particularly Excel (A/I).</w:t>
      </w:r>
    </w:p>
    <w:p w14:paraId="09DDBD95" w14:textId="77777777" w:rsidR="0065009E" w:rsidRPr="00A4664E" w:rsidRDefault="00AA625B" w:rsidP="00924C15">
      <w:pPr>
        <w:pStyle w:val="ListParagraph"/>
        <w:numPr>
          <w:ilvl w:val="1"/>
          <w:numId w:val="28"/>
        </w:numPr>
        <w:spacing w:before="240" w:after="240"/>
        <w:ind w:left="567" w:hanging="567"/>
        <w:rPr>
          <w:rFonts w:ascii="Arial" w:hAnsi="Arial" w:cs="Arial"/>
          <w:sz w:val="22"/>
          <w:szCs w:val="22"/>
        </w:rPr>
      </w:pPr>
      <w:r w:rsidRPr="00A4664E">
        <w:rPr>
          <w:rFonts w:ascii="Arial" w:hAnsi="Arial" w:cs="Arial"/>
          <w:sz w:val="22"/>
          <w:szCs w:val="22"/>
        </w:rPr>
        <w:t>Strong commitment to equal opportunities and inclusivity within a diverse and multicultural environment (A/I).</w:t>
      </w:r>
      <w:r w:rsidR="0065009E" w:rsidRPr="00A4664E">
        <w:rPr>
          <w:rFonts w:ascii="Arial" w:hAnsi="Arial" w:cs="Arial"/>
          <w:sz w:val="22"/>
          <w:szCs w:val="22"/>
        </w:rPr>
        <w:t xml:space="preserve"> </w:t>
      </w:r>
    </w:p>
    <w:p w14:paraId="04CBA7E7" w14:textId="177855FC" w:rsidR="0040666C" w:rsidRPr="0040666C" w:rsidRDefault="0040666C" w:rsidP="0040666C">
      <w:pPr>
        <w:pStyle w:val="Heading1"/>
        <w:rPr>
          <w:rFonts w:ascii="Arial" w:hAnsi="Arial" w:cs="Arial"/>
          <w:sz w:val="22"/>
          <w:szCs w:val="22"/>
        </w:rPr>
      </w:pPr>
      <w:r w:rsidRPr="0040666C">
        <w:rPr>
          <w:rFonts w:ascii="Arial" w:hAnsi="Arial" w:cs="Arial"/>
          <w:sz w:val="22"/>
          <w:szCs w:val="22"/>
        </w:rPr>
        <w:t>Criteria tested by Key:</w:t>
      </w:r>
    </w:p>
    <w:p w14:paraId="069EE374" w14:textId="7E8758D8" w:rsidR="006A4EF6" w:rsidRPr="00656E89" w:rsidRDefault="006A4EF6" w:rsidP="006A4EF6">
      <w:pPr>
        <w:spacing w:line="276" w:lineRule="auto"/>
        <w:rPr>
          <w:rFonts w:ascii="Arial" w:eastAsia="Calibri" w:hAnsi="Arial" w:cs="Arial"/>
          <w:sz w:val="22"/>
          <w:szCs w:val="22"/>
        </w:rPr>
      </w:pPr>
      <w:r w:rsidRPr="00656E89">
        <w:rPr>
          <w:rFonts w:ascii="Arial" w:eastAsia="Calibri" w:hAnsi="Arial" w:cs="Arial"/>
          <w:sz w:val="22"/>
          <w:szCs w:val="22"/>
        </w:rPr>
        <w:t xml:space="preserve">A = Application </w:t>
      </w:r>
      <w:r w:rsidRPr="00656E89">
        <w:rPr>
          <w:rFonts w:ascii="Arial" w:eastAsia="Calibri" w:hAnsi="Arial" w:cs="Arial"/>
          <w:sz w:val="22"/>
          <w:szCs w:val="22"/>
        </w:rPr>
        <w:br/>
        <w:t>C = Certification</w:t>
      </w:r>
    </w:p>
    <w:p w14:paraId="188886B3" w14:textId="77777777" w:rsidR="006A4EF6" w:rsidRDefault="006A4EF6" w:rsidP="006A4EF6">
      <w:pPr>
        <w:spacing w:line="276" w:lineRule="auto"/>
        <w:rPr>
          <w:rFonts w:ascii="Arial" w:eastAsia="Calibri" w:hAnsi="Arial" w:cs="Arial"/>
          <w:sz w:val="22"/>
          <w:szCs w:val="22"/>
        </w:rPr>
      </w:pPr>
      <w:r w:rsidRPr="00656E89">
        <w:rPr>
          <w:rFonts w:ascii="Arial" w:eastAsia="Calibri" w:hAnsi="Arial" w:cs="Arial"/>
          <w:sz w:val="22"/>
          <w:szCs w:val="22"/>
        </w:rPr>
        <w:t>I = Interview</w:t>
      </w:r>
      <w:r w:rsidRPr="00656E89">
        <w:rPr>
          <w:rFonts w:ascii="Arial" w:eastAsia="Calibri" w:hAnsi="Arial" w:cs="Arial"/>
          <w:sz w:val="22"/>
          <w:szCs w:val="22"/>
        </w:rPr>
        <w:br/>
        <w:t>P = Presentation</w:t>
      </w:r>
    </w:p>
    <w:p w14:paraId="3186D305" w14:textId="51E0F716" w:rsidR="0004314B" w:rsidRDefault="0004314B" w:rsidP="006A4EF6">
      <w:pPr>
        <w:spacing w:line="276" w:lineRule="auto"/>
        <w:rPr>
          <w:rFonts w:ascii="Arial" w:eastAsia="Calibri" w:hAnsi="Arial" w:cs="Arial"/>
          <w:sz w:val="22"/>
          <w:szCs w:val="22"/>
        </w:rPr>
      </w:pPr>
      <w:r>
        <w:rPr>
          <w:rFonts w:ascii="Arial" w:eastAsia="Calibri" w:hAnsi="Arial" w:cs="Arial"/>
          <w:sz w:val="22"/>
          <w:szCs w:val="22"/>
        </w:rPr>
        <w:t xml:space="preserve">R = References </w:t>
      </w:r>
    </w:p>
    <w:p w14:paraId="48A44549" w14:textId="3464928C" w:rsidR="006A4EF6" w:rsidRDefault="006A4EF6" w:rsidP="006A4EF6">
      <w:pPr>
        <w:spacing w:line="276" w:lineRule="auto"/>
      </w:pPr>
      <w:r>
        <w:rPr>
          <w:rFonts w:ascii="Arial" w:eastAsia="Calibri" w:hAnsi="Arial" w:cs="Arial"/>
          <w:sz w:val="22"/>
          <w:szCs w:val="22"/>
        </w:rPr>
        <w:t xml:space="preserve">T </w:t>
      </w:r>
      <w:r w:rsidR="0004314B">
        <w:rPr>
          <w:rFonts w:ascii="Arial" w:eastAsia="Calibri" w:hAnsi="Arial" w:cs="Arial"/>
          <w:sz w:val="22"/>
          <w:szCs w:val="22"/>
        </w:rPr>
        <w:t>=</w:t>
      </w:r>
      <w:r>
        <w:rPr>
          <w:rFonts w:ascii="Arial" w:eastAsia="Calibri" w:hAnsi="Arial" w:cs="Arial"/>
          <w:sz w:val="22"/>
          <w:szCs w:val="22"/>
        </w:rPr>
        <w:t xml:space="preserve"> Test</w:t>
      </w:r>
      <w:r w:rsidRPr="00656E89">
        <w:rPr>
          <w:rFonts w:ascii="Arial" w:eastAsia="Calibri" w:hAnsi="Arial" w:cs="Arial"/>
          <w:sz w:val="22"/>
          <w:szCs w:val="22"/>
        </w:rPr>
        <w:br/>
      </w:r>
    </w:p>
    <w:p w14:paraId="04991E1E" w14:textId="77777777" w:rsidR="0090669D" w:rsidRDefault="0090669D" w:rsidP="0090669D">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t xml:space="preserve"> </w:t>
      </w:r>
    </w:p>
    <w:p w14:paraId="01250D84" w14:textId="77777777" w:rsidR="0090669D" w:rsidRDefault="0090669D" w:rsidP="0090669D">
      <w:pPr>
        <w:spacing w:line="259" w:lineRule="auto"/>
        <w:jc w:val="both"/>
      </w:pPr>
    </w:p>
    <w:p w14:paraId="05841F4E" w14:textId="77777777" w:rsidR="0090669D" w:rsidRPr="00A249AC" w:rsidRDefault="0090669D" w:rsidP="0090669D">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38B1961B" w14:textId="77777777" w:rsidR="0090669D" w:rsidRPr="00A249AC" w:rsidRDefault="0090669D" w:rsidP="0090669D">
      <w:pPr>
        <w:spacing w:line="259" w:lineRule="auto"/>
        <w:jc w:val="both"/>
        <w:rPr>
          <w:rFonts w:ascii="Arial" w:hAnsi="Arial" w:cs="Arial"/>
          <w:sz w:val="22"/>
          <w:szCs w:val="22"/>
        </w:rPr>
      </w:pPr>
    </w:p>
    <w:p w14:paraId="0FD85393" w14:textId="77777777" w:rsidR="0090669D" w:rsidRDefault="0090669D" w:rsidP="0090669D">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r>
        <w:rPr>
          <w:rFonts w:ascii="Arial" w:hAnsi="Arial" w:cs="Arial"/>
          <w:sz w:val="22"/>
          <w:szCs w:val="22"/>
        </w:rPr>
        <w:t>.</w:t>
      </w:r>
    </w:p>
    <w:p w14:paraId="2A151A4E" w14:textId="77777777" w:rsidR="006A4EF6" w:rsidRDefault="006A4EF6" w:rsidP="007007EB">
      <w:pPr>
        <w:spacing w:line="259" w:lineRule="auto"/>
        <w:jc w:val="both"/>
        <w:rPr>
          <w:rFonts w:ascii="Arial" w:hAnsi="Arial" w:cs="Arial"/>
          <w:sz w:val="22"/>
          <w:szCs w:val="22"/>
        </w:rPr>
      </w:pPr>
    </w:p>
    <w:sectPr w:rsidR="006A4EF6" w:rsidSect="006B10B2">
      <w:pgSz w:w="11906" w:h="16838"/>
      <w:pgMar w:top="284"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0204" w14:textId="77777777" w:rsidR="00FD1568" w:rsidRDefault="00FD1568" w:rsidP="009962E4">
      <w:r>
        <w:separator/>
      </w:r>
    </w:p>
  </w:endnote>
  <w:endnote w:type="continuationSeparator" w:id="0">
    <w:p w14:paraId="2D8ACC55" w14:textId="77777777" w:rsidR="00FD1568" w:rsidRDefault="00FD156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B8F4" w14:textId="77777777" w:rsidR="00FD1568" w:rsidRDefault="00FD1568" w:rsidP="009962E4">
      <w:r>
        <w:separator/>
      </w:r>
    </w:p>
  </w:footnote>
  <w:footnote w:type="continuationSeparator" w:id="0">
    <w:p w14:paraId="0541E348" w14:textId="77777777" w:rsidR="00FD1568" w:rsidRDefault="00FD156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81B"/>
    <w:multiLevelType w:val="hybridMultilevel"/>
    <w:tmpl w:val="FFA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74BD"/>
    <w:multiLevelType w:val="hybridMultilevel"/>
    <w:tmpl w:val="AB78B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4653A"/>
    <w:multiLevelType w:val="hybridMultilevel"/>
    <w:tmpl w:val="49D0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33028"/>
    <w:multiLevelType w:val="hybridMultilevel"/>
    <w:tmpl w:val="BA12DB28"/>
    <w:lvl w:ilvl="0" w:tplc="0809000F">
      <w:start w:val="1"/>
      <w:numFmt w:val="decimal"/>
      <w:lvlText w:val="%1."/>
      <w:lvlJc w:val="left"/>
      <w:pPr>
        <w:ind w:left="1440" w:hanging="360"/>
      </w:pPr>
      <w:rPr>
        <w:rFonts w:hint="default"/>
      </w:rPr>
    </w:lvl>
    <w:lvl w:ilvl="1" w:tplc="FFFFFFFF">
      <w:start w:val="1"/>
      <w:numFmt w:val="bullet"/>
      <w:lvlText w:val="•"/>
      <w:lvlJc w:val="left"/>
      <w:pPr>
        <w:ind w:left="2520" w:hanging="720"/>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1B2C06"/>
    <w:multiLevelType w:val="hybridMultilevel"/>
    <w:tmpl w:val="C292FEBE"/>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F2EE5"/>
    <w:multiLevelType w:val="hybridMultilevel"/>
    <w:tmpl w:val="9D92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975F4"/>
    <w:multiLevelType w:val="hybridMultilevel"/>
    <w:tmpl w:val="D92CF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5A0E49"/>
    <w:multiLevelType w:val="hybridMultilevel"/>
    <w:tmpl w:val="6ED6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62A4A"/>
    <w:multiLevelType w:val="hybridMultilevel"/>
    <w:tmpl w:val="27F096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F3D2CB4"/>
    <w:multiLevelType w:val="hybridMultilevel"/>
    <w:tmpl w:val="60622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E6259"/>
    <w:multiLevelType w:val="hybridMultilevel"/>
    <w:tmpl w:val="782C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D1328"/>
    <w:multiLevelType w:val="hybridMultilevel"/>
    <w:tmpl w:val="87FE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D366E"/>
    <w:multiLevelType w:val="hybridMultilevel"/>
    <w:tmpl w:val="8ED86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E438E"/>
    <w:multiLevelType w:val="hybridMultilevel"/>
    <w:tmpl w:val="074A01BE"/>
    <w:lvl w:ilvl="0" w:tplc="826C1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3403D7"/>
    <w:multiLevelType w:val="hybridMultilevel"/>
    <w:tmpl w:val="86C6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A739C"/>
    <w:multiLevelType w:val="hybridMultilevel"/>
    <w:tmpl w:val="4832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6AA53C1"/>
    <w:multiLevelType w:val="hybridMultilevel"/>
    <w:tmpl w:val="AB322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A5FAC"/>
    <w:multiLevelType w:val="hybridMultilevel"/>
    <w:tmpl w:val="CDD8910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827899"/>
    <w:multiLevelType w:val="hybridMultilevel"/>
    <w:tmpl w:val="39E0A478"/>
    <w:lvl w:ilvl="0" w:tplc="08090001">
      <w:start w:val="1"/>
      <w:numFmt w:val="bullet"/>
      <w:lvlText w:val=""/>
      <w:lvlJc w:val="left"/>
      <w:pPr>
        <w:ind w:left="1440" w:hanging="360"/>
      </w:pPr>
      <w:rPr>
        <w:rFonts w:ascii="Symbol" w:hAnsi="Symbol" w:hint="default"/>
      </w:rPr>
    </w:lvl>
    <w:lvl w:ilvl="1" w:tplc="2E3C4170">
      <w:start w:val="1"/>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3D70E1"/>
    <w:multiLevelType w:val="hybridMultilevel"/>
    <w:tmpl w:val="8778A794"/>
    <w:lvl w:ilvl="0" w:tplc="03F2CAE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6B44CA"/>
    <w:multiLevelType w:val="hybridMultilevel"/>
    <w:tmpl w:val="B1548C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BFC08"/>
    <w:multiLevelType w:val="hybridMultilevel"/>
    <w:tmpl w:val="39ACEE44"/>
    <w:lvl w:ilvl="0" w:tplc="5FD4C9A8">
      <w:start w:val="1"/>
      <w:numFmt w:val="bullet"/>
      <w:lvlText w:val=""/>
      <w:lvlJc w:val="left"/>
      <w:pPr>
        <w:ind w:left="720" w:hanging="360"/>
      </w:pPr>
      <w:rPr>
        <w:rFonts w:ascii="Symbol" w:hAnsi="Symbol" w:hint="default"/>
      </w:rPr>
    </w:lvl>
    <w:lvl w:ilvl="1" w:tplc="DAEC1CAA">
      <w:start w:val="1"/>
      <w:numFmt w:val="bullet"/>
      <w:lvlText w:val="o"/>
      <w:lvlJc w:val="left"/>
      <w:pPr>
        <w:ind w:left="1440" w:hanging="360"/>
      </w:pPr>
      <w:rPr>
        <w:rFonts w:ascii="Courier New" w:hAnsi="Courier New" w:hint="default"/>
      </w:rPr>
    </w:lvl>
    <w:lvl w:ilvl="2" w:tplc="2774F8FC">
      <w:start w:val="1"/>
      <w:numFmt w:val="bullet"/>
      <w:lvlText w:val=""/>
      <w:lvlJc w:val="left"/>
      <w:pPr>
        <w:ind w:left="2160" w:hanging="360"/>
      </w:pPr>
      <w:rPr>
        <w:rFonts w:ascii="Wingdings" w:hAnsi="Wingdings" w:hint="default"/>
      </w:rPr>
    </w:lvl>
    <w:lvl w:ilvl="3" w:tplc="92009E5C">
      <w:start w:val="1"/>
      <w:numFmt w:val="bullet"/>
      <w:lvlText w:val=""/>
      <w:lvlJc w:val="left"/>
      <w:pPr>
        <w:ind w:left="2880" w:hanging="360"/>
      </w:pPr>
      <w:rPr>
        <w:rFonts w:ascii="Symbol" w:hAnsi="Symbol" w:hint="default"/>
      </w:rPr>
    </w:lvl>
    <w:lvl w:ilvl="4" w:tplc="A7EEEA56">
      <w:start w:val="1"/>
      <w:numFmt w:val="bullet"/>
      <w:lvlText w:val="o"/>
      <w:lvlJc w:val="left"/>
      <w:pPr>
        <w:ind w:left="3600" w:hanging="360"/>
      </w:pPr>
      <w:rPr>
        <w:rFonts w:ascii="Courier New" w:hAnsi="Courier New" w:hint="default"/>
      </w:rPr>
    </w:lvl>
    <w:lvl w:ilvl="5" w:tplc="8668D280">
      <w:start w:val="1"/>
      <w:numFmt w:val="bullet"/>
      <w:lvlText w:val=""/>
      <w:lvlJc w:val="left"/>
      <w:pPr>
        <w:ind w:left="4320" w:hanging="360"/>
      </w:pPr>
      <w:rPr>
        <w:rFonts w:ascii="Wingdings" w:hAnsi="Wingdings" w:hint="default"/>
      </w:rPr>
    </w:lvl>
    <w:lvl w:ilvl="6" w:tplc="0B0E536A">
      <w:start w:val="1"/>
      <w:numFmt w:val="bullet"/>
      <w:lvlText w:val=""/>
      <w:lvlJc w:val="left"/>
      <w:pPr>
        <w:ind w:left="5040" w:hanging="360"/>
      </w:pPr>
      <w:rPr>
        <w:rFonts w:ascii="Symbol" w:hAnsi="Symbol" w:hint="default"/>
      </w:rPr>
    </w:lvl>
    <w:lvl w:ilvl="7" w:tplc="9B06C0DA">
      <w:start w:val="1"/>
      <w:numFmt w:val="bullet"/>
      <w:lvlText w:val="o"/>
      <w:lvlJc w:val="left"/>
      <w:pPr>
        <w:ind w:left="5760" w:hanging="360"/>
      </w:pPr>
      <w:rPr>
        <w:rFonts w:ascii="Courier New" w:hAnsi="Courier New" w:hint="default"/>
      </w:rPr>
    </w:lvl>
    <w:lvl w:ilvl="8" w:tplc="2312E222">
      <w:start w:val="1"/>
      <w:numFmt w:val="bullet"/>
      <w:lvlText w:val=""/>
      <w:lvlJc w:val="left"/>
      <w:pPr>
        <w:ind w:left="6480" w:hanging="360"/>
      </w:pPr>
      <w:rPr>
        <w:rFonts w:ascii="Wingdings" w:hAnsi="Wingdings" w:hint="default"/>
      </w:rPr>
    </w:lvl>
  </w:abstractNum>
  <w:abstractNum w:abstractNumId="34" w15:restartNumberingAfterBreak="0">
    <w:nsid w:val="58EA4524"/>
    <w:multiLevelType w:val="hybridMultilevel"/>
    <w:tmpl w:val="9D74DEE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BC33AD"/>
    <w:multiLevelType w:val="hybridMultilevel"/>
    <w:tmpl w:val="434AE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27D9C"/>
    <w:multiLevelType w:val="hybridMultilevel"/>
    <w:tmpl w:val="4DBC8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F2A4B"/>
    <w:multiLevelType w:val="hybridMultilevel"/>
    <w:tmpl w:val="79B8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35392"/>
    <w:multiLevelType w:val="hybridMultilevel"/>
    <w:tmpl w:val="0FDCE7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58287F"/>
    <w:multiLevelType w:val="hybridMultilevel"/>
    <w:tmpl w:val="9D58E2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15:restartNumberingAfterBreak="0">
    <w:nsid w:val="7D2300C7"/>
    <w:multiLevelType w:val="hybridMultilevel"/>
    <w:tmpl w:val="6D8049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511866">
    <w:abstractNumId w:val="33"/>
  </w:num>
  <w:num w:numId="2" w16cid:durableId="785125996">
    <w:abstractNumId w:val="32"/>
  </w:num>
  <w:num w:numId="3" w16cid:durableId="1249968145">
    <w:abstractNumId w:val="30"/>
  </w:num>
  <w:num w:numId="4" w16cid:durableId="1207451588">
    <w:abstractNumId w:val="7"/>
  </w:num>
  <w:num w:numId="5" w16cid:durableId="569999311">
    <w:abstractNumId w:val="26"/>
  </w:num>
  <w:num w:numId="6" w16cid:durableId="2040155363">
    <w:abstractNumId w:val="25"/>
  </w:num>
  <w:num w:numId="7" w16cid:durableId="834035716">
    <w:abstractNumId w:val="5"/>
  </w:num>
  <w:num w:numId="8" w16cid:durableId="500971367">
    <w:abstractNumId w:val="31"/>
  </w:num>
  <w:num w:numId="9" w16cid:durableId="2133669853">
    <w:abstractNumId w:val="20"/>
  </w:num>
  <w:num w:numId="10" w16cid:durableId="534272944">
    <w:abstractNumId w:val="35"/>
  </w:num>
  <w:num w:numId="11" w16cid:durableId="137919288">
    <w:abstractNumId w:val="28"/>
  </w:num>
  <w:num w:numId="12" w16cid:durableId="1868904602">
    <w:abstractNumId w:val="37"/>
  </w:num>
  <w:num w:numId="13" w16cid:durableId="1682077828">
    <w:abstractNumId w:val="40"/>
  </w:num>
  <w:num w:numId="14" w16cid:durableId="2093618914">
    <w:abstractNumId w:val="36"/>
  </w:num>
  <w:num w:numId="15" w16cid:durableId="339551807">
    <w:abstractNumId w:val="24"/>
  </w:num>
  <w:num w:numId="16" w16cid:durableId="2007895453">
    <w:abstractNumId w:val="9"/>
  </w:num>
  <w:num w:numId="17" w16cid:durableId="1849251288">
    <w:abstractNumId w:val="1"/>
  </w:num>
  <w:num w:numId="18" w16cid:durableId="627051306">
    <w:abstractNumId w:val="3"/>
  </w:num>
  <w:num w:numId="19" w16cid:durableId="318460278">
    <w:abstractNumId w:val="41"/>
  </w:num>
  <w:num w:numId="20" w16cid:durableId="1895701975">
    <w:abstractNumId w:val="43"/>
  </w:num>
  <w:num w:numId="21" w16cid:durableId="1806509855">
    <w:abstractNumId w:val="27"/>
  </w:num>
  <w:num w:numId="22" w16cid:durableId="109738877">
    <w:abstractNumId w:val="16"/>
  </w:num>
  <w:num w:numId="23" w16cid:durableId="2143692990">
    <w:abstractNumId w:val="17"/>
  </w:num>
  <w:num w:numId="24" w16cid:durableId="117644991">
    <w:abstractNumId w:val="23"/>
  </w:num>
  <w:num w:numId="25" w16cid:durableId="1124081142">
    <w:abstractNumId w:val="13"/>
  </w:num>
  <w:num w:numId="26" w16cid:durableId="1088429447">
    <w:abstractNumId w:val="0"/>
  </w:num>
  <w:num w:numId="27" w16cid:durableId="2021738261">
    <w:abstractNumId w:val="21"/>
  </w:num>
  <w:num w:numId="28" w16cid:durableId="34743436">
    <w:abstractNumId w:val="44"/>
  </w:num>
  <w:num w:numId="29" w16cid:durableId="811555170">
    <w:abstractNumId w:val="8"/>
  </w:num>
  <w:num w:numId="30" w16cid:durableId="1640572929">
    <w:abstractNumId w:val="14"/>
  </w:num>
  <w:num w:numId="31" w16cid:durableId="1385564585">
    <w:abstractNumId w:val="19"/>
  </w:num>
  <w:num w:numId="32" w16cid:durableId="823745437">
    <w:abstractNumId w:val="39"/>
  </w:num>
  <w:num w:numId="33" w16cid:durableId="730425299">
    <w:abstractNumId w:val="6"/>
  </w:num>
  <w:num w:numId="34" w16cid:durableId="1355613416">
    <w:abstractNumId w:val="38"/>
  </w:num>
  <w:num w:numId="35" w16cid:durableId="1455320992">
    <w:abstractNumId w:val="11"/>
  </w:num>
  <w:num w:numId="36" w16cid:durableId="154493105">
    <w:abstractNumId w:val="2"/>
  </w:num>
  <w:num w:numId="37" w16cid:durableId="948053230">
    <w:abstractNumId w:val="10"/>
  </w:num>
  <w:num w:numId="38" w16cid:durableId="1492407448">
    <w:abstractNumId w:val="12"/>
  </w:num>
  <w:num w:numId="39" w16cid:durableId="703749712">
    <w:abstractNumId w:val="4"/>
  </w:num>
  <w:num w:numId="40" w16cid:durableId="1757240405">
    <w:abstractNumId w:val="15"/>
  </w:num>
  <w:num w:numId="41" w16cid:durableId="83310379">
    <w:abstractNumId w:val="18"/>
  </w:num>
  <w:num w:numId="42" w16cid:durableId="1079907337">
    <w:abstractNumId w:val="34"/>
  </w:num>
  <w:num w:numId="43" w16cid:durableId="974794633">
    <w:abstractNumId w:val="29"/>
  </w:num>
  <w:num w:numId="44" w16cid:durableId="585847055">
    <w:abstractNumId w:val="22"/>
  </w:num>
  <w:num w:numId="45" w16cid:durableId="15985629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AD4"/>
    <w:rsid w:val="000045A6"/>
    <w:rsid w:val="000075CB"/>
    <w:rsid w:val="0001061A"/>
    <w:rsid w:val="00015BF7"/>
    <w:rsid w:val="000216A5"/>
    <w:rsid w:val="00025F00"/>
    <w:rsid w:val="00027F3E"/>
    <w:rsid w:val="00034DBB"/>
    <w:rsid w:val="000420D0"/>
    <w:rsid w:val="0004314B"/>
    <w:rsid w:val="00046210"/>
    <w:rsid w:val="00046675"/>
    <w:rsid w:val="00056780"/>
    <w:rsid w:val="000578E6"/>
    <w:rsid w:val="00065012"/>
    <w:rsid w:val="00070779"/>
    <w:rsid w:val="000750BB"/>
    <w:rsid w:val="00075348"/>
    <w:rsid w:val="00082E11"/>
    <w:rsid w:val="0008365D"/>
    <w:rsid w:val="0008388B"/>
    <w:rsid w:val="000908C6"/>
    <w:rsid w:val="000931FF"/>
    <w:rsid w:val="0009405F"/>
    <w:rsid w:val="000963EB"/>
    <w:rsid w:val="000A0042"/>
    <w:rsid w:val="000A07A3"/>
    <w:rsid w:val="000A3658"/>
    <w:rsid w:val="000A789B"/>
    <w:rsid w:val="000B600E"/>
    <w:rsid w:val="000C04FF"/>
    <w:rsid w:val="000C2ABE"/>
    <w:rsid w:val="000C444E"/>
    <w:rsid w:val="000C55CA"/>
    <w:rsid w:val="000D0232"/>
    <w:rsid w:val="000D05B6"/>
    <w:rsid w:val="000D14B7"/>
    <w:rsid w:val="000D1509"/>
    <w:rsid w:val="000D4BA5"/>
    <w:rsid w:val="000D56A1"/>
    <w:rsid w:val="000E0A90"/>
    <w:rsid w:val="000E412D"/>
    <w:rsid w:val="000E42F2"/>
    <w:rsid w:val="000E5787"/>
    <w:rsid w:val="000E6EDC"/>
    <w:rsid w:val="000F5751"/>
    <w:rsid w:val="000F6DB7"/>
    <w:rsid w:val="00101E8E"/>
    <w:rsid w:val="00107C3B"/>
    <w:rsid w:val="00110455"/>
    <w:rsid w:val="0011355A"/>
    <w:rsid w:val="0012091B"/>
    <w:rsid w:val="00123855"/>
    <w:rsid w:val="00124EBB"/>
    <w:rsid w:val="001324BB"/>
    <w:rsid w:val="00133457"/>
    <w:rsid w:val="00133771"/>
    <w:rsid w:val="00140F1F"/>
    <w:rsid w:val="00141C06"/>
    <w:rsid w:val="00143EEF"/>
    <w:rsid w:val="001452E1"/>
    <w:rsid w:val="00146224"/>
    <w:rsid w:val="00147A55"/>
    <w:rsid w:val="00154D4D"/>
    <w:rsid w:val="001563DD"/>
    <w:rsid w:val="00163E24"/>
    <w:rsid w:val="00164F0B"/>
    <w:rsid w:val="00172858"/>
    <w:rsid w:val="00173421"/>
    <w:rsid w:val="0017366B"/>
    <w:rsid w:val="001760CA"/>
    <w:rsid w:val="00180F5C"/>
    <w:rsid w:val="001816D3"/>
    <w:rsid w:val="00182322"/>
    <w:rsid w:val="00185227"/>
    <w:rsid w:val="00192324"/>
    <w:rsid w:val="001A5B40"/>
    <w:rsid w:val="001B238D"/>
    <w:rsid w:val="001B49A6"/>
    <w:rsid w:val="001B5409"/>
    <w:rsid w:val="001B61B6"/>
    <w:rsid w:val="001B6ED1"/>
    <w:rsid w:val="001C41EC"/>
    <w:rsid w:val="001C78D0"/>
    <w:rsid w:val="001D29B6"/>
    <w:rsid w:val="001D4D4F"/>
    <w:rsid w:val="001D5FA5"/>
    <w:rsid w:val="001E0519"/>
    <w:rsid w:val="001E7A13"/>
    <w:rsid w:val="001F413D"/>
    <w:rsid w:val="001F4320"/>
    <w:rsid w:val="00204259"/>
    <w:rsid w:val="002129AE"/>
    <w:rsid w:val="00215E5A"/>
    <w:rsid w:val="00216879"/>
    <w:rsid w:val="00217B8B"/>
    <w:rsid w:val="00221862"/>
    <w:rsid w:val="00223387"/>
    <w:rsid w:val="002235CC"/>
    <w:rsid w:val="00223A09"/>
    <w:rsid w:val="00225702"/>
    <w:rsid w:val="0023266F"/>
    <w:rsid w:val="002377AE"/>
    <w:rsid w:val="00237B94"/>
    <w:rsid w:val="002420A4"/>
    <w:rsid w:val="00251643"/>
    <w:rsid w:val="00256CED"/>
    <w:rsid w:val="0025767F"/>
    <w:rsid w:val="002618F5"/>
    <w:rsid w:val="002659A4"/>
    <w:rsid w:val="0026697A"/>
    <w:rsid w:val="002720A9"/>
    <w:rsid w:val="00274FC4"/>
    <w:rsid w:val="002807E5"/>
    <w:rsid w:val="00281114"/>
    <w:rsid w:val="00281DD1"/>
    <w:rsid w:val="00283509"/>
    <w:rsid w:val="00296605"/>
    <w:rsid w:val="002A09F8"/>
    <w:rsid w:val="002A4315"/>
    <w:rsid w:val="002A4989"/>
    <w:rsid w:val="002A61DF"/>
    <w:rsid w:val="002A710A"/>
    <w:rsid w:val="002B21F1"/>
    <w:rsid w:val="002B2964"/>
    <w:rsid w:val="002B63DF"/>
    <w:rsid w:val="002B6EBA"/>
    <w:rsid w:val="002C4E4E"/>
    <w:rsid w:val="002D7116"/>
    <w:rsid w:val="002E414A"/>
    <w:rsid w:val="002E5C1B"/>
    <w:rsid w:val="002E5FFB"/>
    <w:rsid w:val="002E6CBC"/>
    <w:rsid w:val="002E6F54"/>
    <w:rsid w:val="002F0FF0"/>
    <w:rsid w:val="002F74B2"/>
    <w:rsid w:val="002F7D9E"/>
    <w:rsid w:val="00300B3A"/>
    <w:rsid w:val="00304077"/>
    <w:rsid w:val="00305ECE"/>
    <w:rsid w:val="00313052"/>
    <w:rsid w:val="00314591"/>
    <w:rsid w:val="0032337D"/>
    <w:rsid w:val="00323FBA"/>
    <w:rsid w:val="00326376"/>
    <w:rsid w:val="00326805"/>
    <w:rsid w:val="0032746E"/>
    <w:rsid w:val="003312F5"/>
    <w:rsid w:val="00342C94"/>
    <w:rsid w:val="00345A35"/>
    <w:rsid w:val="00345BC8"/>
    <w:rsid w:val="00347449"/>
    <w:rsid w:val="0036311F"/>
    <w:rsid w:val="00364C91"/>
    <w:rsid w:val="00364E36"/>
    <w:rsid w:val="00365F17"/>
    <w:rsid w:val="003672BA"/>
    <w:rsid w:val="00367370"/>
    <w:rsid w:val="0037312D"/>
    <w:rsid w:val="00376BF3"/>
    <w:rsid w:val="00377EA4"/>
    <w:rsid w:val="00380321"/>
    <w:rsid w:val="00383484"/>
    <w:rsid w:val="00384390"/>
    <w:rsid w:val="003864AE"/>
    <w:rsid w:val="003876EF"/>
    <w:rsid w:val="003A0FA8"/>
    <w:rsid w:val="003A4D87"/>
    <w:rsid w:val="003A6C98"/>
    <w:rsid w:val="003B045A"/>
    <w:rsid w:val="003B143C"/>
    <w:rsid w:val="003B26C3"/>
    <w:rsid w:val="003B58B7"/>
    <w:rsid w:val="003B5DD1"/>
    <w:rsid w:val="003C2A5C"/>
    <w:rsid w:val="003C5E65"/>
    <w:rsid w:val="003C65EE"/>
    <w:rsid w:val="003D0FE1"/>
    <w:rsid w:val="003D3AD9"/>
    <w:rsid w:val="003D4FC4"/>
    <w:rsid w:val="003E4192"/>
    <w:rsid w:val="003E7969"/>
    <w:rsid w:val="003F1DC5"/>
    <w:rsid w:val="003F4AED"/>
    <w:rsid w:val="003F79DC"/>
    <w:rsid w:val="003F7A01"/>
    <w:rsid w:val="00400EFA"/>
    <w:rsid w:val="004054C3"/>
    <w:rsid w:val="0040666C"/>
    <w:rsid w:val="00410937"/>
    <w:rsid w:val="004118C9"/>
    <w:rsid w:val="00411E77"/>
    <w:rsid w:val="004125C6"/>
    <w:rsid w:val="0041276E"/>
    <w:rsid w:val="00416C28"/>
    <w:rsid w:val="00417C84"/>
    <w:rsid w:val="00420DEA"/>
    <w:rsid w:val="0042273B"/>
    <w:rsid w:val="00424460"/>
    <w:rsid w:val="004244DB"/>
    <w:rsid w:val="004353C0"/>
    <w:rsid w:val="00440626"/>
    <w:rsid w:val="00443094"/>
    <w:rsid w:val="00454412"/>
    <w:rsid w:val="00462FE9"/>
    <w:rsid w:val="00463A33"/>
    <w:rsid w:val="00466100"/>
    <w:rsid w:val="00470A05"/>
    <w:rsid w:val="00471712"/>
    <w:rsid w:val="004729CC"/>
    <w:rsid w:val="00474812"/>
    <w:rsid w:val="00476D34"/>
    <w:rsid w:val="004824D9"/>
    <w:rsid w:val="00483514"/>
    <w:rsid w:val="00486587"/>
    <w:rsid w:val="004876BE"/>
    <w:rsid w:val="00487FE7"/>
    <w:rsid w:val="004916A0"/>
    <w:rsid w:val="004921D6"/>
    <w:rsid w:val="00494C27"/>
    <w:rsid w:val="00495F65"/>
    <w:rsid w:val="004A3CC1"/>
    <w:rsid w:val="004B1D5C"/>
    <w:rsid w:val="004B3467"/>
    <w:rsid w:val="004B4368"/>
    <w:rsid w:val="004B7068"/>
    <w:rsid w:val="004B7DE4"/>
    <w:rsid w:val="004C5988"/>
    <w:rsid w:val="004D02EE"/>
    <w:rsid w:val="004D1CED"/>
    <w:rsid w:val="004D7C75"/>
    <w:rsid w:val="004E45D5"/>
    <w:rsid w:val="004E5DF9"/>
    <w:rsid w:val="004E629C"/>
    <w:rsid w:val="004E65C8"/>
    <w:rsid w:val="004F5D00"/>
    <w:rsid w:val="005002B6"/>
    <w:rsid w:val="0051036F"/>
    <w:rsid w:val="005122D4"/>
    <w:rsid w:val="005126FD"/>
    <w:rsid w:val="005146FC"/>
    <w:rsid w:val="00515990"/>
    <w:rsid w:val="00515C5F"/>
    <w:rsid w:val="0052053D"/>
    <w:rsid w:val="0052164D"/>
    <w:rsid w:val="005266F7"/>
    <w:rsid w:val="00526ECA"/>
    <w:rsid w:val="0054110A"/>
    <w:rsid w:val="005438BE"/>
    <w:rsid w:val="00545D17"/>
    <w:rsid w:val="00547939"/>
    <w:rsid w:val="00553558"/>
    <w:rsid w:val="00553BC1"/>
    <w:rsid w:val="0056336F"/>
    <w:rsid w:val="00563382"/>
    <w:rsid w:val="005703EA"/>
    <w:rsid w:val="005710E9"/>
    <w:rsid w:val="00571E37"/>
    <w:rsid w:val="0057790A"/>
    <w:rsid w:val="00585ECA"/>
    <w:rsid w:val="00593429"/>
    <w:rsid w:val="00594403"/>
    <w:rsid w:val="005A7DA9"/>
    <w:rsid w:val="005B63F8"/>
    <w:rsid w:val="005B7B81"/>
    <w:rsid w:val="005C0338"/>
    <w:rsid w:val="005C2624"/>
    <w:rsid w:val="005D3FBD"/>
    <w:rsid w:val="005D4857"/>
    <w:rsid w:val="005F24B0"/>
    <w:rsid w:val="005F48E4"/>
    <w:rsid w:val="005F4982"/>
    <w:rsid w:val="00602BBE"/>
    <w:rsid w:val="00603DCA"/>
    <w:rsid w:val="00611A86"/>
    <w:rsid w:val="006124EE"/>
    <w:rsid w:val="006229CB"/>
    <w:rsid w:val="00623785"/>
    <w:rsid w:val="00626C12"/>
    <w:rsid w:val="00630262"/>
    <w:rsid w:val="0063350B"/>
    <w:rsid w:val="006406DB"/>
    <w:rsid w:val="006435B2"/>
    <w:rsid w:val="00643B29"/>
    <w:rsid w:val="00643F6E"/>
    <w:rsid w:val="0065009E"/>
    <w:rsid w:val="006527B5"/>
    <w:rsid w:val="00660444"/>
    <w:rsid w:val="00660A68"/>
    <w:rsid w:val="006622E3"/>
    <w:rsid w:val="00662881"/>
    <w:rsid w:val="00663319"/>
    <w:rsid w:val="00671D41"/>
    <w:rsid w:val="00672C18"/>
    <w:rsid w:val="00673F13"/>
    <w:rsid w:val="00676038"/>
    <w:rsid w:val="006760C5"/>
    <w:rsid w:val="00677622"/>
    <w:rsid w:val="00681FDD"/>
    <w:rsid w:val="0068617E"/>
    <w:rsid w:val="006863BA"/>
    <w:rsid w:val="0069177F"/>
    <w:rsid w:val="00691ED3"/>
    <w:rsid w:val="006956E7"/>
    <w:rsid w:val="006A012B"/>
    <w:rsid w:val="006A0E54"/>
    <w:rsid w:val="006A162D"/>
    <w:rsid w:val="006A2ABC"/>
    <w:rsid w:val="006A4EF6"/>
    <w:rsid w:val="006A65AA"/>
    <w:rsid w:val="006A6B10"/>
    <w:rsid w:val="006A7322"/>
    <w:rsid w:val="006B0257"/>
    <w:rsid w:val="006B10B2"/>
    <w:rsid w:val="006B2E24"/>
    <w:rsid w:val="006C0F63"/>
    <w:rsid w:val="006C4BE1"/>
    <w:rsid w:val="006C5DF2"/>
    <w:rsid w:val="006D0593"/>
    <w:rsid w:val="006D141A"/>
    <w:rsid w:val="006D5A8F"/>
    <w:rsid w:val="006E539B"/>
    <w:rsid w:val="006F15A7"/>
    <w:rsid w:val="006F57FA"/>
    <w:rsid w:val="006F61F6"/>
    <w:rsid w:val="007007EB"/>
    <w:rsid w:val="00701B39"/>
    <w:rsid w:val="00706DEE"/>
    <w:rsid w:val="007119E8"/>
    <w:rsid w:val="0071684C"/>
    <w:rsid w:val="00716C97"/>
    <w:rsid w:val="007211D5"/>
    <w:rsid w:val="00725E12"/>
    <w:rsid w:val="00733FC2"/>
    <w:rsid w:val="00740FD9"/>
    <w:rsid w:val="007437FC"/>
    <w:rsid w:val="00745652"/>
    <w:rsid w:val="007456F2"/>
    <w:rsid w:val="00753E7F"/>
    <w:rsid w:val="007548AA"/>
    <w:rsid w:val="007620A0"/>
    <w:rsid w:val="00762F96"/>
    <w:rsid w:val="00763C61"/>
    <w:rsid w:val="007641C6"/>
    <w:rsid w:val="007673B6"/>
    <w:rsid w:val="00773B87"/>
    <w:rsid w:val="007741C1"/>
    <w:rsid w:val="00775AD8"/>
    <w:rsid w:val="00776AAD"/>
    <w:rsid w:val="0078093A"/>
    <w:rsid w:val="00780F49"/>
    <w:rsid w:val="00781145"/>
    <w:rsid w:val="007820EF"/>
    <w:rsid w:val="00786F4E"/>
    <w:rsid w:val="00791819"/>
    <w:rsid w:val="00796F65"/>
    <w:rsid w:val="007A0221"/>
    <w:rsid w:val="007A03AE"/>
    <w:rsid w:val="007A1ACC"/>
    <w:rsid w:val="007A401A"/>
    <w:rsid w:val="007B03F8"/>
    <w:rsid w:val="007B3784"/>
    <w:rsid w:val="007B6802"/>
    <w:rsid w:val="007B6A0D"/>
    <w:rsid w:val="007B7070"/>
    <w:rsid w:val="007C215D"/>
    <w:rsid w:val="007C753D"/>
    <w:rsid w:val="007C7C5F"/>
    <w:rsid w:val="007D69BF"/>
    <w:rsid w:val="007D71DE"/>
    <w:rsid w:val="007E0346"/>
    <w:rsid w:val="007F0097"/>
    <w:rsid w:val="007F78C9"/>
    <w:rsid w:val="0080418D"/>
    <w:rsid w:val="00804EFC"/>
    <w:rsid w:val="008051EB"/>
    <w:rsid w:val="00806801"/>
    <w:rsid w:val="0081276B"/>
    <w:rsid w:val="008156F1"/>
    <w:rsid w:val="008168F6"/>
    <w:rsid w:val="00823E6A"/>
    <w:rsid w:val="0082409F"/>
    <w:rsid w:val="00826A33"/>
    <w:rsid w:val="00832B38"/>
    <w:rsid w:val="00833CF2"/>
    <w:rsid w:val="00851304"/>
    <w:rsid w:val="00854D91"/>
    <w:rsid w:val="00857628"/>
    <w:rsid w:val="00861D85"/>
    <w:rsid w:val="008625AC"/>
    <w:rsid w:val="00873E14"/>
    <w:rsid w:val="00873F6D"/>
    <w:rsid w:val="00881956"/>
    <w:rsid w:val="00887EEF"/>
    <w:rsid w:val="00894F81"/>
    <w:rsid w:val="008A0E9C"/>
    <w:rsid w:val="008A1A65"/>
    <w:rsid w:val="008A221B"/>
    <w:rsid w:val="008A7B9B"/>
    <w:rsid w:val="008B09EA"/>
    <w:rsid w:val="008B1C2B"/>
    <w:rsid w:val="008B21BC"/>
    <w:rsid w:val="008B3C66"/>
    <w:rsid w:val="008B586B"/>
    <w:rsid w:val="008B7E66"/>
    <w:rsid w:val="008C0064"/>
    <w:rsid w:val="008C2885"/>
    <w:rsid w:val="008C2B28"/>
    <w:rsid w:val="008C64D9"/>
    <w:rsid w:val="008D060A"/>
    <w:rsid w:val="008D0D3E"/>
    <w:rsid w:val="008D3020"/>
    <w:rsid w:val="008D34E9"/>
    <w:rsid w:val="008D6C07"/>
    <w:rsid w:val="008D7AAA"/>
    <w:rsid w:val="008E45DE"/>
    <w:rsid w:val="008E7F4D"/>
    <w:rsid w:val="008F0060"/>
    <w:rsid w:val="008F0D70"/>
    <w:rsid w:val="008F3F80"/>
    <w:rsid w:val="008F412A"/>
    <w:rsid w:val="0090144A"/>
    <w:rsid w:val="00901491"/>
    <w:rsid w:val="00904233"/>
    <w:rsid w:val="0090669D"/>
    <w:rsid w:val="00911847"/>
    <w:rsid w:val="0091273E"/>
    <w:rsid w:val="0091325F"/>
    <w:rsid w:val="0091610C"/>
    <w:rsid w:val="00917154"/>
    <w:rsid w:val="009177C0"/>
    <w:rsid w:val="0092013B"/>
    <w:rsid w:val="00923330"/>
    <w:rsid w:val="0092380D"/>
    <w:rsid w:val="00926950"/>
    <w:rsid w:val="00926F9C"/>
    <w:rsid w:val="009356C8"/>
    <w:rsid w:val="00942759"/>
    <w:rsid w:val="00944F64"/>
    <w:rsid w:val="0094665A"/>
    <w:rsid w:val="0095049E"/>
    <w:rsid w:val="00952DEC"/>
    <w:rsid w:val="00955260"/>
    <w:rsid w:val="009646A7"/>
    <w:rsid w:val="00965E12"/>
    <w:rsid w:val="009701B3"/>
    <w:rsid w:val="00974078"/>
    <w:rsid w:val="009818F8"/>
    <w:rsid w:val="009825C9"/>
    <w:rsid w:val="00986674"/>
    <w:rsid w:val="00986903"/>
    <w:rsid w:val="00992847"/>
    <w:rsid w:val="009960AF"/>
    <w:rsid w:val="009962E4"/>
    <w:rsid w:val="009A6454"/>
    <w:rsid w:val="009B3A97"/>
    <w:rsid w:val="009C4B32"/>
    <w:rsid w:val="009C4B8F"/>
    <w:rsid w:val="009C5729"/>
    <w:rsid w:val="009C5EEE"/>
    <w:rsid w:val="009D1B69"/>
    <w:rsid w:val="009D6142"/>
    <w:rsid w:val="009D6C22"/>
    <w:rsid w:val="009D6FD9"/>
    <w:rsid w:val="009D7F60"/>
    <w:rsid w:val="009E0039"/>
    <w:rsid w:val="009E08D6"/>
    <w:rsid w:val="009E3C35"/>
    <w:rsid w:val="009F68C0"/>
    <w:rsid w:val="00A00690"/>
    <w:rsid w:val="00A01E1D"/>
    <w:rsid w:val="00A10839"/>
    <w:rsid w:val="00A15AFC"/>
    <w:rsid w:val="00A2101C"/>
    <w:rsid w:val="00A2175F"/>
    <w:rsid w:val="00A21C40"/>
    <w:rsid w:val="00A224D5"/>
    <w:rsid w:val="00A22D39"/>
    <w:rsid w:val="00A23EEF"/>
    <w:rsid w:val="00A249AC"/>
    <w:rsid w:val="00A30324"/>
    <w:rsid w:val="00A32540"/>
    <w:rsid w:val="00A330BB"/>
    <w:rsid w:val="00A3619D"/>
    <w:rsid w:val="00A365F8"/>
    <w:rsid w:val="00A36B66"/>
    <w:rsid w:val="00A40BF9"/>
    <w:rsid w:val="00A42A45"/>
    <w:rsid w:val="00A42ABA"/>
    <w:rsid w:val="00A43A66"/>
    <w:rsid w:val="00A43CFE"/>
    <w:rsid w:val="00A4664E"/>
    <w:rsid w:val="00A474C0"/>
    <w:rsid w:val="00A527BC"/>
    <w:rsid w:val="00A563A1"/>
    <w:rsid w:val="00A73C51"/>
    <w:rsid w:val="00A77A8D"/>
    <w:rsid w:val="00A816FA"/>
    <w:rsid w:val="00A82A45"/>
    <w:rsid w:val="00A83108"/>
    <w:rsid w:val="00A83434"/>
    <w:rsid w:val="00A839C0"/>
    <w:rsid w:val="00A84681"/>
    <w:rsid w:val="00A86CEA"/>
    <w:rsid w:val="00A9132F"/>
    <w:rsid w:val="00A951D7"/>
    <w:rsid w:val="00AA344A"/>
    <w:rsid w:val="00AA3591"/>
    <w:rsid w:val="00AA38A5"/>
    <w:rsid w:val="00AA49E5"/>
    <w:rsid w:val="00AA625B"/>
    <w:rsid w:val="00AA63DF"/>
    <w:rsid w:val="00AA7DBD"/>
    <w:rsid w:val="00AB048C"/>
    <w:rsid w:val="00AB140E"/>
    <w:rsid w:val="00AB373C"/>
    <w:rsid w:val="00AB4210"/>
    <w:rsid w:val="00AB4F13"/>
    <w:rsid w:val="00AB7BFF"/>
    <w:rsid w:val="00AC1409"/>
    <w:rsid w:val="00AC17D5"/>
    <w:rsid w:val="00AC4381"/>
    <w:rsid w:val="00AD0FAB"/>
    <w:rsid w:val="00AD6156"/>
    <w:rsid w:val="00AD7718"/>
    <w:rsid w:val="00AE1AF4"/>
    <w:rsid w:val="00B035A2"/>
    <w:rsid w:val="00B048DD"/>
    <w:rsid w:val="00B0746B"/>
    <w:rsid w:val="00B11F83"/>
    <w:rsid w:val="00B16742"/>
    <w:rsid w:val="00B17EF5"/>
    <w:rsid w:val="00B203B3"/>
    <w:rsid w:val="00B20E51"/>
    <w:rsid w:val="00B22DBC"/>
    <w:rsid w:val="00B27AA9"/>
    <w:rsid w:val="00B27AD7"/>
    <w:rsid w:val="00B32036"/>
    <w:rsid w:val="00B456C4"/>
    <w:rsid w:val="00B45D5B"/>
    <w:rsid w:val="00B47DEC"/>
    <w:rsid w:val="00B51CBF"/>
    <w:rsid w:val="00B52987"/>
    <w:rsid w:val="00B56884"/>
    <w:rsid w:val="00B60042"/>
    <w:rsid w:val="00B6117D"/>
    <w:rsid w:val="00B65CF3"/>
    <w:rsid w:val="00B70AA8"/>
    <w:rsid w:val="00B74FA4"/>
    <w:rsid w:val="00B772E9"/>
    <w:rsid w:val="00B80634"/>
    <w:rsid w:val="00B82313"/>
    <w:rsid w:val="00B83047"/>
    <w:rsid w:val="00B87F18"/>
    <w:rsid w:val="00B9455D"/>
    <w:rsid w:val="00B94D39"/>
    <w:rsid w:val="00B9581D"/>
    <w:rsid w:val="00BA15F2"/>
    <w:rsid w:val="00BA1A9F"/>
    <w:rsid w:val="00BA432E"/>
    <w:rsid w:val="00BA4906"/>
    <w:rsid w:val="00BB1CAE"/>
    <w:rsid w:val="00BB4512"/>
    <w:rsid w:val="00BC6A9A"/>
    <w:rsid w:val="00BC7385"/>
    <w:rsid w:val="00BD4E4B"/>
    <w:rsid w:val="00BD56F3"/>
    <w:rsid w:val="00BD7E1F"/>
    <w:rsid w:val="00BF2226"/>
    <w:rsid w:val="00BF2835"/>
    <w:rsid w:val="00BF433D"/>
    <w:rsid w:val="00BF448A"/>
    <w:rsid w:val="00BF688C"/>
    <w:rsid w:val="00BF7FF3"/>
    <w:rsid w:val="00C03B78"/>
    <w:rsid w:val="00C07C46"/>
    <w:rsid w:val="00C11EB0"/>
    <w:rsid w:val="00C21516"/>
    <w:rsid w:val="00C2625F"/>
    <w:rsid w:val="00C27E78"/>
    <w:rsid w:val="00C30F35"/>
    <w:rsid w:val="00C31C3C"/>
    <w:rsid w:val="00C344B2"/>
    <w:rsid w:val="00C366FB"/>
    <w:rsid w:val="00C407C5"/>
    <w:rsid w:val="00C44166"/>
    <w:rsid w:val="00C455D6"/>
    <w:rsid w:val="00C45AFA"/>
    <w:rsid w:val="00C557E7"/>
    <w:rsid w:val="00C60984"/>
    <w:rsid w:val="00C626E9"/>
    <w:rsid w:val="00C66A15"/>
    <w:rsid w:val="00C67651"/>
    <w:rsid w:val="00C744F1"/>
    <w:rsid w:val="00C81FA1"/>
    <w:rsid w:val="00C83FE8"/>
    <w:rsid w:val="00C8609B"/>
    <w:rsid w:val="00C86213"/>
    <w:rsid w:val="00C86892"/>
    <w:rsid w:val="00C86EEE"/>
    <w:rsid w:val="00C92BFA"/>
    <w:rsid w:val="00C933D1"/>
    <w:rsid w:val="00C946CA"/>
    <w:rsid w:val="00C94F6E"/>
    <w:rsid w:val="00C9779B"/>
    <w:rsid w:val="00CA2F71"/>
    <w:rsid w:val="00CA3725"/>
    <w:rsid w:val="00CA3E5C"/>
    <w:rsid w:val="00CA5556"/>
    <w:rsid w:val="00CB3362"/>
    <w:rsid w:val="00CB467C"/>
    <w:rsid w:val="00CB6FA9"/>
    <w:rsid w:val="00CC13DB"/>
    <w:rsid w:val="00CC7564"/>
    <w:rsid w:val="00CD0CDD"/>
    <w:rsid w:val="00CD36EB"/>
    <w:rsid w:val="00CD3D5A"/>
    <w:rsid w:val="00CE44BD"/>
    <w:rsid w:val="00CE5A14"/>
    <w:rsid w:val="00CF5952"/>
    <w:rsid w:val="00D02899"/>
    <w:rsid w:val="00D02D97"/>
    <w:rsid w:val="00D10A69"/>
    <w:rsid w:val="00D132CD"/>
    <w:rsid w:val="00D1692E"/>
    <w:rsid w:val="00D173E2"/>
    <w:rsid w:val="00D17A58"/>
    <w:rsid w:val="00D23675"/>
    <w:rsid w:val="00D34FA9"/>
    <w:rsid w:val="00D35EE8"/>
    <w:rsid w:val="00D35F05"/>
    <w:rsid w:val="00D369A1"/>
    <w:rsid w:val="00D37313"/>
    <w:rsid w:val="00D3788F"/>
    <w:rsid w:val="00D46372"/>
    <w:rsid w:val="00D52E0C"/>
    <w:rsid w:val="00D545BF"/>
    <w:rsid w:val="00D5615F"/>
    <w:rsid w:val="00D5626D"/>
    <w:rsid w:val="00D567FB"/>
    <w:rsid w:val="00D57836"/>
    <w:rsid w:val="00D57AC2"/>
    <w:rsid w:val="00D60F34"/>
    <w:rsid w:val="00D61E62"/>
    <w:rsid w:val="00D625B5"/>
    <w:rsid w:val="00D65A55"/>
    <w:rsid w:val="00D67D17"/>
    <w:rsid w:val="00D71750"/>
    <w:rsid w:val="00D76438"/>
    <w:rsid w:val="00D8253C"/>
    <w:rsid w:val="00D83BF9"/>
    <w:rsid w:val="00D85947"/>
    <w:rsid w:val="00D907BC"/>
    <w:rsid w:val="00D90824"/>
    <w:rsid w:val="00D92658"/>
    <w:rsid w:val="00D92BDF"/>
    <w:rsid w:val="00DA2393"/>
    <w:rsid w:val="00DA4D4F"/>
    <w:rsid w:val="00DA6178"/>
    <w:rsid w:val="00DA6A28"/>
    <w:rsid w:val="00DB1546"/>
    <w:rsid w:val="00DB2A52"/>
    <w:rsid w:val="00DB55CC"/>
    <w:rsid w:val="00DB7D11"/>
    <w:rsid w:val="00DC014C"/>
    <w:rsid w:val="00DC6EAC"/>
    <w:rsid w:val="00DD21BD"/>
    <w:rsid w:val="00DD37E2"/>
    <w:rsid w:val="00DD3B6E"/>
    <w:rsid w:val="00DD3DCF"/>
    <w:rsid w:val="00DD4B2F"/>
    <w:rsid w:val="00DD76B9"/>
    <w:rsid w:val="00DE3029"/>
    <w:rsid w:val="00DE4919"/>
    <w:rsid w:val="00DF362F"/>
    <w:rsid w:val="00DF750A"/>
    <w:rsid w:val="00DF78D3"/>
    <w:rsid w:val="00E0479C"/>
    <w:rsid w:val="00E110F5"/>
    <w:rsid w:val="00E12757"/>
    <w:rsid w:val="00E12FA0"/>
    <w:rsid w:val="00E15D15"/>
    <w:rsid w:val="00E15DA5"/>
    <w:rsid w:val="00E17D39"/>
    <w:rsid w:val="00E22811"/>
    <w:rsid w:val="00E23155"/>
    <w:rsid w:val="00E251C4"/>
    <w:rsid w:val="00E266D9"/>
    <w:rsid w:val="00E334EE"/>
    <w:rsid w:val="00E36570"/>
    <w:rsid w:val="00E36764"/>
    <w:rsid w:val="00E405AB"/>
    <w:rsid w:val="00E44C9F"/>
    <w:rsid w:val="00E509CB"/>
    <w:rsid w:val="00E50B8D"/>
    <w:rsid w:val="00E55D5E"/>
    <w:rsid w:val="00E5700E"/>
    <w:rsid w:val="00E618F5"/>
    <w:rsid w:val="00E61FD2"/>
    <w:rsid w:val="00E65C49"/>
    <w:rsid w:val="00E67072"/>
    <w:rsid w:val="00E700CB"/>
    <w:rsid w:val="00E73090"/>
    <w:rsid w:val="00E756F2"/>
    <w:rsid w:val="00E845A5"/>
    <w:rsid w:val="00E84A4E"/>
    <w:rsid w:val="00E86334"/>
    <w:rsid w:val="00E906D8"/>
    <w:rsid w:val="00E93C36"/>
    <w:rsid w:val="00EB2611"/>
    <w:rsid w:val="00EB2F4B"/>
    <w:rsid w:val="00EB5803"/>
    <w:rsid w:val="00EC0DFA"/>
    <w:rsid w:val="00EC0FC8"/>
    <w:rsid w:val="00EC1D57"/>
    <w:rsid w:val="00EC50E4"/>
    <w:rsid w:val="00EC6491"/>
    <w:rsid w:val="00ED1E20"/>
    <w:rsid w:val="00ED470E"/>
    <w:rsid w:val="00EE1197"/>
    <w:rsid w:val="00EE3CFC"/>
    <w:rsid w:val="00EE5324"/>
    <w:rsid w:val="00EE6A3A"/>
    <w:rsid w:val="00EF14E6"/>
    <w:rsid w:val="00EF4F54"/>
    <w:rsid w:val="00EF73F7"/>
    <w:rsid w:val="00EF7B38"/>
    <w:rsid w:val="00F04942"/>
    <w:rsid w:val="00F07BC1"/>
    <w:rsid w:val="00F07C46"/>
    <w:rsid w:val="00F167C8"/>
    <w:rsid w:val="00F214DF"/>
    <w:rsid w:val="00F220E5"/>
    <w:rsid w:val="00F23D96"/>
    <w:rsid w:val="00F2717B"/>
    <w:rsid w:val="00F27FB0"/>
    <w:rsid w:val="00F314F8"/>
    <w:rsid w:val="00F34C3A"/>
    <w:rsid w:val="00F35118"/>
    <w:rsid w:val="00F35FFB"/>
    <w:rsid w:val="00F438EF"/>
    <w:rsid w:val="00F43ECB"/>
    <w:rsid w:val="00F454E1"/>
    <w:rsid w:val="00F465C2"/>
    <w:rsid w:val="00F52A68"/>
    <w:rsid w:val="00F55D5D"/>
    <w:rsid w:val="00F629BE"/>
    <w:rsid w:val="00F66328"/>
    <w:rsid w:val="00F709B2"/>
    <w:rsid w:val="00F7190B"/>
    <w:rsid w:val="00F71DE3"/>
    <w:rsid w:val="00F8491E"/>
    <w:rsid w:val="00F85485"/>
    <w:rsid w:val="00F86CEB"/>
    <w:rsid w:val="00F91B24"/>
    <w:rsid w:val="00F95354"/>
    <w:rsid w:val="00F965AB"/>
    <w:rsid w:val="00F96764"/>
    <w:rsid w:val="00FA04F8"/>
    <w:rsid w:val="00FA1F72"/>
    <w:rsid w:val="00FA715B"/>
    <w:rsid w:val="00FB017A"/>
    <w:rsid w:val="00FB01BF"/>
    <w:rsid w:val="00FB304C"/>
    <w:rsid w:val="00FB58B4"/>
    <w:rsid w:val="00FB6ADE"/>
    <w:rsid w:val="00FC6B6F"/>
    <w:rsid w:val="00FD10F1"/>
    <w:rsid w:val="00FD1568"/>
    <w:rsid w:val="00FD3AB9"/>
    <w:rsid w:val="00FD607A"/>
    <w:rsid w:val="00FE24CE"/>
    <w:rsid w:val="00FE5ABD"/>
    <w:rsid w:val="00FF030B"/>
    <w:rsid w:val="00FF19F0"/>
    <w:rsid w:val="00FF49A3"/>
    <w:rsid w:val="0356EAD0"/>
    <w:rsid w:val="059B6592"/>
    <w:rsid w:val="0C49BED5"/>
    <w:rsid w:val="0C62845E"/>
    <w:rsid w:val="0CA88589"/>
    <w:rsid w:val="0ED7672C"/>
    <w:rsid w:val="0EDDB3F4"/>
    <w:rsid w:val="0F0FBF79"/>
    <w:rsid w:val="101AF9C2"/>
    <w:rsid w:val="10F0671A"/>
    <w:rsid w:val="12F144D7"/>
    <w:rsid w:val="144DCF5A"/>
    <w:rsid w:val="1468870B"/>
    <w:rsid w:val="14939728"/>
    <w:rsid w:val="15B6D411"/>
    <w:rsid w:val="15D3D6A8"/>
    <w:rsid w:val="16AA392B"/>
    <w:rsid w:val="185588E5"/>
    <w:rsid w:val="197DE372"/>
    <w:rsid w:val="1BD03B4E"/>
    <w:rsid w:val="20267085"/>
    <w:rsid w:val="20EC45A5"/>
    <w:rsid w:val="21C240E6"/>
    <w:rsid w:val="22773CC4"/>
    <w:rsid w:val="25205B5F"/>
    <w:rsid w:val="29CD52CB"/>
    <w:rsid w:val="2B3DA765"/>
    <w:rsid w:val="2C5272DD"/>
    <w:rsid w:val="2CF74C3C"/>
    <w:rsid w:val="2E6270A8"/>
    <w:rsid w:val="2EB5CA34"/>
    <w:rsid w:val="320D2BE3"/>
    <w:rsid w:val="3394051E"/>
    <w:rsid w:val="397543AD"/>
    <w:rsid w:val="3B87347C"/>
    <w:rsid w:val="3B873B0E"/>
    <w:rsid w:val="3C0EE9EA"/>
    <w:rsid w:val="3DF5B1ED"/>
    <w:rsid w:val="3EA5ACE1"/>
    <w:rsid w:val="3F5B14D6"/>
    <w:rsid w:val="41813584"/>
    <w:rsid w:val="42B6BFE6"/>
    <w:rsid w:val="44880DA2"/>
    <w:rsid w:val="454D93ED"/>
    <w:rsid w:val="49E87CA5"/>
    <w:rsid w:val="4C56F73A"/>
    <w:rsid w:val="4D08DE75"/>
    <w:rsid w:val="4F3613D7"/>
    <w:rsid w:val="4FAF3DB0"/>
    <w:rsid w:val="4FEA21B8"/>
    <w:rsid w:val="50488C80"/>
    <w:rsid w:val="508591AD"/>
    <w:rsid w:val="5087F34A"/>
    <w:rsid w:val="508A444B"/>
    <w:rsid w:val="509E5CCB"/>
    <w:rsid w:val="50CF74CB"/>
    <w:rsid w:val="514B63FF"/>
    <w:rsid w:val="52C0949E"/>
    <w:rsid w:val="549C75BC"/>
    <w:rsid w:val="55823B0B"/>
    <w:rsid w:val="561ED522"/>
    <w:rsid w:val="57379EAC"/>
    <w:rsid w:val="5A65408F"/>
    <w:rsid w:val="5AED6163"/>
    <w:rsid w:val="5B65371D"/>
    <w:rsid w:val="5C270822"/>
    <w:rsid w:val="5DF0AF2C"/>
    <w:rsid w:val="625BA8A1"/>
    <w:rsid w:val="627F656C"/>
    <w:rsid w:val="65C0B5B4"/>
    <w:rsid w:val="67418045"/>
    <w:rsid w:val="67C0AF06"/>
    <w:rsid w:val="6801E20C"/>
    <w:rsid w:val="68E5FBD0"/>
    <w:rsid w:val="6A22ECCA"/>
    <w:rsid w:val="6F8A4AEB"/>
    <w:rsid w:val="74C0E012"/>
    <w:rsid w:val="7544C238"/>
    <w:rsid w:val="76E3F82D"/>
    <w:rsid w:val="77C9D903"/>
    <w:rsid w:val="78A14980"/>
    <w:rsid w:val="7AA86262"/>
    <w:rsid w:val="7C8F66CB"/>
    <w:rsid w:val="7E5FDA99"/>
    <w:rsid w:val="7FC74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24"/>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Default">
    <w:name w:val="Default"/>
    <w:rsid w:val="00C868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252163339">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974AFD915DA41BA7930054FEC63FC" ma:contentTypeVersion="13" ma:contentTypeDescription="Create a new document." ma:contentTypeScope="" ma:versionID="5b98acbaf139e1c114af5a5c30320b9f">
  <xsd:schema xmlns:xsd="http://www.w3.org/2001/XMLSchema" xmlns:xs="http://www.w3.org/2001/XMLSchema" xmlns:p="http://schemas.microsoft.com/office/2006/metadata/properties" xmlns:ns2="061fc37d-d11a-42f9-88e7-50d449198063" xmlns:ns3="25777e03-889f-4b62-9a14-aae7d41baa6c" targetNamespace="http://schemas.microsoft.com/office/2006/metadata/properties" ma:root="true" ma:fieldsID="692dd2caeb21e888a9b35a6b8259c40f" ns2:_="" ns3:_="">
    <xsd:import namespace="061fc37d-d11a-42f9-88e7-50d449198063"/>
    <xsd:import namespace="25777e03-889f-4b62-9a14-aae7d41ba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fc37d-d11a-42f9-88e7-50d449198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77e03-889f-4b62-9a14-aae7d41baa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e136ba-4567-49dd-a729-a3598e2e57fe}" ma:internalName="TaxCatchAll" ma:showField="CatchAllData" ma:web="25777e03-889f-4b62-9a14-aae7d41ba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1fc37d-d11a-42f9-88e7-50d449198063">
      <Terms xmlns="http://schemas.microsoft.com/office/infopath/2007/PartnerControls"/>
    </lcf76f155ced4ddcb4097134ff3c332f>
    <TaxCatchAll xmlns="25777e03-889f-4b62-9a14-aae7d41baa6c" xsi:nil="true"/>
  </documentManagement>
</p:properties>
</file>

<file path=customXml/itemProps1.xml><?xml version="1.0" encoding="utf-8"?>
<ds:datastoreItem xmlns:ds="http://schemas.openxmlformats.org/officeDocument/2006/customXml" ds:itemID="{5BDD2525-B006-42FD-9DD6-4ADC8E792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fc37d-d11a-42f9-88e7-50d449198063"/>
    <ds:schemaRef ds:uri="25777e03-889f-4b62-9a14-aae7d41ba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061fc37d-d11a-42f9-88e7-50d449198063"/>
    <ds:schemaRef ds:uri="25777e03-889f-4b62-9a14-aae7d41baa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8844</Characters>
  <Application>Microsoft Office Word</Application>
  <DocSecurity>4</DocSecurity>
  <Lines>73</Lines>
  <Paragraphs>20</Paragraphs>
  <ScaleCrop>false</ScaleCrop>
  <Company>University of East London</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Leandre Tuitt</cp:lastModifiedBy>
  <cp:revision>2</cp:revision>
  <cp:lastPrinted>2019-09-04T14:35:00Z</cp:lastPrinted>
  <dcterms:created xsi:type="dcterms:W3CDTF">2025-10-29T19:09:00Z</dcterms:created>
  <dcterms:modified xsi:type="dcterms:W3CDTF">2025-10-29T19:09:00Z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0x01010082E974AFD915DA41BA7930054FEC63FC</vt:lpwstr>
  </property>
  <property fmtid="{D5CDD505-2E9C-101B-9397-08002B2CF9AE}" pid="3" name="MediaServiceImageTags">
    <vt:lpwstr/>
  </property>
</Properties>
</file>