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30EFF036" w:rsidR="00C31C3C" w:rsidRPr="00DD0906" w:rsidRDefault="00DD0906" w:rsidP="004118C9">
            <w:pPr>
              <w:tabs>
                <w:tab w:val="left" w:pos="2552"/>
              </w:tabs>
              <w:rPr>
                <w:rFonts w:ascii="Arial" w:hAnsi="Arial" w:cs="Arial"/>
                <w:bCs/>
                <w:sz w:val="18"/>
                <w:szCs w:val="18"/>
              </w:rPr>
            </w:pPr>
            <w:r w:rsidRPr="00DD0906">
              <w:rPr>
                <w:rFonts w:ascii="Arial" w:hAnsi="Arial" w:cs="Arial"/>
                <w:bCs/>
                <w:sz w:val="18"/>
                <w:szCs w:val="18"/>
              </w:rPr>
              <w:t>Assistant Head of Financial Accounts &amp; Compliance</w:t>
            </w:r>
          </w:p>
        </w:tc>
      </w:tr>
      <w:tr w:rsidR="00C31C3C" w:rsidRPr="00805BCC" w14:paraId="562E83AE" w14:textId="77777777" w:rsidTr="00C31C3C">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BD50506" w14:textId="0FDEF489" w:rsidR="00C31C3C" w:rsidRPr="00DD0906" w:rsidRDefault="00DD0906" w:rsidP="004118C9">
            <w:pPr>
              <w:tabs>
                <w:tab w:val="left" w:pos="2552"/>
              </w:tabs>
              <w:rPr>
                <w:rFonts w:ascii="Arial" w:hAnsi="Arial" w:cs="Arial"/>
                <w:bCs/>
                <w:sz w:val="18"/>
                <w:szCs w:val="18"/>
              </w:rPr>
            </w:pPr>
            <w:r w:rsidRPr="00DD0906">
              <w:rPr>
                <w:rFonts w:ascii="Arial" w:hAnsi="Arial" w:cs="Arial"/>
                <w:bCs/>
                <w:sz w:val="18"/>
                <w:szCs w:val="18"/>
              </w:rPr>
              <w:t>Finance</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3AEF7BD9" w:rsidR="00C31C3C" w:rsidRPr="00E262F7" w:rsidRDefault="00E262F7" w:rsidP="004118C9">
            <w:pPr>
              <w:tabs>
                <w:tab w:val="left" w:pos="2552"/>
              </w:tabs>
              <w:rPr>
                <w:rFonts w:ascii="Arial" w:hAnsi="Arial" w:cs="Arial"/>
                <w:bCs/>
                <w:sz w:val="18"/>
                <w:szCs w:val="18"/>
              </w:rPr>
            </w:pPr>
            <w:r w:rsidRPr="00E262F7">
              <w:rPr>
                <w:rFonts w:ascii="Arial" w:hAnsi="Arial" w:cs="Arial"/>
                <w:bCs/>
                <w:sz w:val="18"/>
                <w:szCs w:val="18"/>
              </w:rPr>
              <w:t>G</w:t>
            </w:r>
          </w:p>
        </w:tc>
      </w:tr>
      <w:tr w:rsidR="00C31C3C" w:rsidRPr="00805BCC" w14:paraId="2D868D69" w14:textId="77777777" w:rsidTr="00C31C3C">
        <w:tc>
          <w:tcPr>
            <w:tcW w:w="4508" w:type="dxa"/>
          </w:tcPr>
          <w:p w14:paraId="37FBF71A" w14:textId="655CB95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p>
        </w:tc>
        <w:tc>
          <w:tcPr>
            <w:tcW w:w="4508" w:type="dxa"/>
          </w:tcPr>
          <w:p w14:paraId="58436BAC" w14:textId="192276BE" w:rsidR="00C31C3C" w:rsidRPr="00B360FB" w:rsidRDefault="00B360FB" w:rsidP="004118C9">
            <w:pPr>
              <w:tabs>
                <w:tab w:val="left" w:pos="2552"/>
              </w:tabs>
              <w:rPr>
                <w:rFonts w:ascii="Arial" w:hAnsi="Arial" w:cs="Arial"/>
                <w:b/>
                <w:sz w:val="18"/>
                <w:szCs w:val="18"/>
              </w:rPr>
            </w:pPr>
            <w:r w:rsidRPr="00B360FB">
              <w:rPr>
                <w:rFonts w:ascii="Arial" w:hAnsi="Arial" w:cs="Arial"/>
                <w:color w:val="000000"/>
                <w:sz w:val="18"/>
                <w:szCs w:val="18"/>
              </w:rPr>
              <w:t>Docklands with up to 3 days per week on campus</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68495255" w:rsidR="00C31C3C" w:rsidRPr="006D3133" w:rsidRDefault="006D3133" w:rsidP="004118C9">
            <w:pPr>
              <w:tabs>
                <w:tab w:val="left" w:pos="2552"/>
              </w:tabs>
              <w:rPr>
                <w:rFonts w:ascii="Arial" w:hAnsi="Arial" w:cs="Arial"/>
                <w:bCs/>
                <w:sz w:val="18"/>
                <w:szCs w:val="18"/>
              </w:rPr>
            </w:pPr>
            <w:r w:rsidRPr="006D3133">
              <w:rPr>
                <w:rFonts w:ascii="Arial" w:hAnsi="Arial" w:cs="Arial"/>
                <w:bCs/>
                <w:sz w:val="18"/>
                <w:szCs w:val="18"/>
              </w:rPr>
              <w:t>Head of Financial Accounts &amp; Compliance</w:t>
            </w:r>
          </w:p>
        </w:tc>
      </w:tr>
      <w:tr w:rsidR="00C31C3C" w:rsidRPr="00805BCC"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5120D0A2" w:rsidR="00C31C3C" w:rsidRPr="004156CC" w:rsidRDefault="00D6249A" w:rsidP="004118C9">
            <w:pPr>
              <w:tabs>
                <w:tab w:val="left" w:pos="2552"/>
              </w:tabs>
              <w:rPr>
                <w:rFonts w:ascii="Arial" w:hAnsi="Arial" w:cs="Arial"/>
                <w:b/>
                <w:sz w:val="18"/>
                <w:szCs w:val="18"/>
              </w:rPr>
            </w:pPr>
            <w:r w:rsidRPr="004156CC">
              <w:rPr>
                <w:rFonts w:ascii="Arial" w:hAnsi="Arial" w:cs="Arial"/>
                <w:color w:val="000000"/>
                <w:sz w:val="18"/>
                <w:szCs w:val="18"/>
              </w:rPr>
              <w:t>Financial Accountants, Assistant Accountants, Accounts Assistant, and Trainee Finance Graduate</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7F87BC7B" w:rsidR="00C31C3C" w:rsidRPr="004156CC" w:rsidRDefault="002D6003" w:rsidP="004118C9">
            <w:pPr>
              <w:tabs>
                <w:tab w:val="left" w:pos="2552"/>
              </w:tabs>
              <w:rPr>
                <w:rFonts w:ascii="Arial" w:hAnsi="Arial" w:cs="Arial"/>
                <w:b/>
                <w:sz w:val="18"/>
                <w:szCs w:val="18"/>
              </w:rPr>
            </w:pPr>
            <w:r w:rsidRPr="004156CC">
              <w:rPr>
                <w:rFonts w:ascii="Arial" w:hAnsi="Arial" w:cs="Arial"/>
                <w:color w:val="000000"/>
                <w:sz w:val="18"/>
                <w:szCs w:val="18"/>
              </w:rPr>
              <w:t>Deputy Chief Finance Officer, Deans, Directors, Associate Directors, Finance colleagues, Schools and Services colleagues</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5E36B2DA" w:rsidR="00A03F9F" w:rsidRPr="004156CC" w:rsidRDefault="001F418C" w:rsidP="004118C9">
            <w:pPr>
              <w:tabs>
                <w:tab w:val="left" w:pos="2552"/>
              </w:tabs>
              <w:rPr>
                <w:rFonts w:ascii="Arial" w:hAnsi="Arial" w:cs="Arial"/>
                <w:b/>
                <w:sz w:val="18"/>
                <w:szCs w:val="18"/>
              </w:rPr>
            </w:pPr>
            <w:r w:rsidRPr="004156CC">
              <w:rPr>
                <w:rFonts w:ascii="Arial" w:hAnsi="Arial" w:cs="Arial"/>
                <w:color w:val="000000"/>
                <w:sz w:val="18"/>
                <w:szCs w:val="18"/>
              </w:rPr>
              <w:t xml:space="preserve">External Auditors, Banks </w:t>
            </w:r>
            <w:r w:rsidR="004156CC" w:rsidRPr="004156CC">
              <w:rPr>
                <w:rFonts w:ascii="Arial" w:hAnsi="Arial" w:cs="Arial"/>
                <w:color w:val="000000"/>
                <w:sz w:val="18"/>
                <w:szCs w:val="18"/>
              </w:rPr>
              <w:t>and Other external bodies as appropriate</w:t>
            </w:r>
          </w:p>
        </w:tc>
      </w:tr>
      <w:tr w:rsidR="00C31C3C" w:rsidRPr="00805BCC"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0041B18D" w:rsidR="00C31C3C" w:rsidRPr="004156CC" w:rsidRDefault="004156CC" w:rsidP="004118C9">
            <w:pPr>
              <w:tabs>
                <w:tab w:val="left" w:pos="2552"/>
              </w:tabs>
              <w:rPr>
                <w:rFonts w:ascii="Arial" w:hAnsi="Arial" w:cs="Arial"/>
                <w:b/>
                <w:sz w:val="18"/>
                <w:szCs w:val="18"/>
              </w:rPr>
            </w:pPr>
            <w:r w:rsidRPr="004156CC">
              <w:rPr>
                <w:rFonts w:ascii="Arial" w:hAnsi="Arial" w:cs="Arial"/>
                <w:color w:val="000000"/>
                <w:sz w:val="18"/>
                <w:szCs w:val="18"/>
              </w:rPr>
              <w:t>Permanent</w:t>
            </w:r>
            <w:r w:rsidR="00F31760">
              <w:rPr>
                <w:rFonts w:ascii="Arial" w:hAnsi="Arial" w:cs="Arial"/>
                <w:color w:val="000000"/>
                <w:sz w:val="18"/>
                <w:szCs w:val="18"/>
              </w:rPr>
              <w:t xml:space="preserve"> / Full Time</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44748D36"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2B318F">
        <w:rPr>
          <w:rStyle w:val="normaltextrun"/>
          <w:rFonts w:ascii="Arial" w:hAnsi="Arial" w:cs="Arial"/>
          <w:sz w:val="18"/>
          <w:szCs w:val="18"/>
        </w:rPr>
        <w:t>7</w:t>
      </w:r>
      <w:r w:rsidRPr="00805BCC">
        <w:rPr>
          <w:rStyle w:val="normaltextrun"/>
          <w:rFonts w:ascii="Arial" w:hAnsi="Arial" w:cs="Arial"/>
          <w:sz w:val="18"/>
          <w:szCs w:val="18"/>
        </w:rPr>
        <w:t xml:space="preserve">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701782C2" w14:textId="77777777" w:rsidR="0003002C" w:rsidRPr="0003002C" w:rsidRDefault="0003002C" w:rsidP="0003002C">
      <w:pPr>
        <w:textAlignment w:val="baseline"/>
        <w:rPr>
          <w:rFonts w:ascii="Arial" w:hAnsi="Arial" w:cs="Arial"/>
          <w:b/>
          <w:bCs/>
          <w:sz w:val="18"/>
          <w:szCs w:val="18"/>
        </w:rPr>
      </w:pPr>
      <w:r w:rsidRPr="0003002C">
        <w:rPr>
          <w:rFonts w:ascii="Arial" w:hAnsi="Arial" w:cs="Arial"/>
          <w:b/>
          <w:bCs/>
          <w:sz w:val="18"/>
          <w:szCs w:val="18"/>
        </w:rPr>
        <w:t>THE DEPARTMENT:</w:t>
      </w:r>
    </w:p>
    <w:p w14:paraId="510051B3" w14:textId="77777777" w:rsidR="0003002C" w:rsidRPr="0003002C" w:rsidRDefault="0003002C" w:rsidP="0003002C">
      <w:pPr>
        <w:textAlignment w:val="baseline"/>
        <w:rPr>
          <w:rFonts w:ascii="Arial" w:hAnsi="Arial" w:cs="Arial"/>
          <w:b/>
          <w:bCs/>
          <w:sz w:val="18"/>
          <w:szCs w:val="18"/>
        </w:rPr>
      </w:pPr>
    </w:p>
    <w:p w14:paraId="144B185F" w14:textId="77777777" w:rsidR="0003002C" w:rsidRPr="0003002C" w:rsidRDefault="0003002C" w:rsidP="0003002C">
      <w:pPr>
        <w:jc w:val="both"/>
        <w:rPr>
          <w:rFonts w:ascii="Arial" w:hAnsi="Arial" w:cs="Arial"/>
          <w:sz w:val="18"/>
          <w:szCs w:val="18"/>
        </w:rPr>
      </w:pPr>
      <w:r w:rsidRPr="0003002C">
        <w:rPr>
          <w:rFonts w:ascii="Arial" w:hAnsi="Arial" w:cs="Arial"/>
          <w:sz w:val="18"/>
          <w:szCs w:val="18"/>
        </w:rPr>
        <w:t>The Finance Department at the University of East London plays a key role in managing the University's financial resources to ensure stability, efficiency, and strategic investment in its future, aligned with Vision 2028.</w:t>
      </w:r>
    </w:p>
    <w:p w14:paraId="1FF2ADE9" w14:textId="77777777" w:rsidR="0003002C" w:rsidRPr="0003002C" w:rsidRDefault="0003002C" w:rsidP="0003002C">
      <w:pPr>
        <w:jc w:val="both"/>
        <w:textAlignment w:val="baseline"/>
        <w:rPr>
          <w:rFonts w:ascii="Arial" w:hAnsi="Arial" w:cs="Arial"/>
          <w:sz w:val="18"/>
          <w:szCs w:val="18"/>
        </w:rPr>
      </w:pPr>
    </w:p>
    <w:p w14:paraId="3C067C5E" w14:textId="77777777" w:rsidR="0003002C" w:rsidRPr="0003002C" w:rsidRDefault="0003002C" w:rsidP="0003002C">
      <w:pPr>
        <w:jc w:val="both"/>
        <w:rPr>
          <w:rFonts w:ascii="Arial" w:hAnsi="Arial" w:cs="Arial"/>
          <w:sz w:val="18"/>
          <w:szCs w:val="18"/>
        </w:rPr>
      </w:pPr>
      <w:r w:rsidRPr="0003002C">
        <w:rPr>
          <w:rFonts w:ascii="Arial" w:hAnsi="Arial" w:cs="Arial"/>
          <w:sz w:val="18"/>
          <w:szCs w:val="18"/>
        </w:rPr>
        <w:t>We provide a comprehensive range of financial services, including budgeting, financial and tax planning, compliance, and advisory support, ensuring the University operates smoothly. Our responsibilities also include the preparation of annual financial statements, statutory reporting, and regulatory submissions. We work proactively with Schools, Services, staff, and students to offer financial guidance, maintain compliance, and drive value for money across all operations.</w:t>
      </w:r>
    </w:p>
    <w:p w14:paraId="5FDDE8E1" w14:textId="77777777" w:rsidR="0003002C" w:rsidRDefault="0003002C" w:rsidP="0003002C">
      <w:pPr>
        <w:spacing w:line="276" w:lineRule="auto"/>
        <w:jc w:val="both"/>
        <w:rPr>
          <w:rFonts w:ascii="Arial" w:eastAsia="Calibri" w:hAnsi="Arial" w:cs="Arial"/>
          <w:sz w:val="18"/>
          <w:szCs w:val="18"/>
        </w:rPr>
      </w:pPr>
    </w:p>
    <w:p w14:paraId="34DC65C5" w14:textId="77777777" w:rsidR="0003002C" w:rsidRDefault="0003002C" w:rsidP="0003002C">
      <w:pPr>
        <w:spacing w:line="276" w:lineRule="auto"/>
        <w:jc w:val="both"/>
        <w:rPr>
          <w:rFonts w:ascii="Arial" w:eastAsia="Calibri" w:hAnsi="Arial" w:cs="Arial"/>
          <w:sz w:val="18"/>
          <w:szCs w:val="18"/>
        </w:rPr>
      </w:pPr>
    </w:p>
    <w:p w14:paraId="57598A64" w14:textId="77777777" w:rsidR="0003002C" w:rsidRDefault="0003002C" w:rsidP="0003002C">
      <w:pPr>
        <w:spacing w:line="276" w:lineRule="auto"/>
        <w:jc w:val="both"/>
        <w:rPr>
          <w:rFonts w:ascii="Arial" w:eastAsia="Calibri" w:hAnsi="Arial" w:cs="Arial"/>
          <w:sz w:val="18"/>
          <w:szCs w:val="18"/>
        </w:rPr>
      </w:pPr>
    </w:p>
    <w:p w14:paraId="3CEF721C" w14:textId="77777777" w:rsidR="0003002C" w:rsidRPr="0003002C" w:rsidRDefault="0003002C" w:rsidP="0003002C">
      <w:pPr>
        <w:spacing w:line="276" w:lineRule="auto"/>
        <w:jc w:val="both"/>
        <w:rPr>
          <w:rFonts w:ascii="Arial" w:eastAsia="Calibri" w:hAnsi="Arial" w:cs="Arial"/>
          <w:sz w:val="18"/>
          <w:szCs w:val="18"/>
        </w:rPr>
      </w:pPr>
    </w:p>
    <w:p w14:paraId="5F3BEB8F" w14:textId="77777777" w:rsidR="0003002C" w:rsidRPr="0003002C" w:rsidRDefault="0003002C" w:rsidP="0003002C">
      <w:pPr>
        <w:spacing w:line="276" w:lineRule="auto"/>
        <w:rPr>
          <w:rFonts w:ascii="Arial" w:eastAsia="Calibri" w:hAnsi="Arial" w:cs="Arial"/>
          <w:sz w:val="18"/>
          <w:szCs w:val="18"/>
        </w:rPr>
      </w:pPr>
    </w:p>
    <w:p w14:paraId="18C8B567" w14:textId="77777777" w:rsidR="0003002C" w:rsidRPr="0003002C" w:rsidRDefault="0003002C" w:rsidP="0003002C">
      <w:pPr>
        <w:spacing w:line="276" w:lineRule="auto"/>
        <w:ind w:left="-5" w:hanging="10"/>
        <w:rPr>
          <w:rFonts w:ascii="Arial" w:eastAsia="Arial" w:hAnsi="Arial" w:cs="Arial"/>
          <w:b/>
          <w:color w:val="000000"/>
          <w:sz w:val="18"/>
          <w:szCs w:val="18"/>
        </w:rPr>
      </w:pPr>
      <w:r w:rsidRPr="0003002C">
        <w:rPr>
          <w:rFonts w:ascii="Arial" w:eastAsia="Arial" w:hAnsi="Arial" w:cs="Arial"/>
          <w:b/>
          <w:color w:val="000000"/>
          <w:sz w:val="18"/>
          <w:szCs w:val="18"/>
        </w:rPr>
        <w:lastRenderedPageBreak/>
        <w:t>JOB PURPOSE:</w:t>
      </w:r>
    </w:p>
    <w:p w14:paraId="66E3EBD6" w14:textId="77777777" w:rsidR="0003002C" w:rsidRPr="0003002C" w:rsidRDefault="0003002C" w:rsidP="0003002C">
      <w:pPr>
        <w:spacing w:line="276" w:lineRule="auto"/>
        <w:ind w:left="-5" w:hanging="10"/>
        <w:rPr>
          <w:rFonts w:ascii="Arial" w:eastAsia="Arial" w:hAnsi="Arial" w:cs="Arial"/>
          <w:b/>
          <w:color w:val="000000"/>
          <w:sz w:val="18"/>
          <w:szCs w:val="18"/>
        </w:rPr>
      </w:pPr>
    </w:p>
    <w:p w14:paraId="50DB4C27" w14:textId="5E7AE188" w:rsidR="0003002C" w:rsidRPr="0003002C" w:rsidRDefault="0003002C" w:rsidP="0003002C">
      <w:pPr>
        <w:jc w:val="both"/>
        <w:rPr>
          <w:rFonts w:ascii="Arial" w:eastAsia="Arial" w:hAnsi="Arial" w:cs="Arial"/>
          <w:bCs/>
          <w:color w:val="000000"/>
          <w:sz w:val="18"/>
          <w:szCs w:val="18"/>
        </w:rPr>
      </w:pPr>
      <w:r w:rsidRPr="0003002C">
        <w:rPr>
          <w:rFonts w:ascii="Arial" w:eastAsia="Arial" w:hAnsi="Arial" w:cs="Arial"/>
          <w:bCs/>
          <w:color w:val="000000"/>
          <w:sz w:val="18"/>
          <w:szCs w:val="18"/>
        </w:rPr>
        <w:t xml:space="preserve">The Assistant Head of Financial Accounts &amp; </w:t>
      </w:r>
      <w:r w:rsidR="002E79D5">
        <w:rPr>
          <w:rFonts w:ascii="Arial" w:eastAsia="Arial" w:hAnsi="Arial" w:cs="Arial"/>
          <w:bCs/>
          <w:color w:val="000000"/>
          <w:sz w:val="18"/>
          <w:szCs w:val="18"/>
        </w:rPr>
        <w:t>Compliance</w:t>
      </w:r>
      <w:r w:rsidRPr="0003002C">
        <w:rPr>
          <w:rFonts w:ascii="Arial" w:eastAsia="Arial" w:hAnsi="Arial" w:cs="Arial"/>
          <w:bCs/>
          <w:color w:val="000000"/>
          <w:sz w:val="18"/>
          <w:szCs w:val="18"/>
        </w:rPr>
        <w:t xml:space="preserve"> is a key position within the Finance department. The post holder will line manage Assistant Accountants, Accounts Assistants and Finance Graduate Trainees, in assisting the Head of Financial Accounts &amp; Operations with the day-to-day management of the Financial Accounts Team. </w:t>
      </w:r>
    </w:p>
    <w:p w14:paraId="08056517" w14:textId="77777777" w:rsidR="0003002C" w:rsidRPr="0003002C" w:rsidRDefault="0003002C" w:rsidP="0003002C">
      <w:pPr>
        <w:jc w:val="both"/>
        <w:rPr>
          <w:rFonts w:ascii="Arial" w:eastAsia="Arial" w:hAnsi="Arial" w:cs="Arial"/>
          <w:bCs/>
          <w:color w:val="000000"/>
          <w:sz w:val="18"/>
          <w:szCs w:val="18"/>
          <w:highlight w:val="yellow"/>
        </w:rPr>
      </w:pPr>
    </w:p>
    <w:p w14:paraId="5203CC91" w14:textId="77777777" w:rsidR="0003002C" w:rsidRPr="0003002C" w:rsidRDefault="0003002C" w:rsidP="0003002C">
      <w:pPr>
        <w:jc w:val="both"/>
        <w:rPr>
          <w:rFonts w:ascii="Arial" w:eastAsia="Calibri" w:hAnsi="Arial" w:cs="Arial"/>
          <w:sz w:val="18"/>
          <w:szCs w:val="18"/>
        </w:rPr>
      </w:pPr>
      <w:r w:rsidRPr="0003002C">
        <w:rPr>
          <w:rFonts w:ascii="Arial" w:eastAsia="Arial" w:hAnsi="Arial" w:cs="Arial"/>
          <w:bCs/>
          <w:color w:val="000000"/>
          <w:sz w:val="18"/>
          <w:szCs w:val="18"/>
        </w:rPr>
        <w:t xml:space="preserve">The post holder will lead on the production of the financial statements for the subsidiaries, </w:t>
      </w:r>
      <w:r w:rsidRPr="0003002C">
        <w:rPr>
          <w:rFonts w:ascii="Arial" w:eastAsia="Calibri" w:hAnsi="Arial" w:cs="Arial"/>
          <w:sz w:val="18"/>
          <w:szCs w:val="18"/>
        </w:rPr>
        <w:t>ensure that these are correctly included in the Group’s consolidated financial statements, and</w:t>
      </w:r>
      <w:r w:rsidRPr="0003002C">
        <w:rPr>
          <w:rFonts w:ascii="Arial" w:eastAsia="Arial" w:hAnsi="Arial" w:cs="Arial"/>
          <w:bCs/>
          <w:color w:val="000000"/>
          <w:sz w:val="18"/>
          <w:szCs w:val="18"/>
        </w:rPr>
        <w:t xml:space="preserve"> lead on the external audit of those statements. The post holder will be the key finance contact for the University’s subsidiary companies and will advise the boards of those companies on financial decisions, produce monthly management accounts, and provide business partnering throughout the year.  There are currently two subsidiary companies, however, due to the growth of the University, there are plans to increase this number over the next twenty-four months.</w:t>
      </w:r>
    </w:p>
    <w:p w14:paraId="76CBACC4" w14:textId="77777777" w:rsidR="0003002C" w:rsidRPr="0003002C" w:rsidRDefault="0003002C" w:rsidP="0003002C">
      <w:pPr>
        <w:spacing w:line="276" w:lineRule="auto"/>
        <w:ind w:left="-5" w:hanging="10"/>
        <w:jc w:val="both"/>
        <w:rPr>
          <w:rFonts w:ascii="Arial" w:eastAsia="Arial" w:hAnsi="Arial" w:cs="Arial"/>
          <w:bCs/>
          <w:color w:val="000000"/>
          <w:sz w:val="18"/>
          <w:szCs w:val="18"/>
        </w:rPr>
      </w:pPr>
    </w:p>
    <w:p w14:paraId="7EAFD016" w14:textId="77777777" w:rsidR="0003002C" w:rsidRPr="0003002C" w:rsidRDefault="0003002C" w:rsidP="0003002C">
      <w:pPr>
        <w:spacing w:line="276" w:lineRule="auto"/>
        <w:ind w:left="-5" w:hanging="10"/>
        <w:jc w:val="both"/>
        <w:rPr>
          <w:rFonts w:ascii="Arial" w:eastAsia="Arial" w:hAnsi="Arial" w:cs="Arial"/>
          <w:bCs/>
          <w:color w:val="000000"/>
          <w:sz w:val="18"/>
          <w:szCs w:val="18"/>
        </w:rPr>
      </w:pPr>
      <w:r w:rsidRPr="0003002C">
        <w:rPr>
          <w:rFonts w:ascii="Arial" w:eastAsia="Arial" w:hAnsi="Arial" w:cs="Arial"/>
          <w:bCs/>
          <w:color w:val="000000"/>
          <w:sz w:val="18"/>
          <w:szCs w:val="18"/>
        </w:rPr>
        <w:t>The post holder will lead on the process of managing the University’s treasury activities. This role is integral to safeguarding the University’s financial compliance, efficiency, and strategic cash flow management.</w:t>
      </w:r>
    </w:p>
    <w:p w14:paraId="39CEE9FB" w14:textId="77777777" w:rsidR="0003002C" w:rsidRPr="0003002C" w:rsidRDefault="0003002C" w:rsidP="0003002C">
      <w:pPr>
        <w:spacing w:line="276" w:lineRule="auto"/>
        <w:ind w:left="-5" w:hanging="10"/>
        <w:jc w:val="both"/>
        <w:rPr>
          <w:rFonts w:ascii="Arial" w:eastAsia="Arial" w:hAnsi="Arial" w:cs="Arial"/>
          <w:bCs/>
          <w:color w:val="000000"/>
          <w:sz w:val="18"/>
          <w:szCs w:val="18"/>
        </w:rPr>
      </w:pPr>
    </w:p>
    <w:p w14:paraId="51F3241D" w14:textId="77777777" w:rsidR="0003002C" w:rsidRPr="0003002C" w:rsidRDefault="0003002C" w:rsidP="0003002C">
      <w:pPr>
        <w:spacing w:line="276" w:lineRule="auto"/>
        <w:ind w:left="-5" w:hanging="10"/>
        <w:jc w:val="both"/>
        <w:rPr>
          <w:rFonts w:ascii="Arial" w:eastAsia="Arial" w:hAnsi="Arial" w:cs="Arial"/>
          <w:bCs/>
          <w:color w:val="000000"/>
          <w:sz w:val="18"/>
          <w:szCs w:val="18"/>
        </w:rPr>
      </w:pPr>
      <w:r w:rsidRPr="0003002C">
        <w:rPr>
          <w:rFonts w:ascii="Arial" w:eastAsia="Arial" w:hAnsi="Arial" w:cs="Arial"/>
          <w:bCs/>
          <w:color w:val="000000"/>
          <w:sz w:val="18"/>
          <w:szCs w:val="18"/>
        </w:rPr>
        <w:t>The post holder will provide a robust capital accounting service across the University and ensure that financial resources are managed effectively and efficiency.</w:t>
      </w:r>
    </w:p>
    <w:p w14:paraId="77BD55E2" w14:textId="77777777" w:rsidR="0003002C" w:rsidRPr="0003002C" w:rsidRDefault="0003002C" w:rsidP="0003002C">
      <w:pPr>
        <w:jc w:val="both"/>
        <w:textAlignment w:val="baseline"/>
        <w:rPr>
          <w:rFonts w:ascii="Arial" w:eastAsia="Arial" w:hAnsi="Arial" w:cs="Arial"/>
          <w:bCs/>
          <w:color w:val="000000"/>
          <w:sz w:val="18"/>
          <w:szCs w:val="18"/>
          <w:highlight w:val="yellow"/>
        </w:rPr>
      </w:pPr>
    </w:p>
    <w:p w14:paraId="3594A7C7" w14:textId="77777777" w:rsidR="0003002C" w:rsidRPr="0003002C" w:rsidRDefault="0003002C" w:rsidP="0003002C">
      <w:pPr>
        <w:rPr>
          <w:rFonts w:ascii="Arial" w:hAnsi="Arial" w:cs="Arial"/>
          <w:noProof/>
          <w:sz w:val="18"/>
          <w:szCs w:val="18"/>
        </w:rPr>
      </w:pPr>
    </w:p>
    <w:p w14:paraId="22F54DB1" w14:textId="77777777" w:rsidR="0003002C" w:rsidRPr="0003002C" w:rsidRDefault="0003002C" w:rsidP="0003002C">
      <w:pPr>
        <w:spacing w:line="276" w:lineRule="auto"/>
        <w:ind w:left="-5" w:hanging="10"/>
        <w:rPr>
          <w:rFonts w:ascii="Arial" w:eastAsia="Arial" w:hAnsi="Arial" w:cs="Arial"/>
          <w:b/>
          <w:color w:val="000000"/>
          <w:sz w:val="18"/>
          <w:szCs w:val="18"/>
        </w:rPr>
      </w:pPr>
      <w:r w:rsidRPr="0003002C">
        <w:rPr>
          <w:rFonts w:ascii="Arial" w:eastAsia="Arial" w:hAnsi="Arial" w:cs="Arial"/>
          <w:b/>
          <w:color w:val="000000"/>
          <w:sz w:val="18"/>
          <w:szCs w:val="18"/>
        </w:rPr>
        <w:t>MAIN DUTIES &amp; RESPONSIBILITIES:</w:t>
      </w:r>
    </w:p>
    <w:p w14:paraId="37B25552" w14:textId="77777777" w:rsidR="0003002C" w:rsidRPr="0003002C" w:rsidRDefault="0003002C" w:rsidP="0003002C">
      <w:pPr>
        <w:spacing w:line="276" w:lineRule="auto"/>
        <w:ind w:left="-5" w:hanging="10"/>
        <w:rPr>
          <w:rFonts w:ascii="Arial" w:eastAsia="Arial" w:hAnsi="Arial" w:cs="Arial"/>
          <w:b/>
          <w:color w:val="000000"/>
          <w:sz w:val="18"/>
          <w:szCs w:val="18"/>
        </w:rPr>
      </w:pPr>
    </w:p>
    <w:p w14:paraId="4F7FF258" w14:textId="77777777" w:rsidR="0003002C" w:rsidRPr="0003002C" w:rsidRDefault="0003002C" w:rsidP="0003002C">
      <w:pPr>
        <w:pStyle w:val="ListParagraph"/>
        <w:spacing w:line="276" w:lineRule="auto"/>
        <w:ind w:left="426"/>
        <w:rPr>
          <w:rFonts w:ascii="Arial" w:hAnsi="Arial" w:cs="Arial"/>
          <w:b/>
          <w:bCs/>
          <w:sz w:val="18"/>
          <w:szCs w:val="18"/>
        </w:rPr>
      </w:pPr>
      <w:r w:rsidRPr="0003002C">
        <w:rPr>
          <w:rFonts w:ascii="Arial" w:hAnsi="Arial" w:cs="Arial"/>
          <w:b/>
          <w:bCs/>
          <w:sz w:val="18"/>
          <w:szCs w:val="18"/>
        </w:rPr>
        <w:t>Financial Reporting and Audit</w:t>
      </w:r>
    </w:p>
    <w:p w14:paraId="7A8105B6" w14:textId="77777777" w:rsidR="0003002C" w:rsidRPr="0003002C" w:rsidRDefault="0003002C" w:rsidP="0003002C">
      <w:pPr>
        <w:rPr>
          <w:rFonts w:ascii="Arial" w:hAnsi="Arial" w:cs="Arial"/>
          <w:b/>
          <w:bCs/>
          <w:sz w:val="18"/>
          <w:szCs w:val="18"/>
          <w:u w:val="single"/>
        </w:rPr>
      </w:pPr>
    </w:p>
    <w:p w14:paraId="42C51EF6" w14:textId="77777777" w:rsidR="0003002C" w:rsidRPr="0003002C" w:rsidRDefault="0003002C" w:rsidP="0003002C">
      <w:pPr>
        <w:pStyle w:val="ListParagraph"/>
        <w:numPr>
          <w:ilvl w:val="0"/>
          <w:numId w:val="22"/>
        </w:numPr>
        <w:overflowPunct w:val="0"/>
        <w:autoSpaceDE w:val="0"/>
        <w:autoSpaceDN w:val="0"/>
        <w:adjustRightInd w:val="0"/>
        <w:contextualSpacing w:val="0"/>
        <w:jc w:val="both"/>
        <w:textAlignment w:val="baseline"/>
        <w:rPr>
          <w:rFonts w:ascii="Arial" w:eastAsia="Calibri" w:hAnsi="Arial" w:cs="Arial"/>
          <w:sz w:val="18"/>
          <w:szCs w:val="18"/>
          <w:lang w:eastAsia="en-US"/>
        </w:rPr>
      </w:pPr>
      <w:r w:rsidRPr="0003002C">
        <w:rPr>
          <w:rFonts w:ascii="Arial" w:eastAsia="Calibri" w:hAnsi="Arial" w:cs="Arial"/>
          <w:sz w:val="18"/>
          <w:szCs w:val="18"/>
          <w:lang w:eastAsia="en-US"/>
        </w:rPr>
        <w:t>Prepare the statutory financial statements for the University subsidiary companies in line with the relevant accounting standards and legislation and ensure that these are correctly included in the consolidated financial statements for the University.</w:t>
      </w:r>
    </w:p>
    <w:p w14:paraId="1F41A959" w14:textId="77777777" w:rsidR="0003002C" w:rsidRPr="0003002C" w:rsidRDefault="0003002C" w:rsidP="0003002C">
      <w:pPr>
        <w:pStyle w:val="ListParagraph"/>
        <w:numPr>
          <w:ilvl w:val="0"/>
          <w:numId w:val="22"/>
        </w:numPr>
        <w:overflowPunct w:val="0"/>
        <w:autoSpaceDE w:val="0"/>
        <w:autoSpaceDN w:val="0"/>
        <w:adjustRightInd w:val="0"/>
        <w:contextualSpacing w:val="0"/>
        <w:jc w:val="both"/>
        <w:textAlignment w:val="baseline"/>
        <w:rPr>
          <w:rFonts w:ascii="Arial" w:eastAsia="Calibri" w:hAnsi="Arial" w:cs="Arial"/>
          <w:sz w:val="18"/>
          <w:szCs w:val="18"/>
          <w:lang w:eastAsia="en-US"/>
        </w:rPr>
      </w:pPr>
      <w:r w:rsidRPr="0003002C">
        <w:rPr>
          <w:rFonts w:ascii="Arial" w:eastAsia="Calibri" w:hAnsi="Arial" w:cs="Arial"/>
          <w:sz w:val="18"/>
          <w:szCs w:val="18"/>
          <w:lang w:eastAsia="en-US"/>
        </w:rPr>
        <w:t>Prepare management information for the subsidiary companies to university deadlines, including monthly financial information, quarterly forecasts and annual plans or budgets.</w:t>
      </w:r>
    </w:p>
    <w:p w14:paraId="350A76FA" w14:textId="77777777" w:rsidR="0003002C" w:rsidRPr="0003002C" w:rsidRDefault="0003002C" w:rsidP="0003002C">
      <w:pPr>
        <w:pStyle w:val="ListParagraph"/>
        <w:numPr>
          <w:ilvl w:val="0"/>
          <w:numId w:val="22"/>
        </w:numPr>
        <w:overflowPunct w:val="0"/>
        <w:autoSpaceDE w:val="0"/>
        <w:autoSpaceDN w:val="0"/>
        <w:adjustRightInd w:val="0"/>
        <w:contextualSpacing w:val="0"/>
        <w:jc w:val="both"/>
        <w:textAlignment w:val="baseline"/>
        <w:rPr>
          <w:rFonts w:ascii="Arial" w:eastAsia="Calibri" w:hAnsi="Arial" w:cs="Arial"/>
          <w:sz w:val="18"/>
          <w:szCs w:val="18"/>
          <w:lang w:eastAsia="en-US"/>
        </w:rPr>
      </w:pPr>
      <w:r w:rsidRPr="0003002C">
        <w:rPr>
          <w:rFonts w:ascii="Arial" w:eastAsia="Calibri" w:hAnsi="Arial" w:cs="Arial"/>
          <w:sz w:val="18"/>
          <w:szCs w:val="18"/>
          <w:lang w:eastAsia="en-US"/>
        </w:rPr>
        <w:t>Assist the Head of Financial Accounts with the statutory external audit of each subsidiary company.</w:t>
      </w:r>
    </w:p>
    <w:p w14:paraId="6D831EC6" w14:textId="77777777" w:rsidR="0003002C" w:rsidRPr="0003002C" w:rsidRDefault="0003002C" w:rsidP="0003002C">
      <w:pPr>
        <w:pStyle w:val="ListParagraph"/>
        <w:widowControl w:val="0"/>
        <w:numPr>
          <w:ilvl w:val="0"/>
          <w:numId w:val="22"/>
        </w:numPr>
        <w:tabs>
          <w:tab w:val="left" w:pos="2160"/>
          <w:tab w:val="left" w:pos="2161"/>
        </w:tabs>
        <w:autoSpaceDE w:val="0"/>
        <w:autoSpaceDN w:val="0"/>
        <w:ind w:right="324"/>
        <w:contextualSpacing w:val="0"/>
        <w:jc w:val="both"/>
        <w:rPr>
          <w:rFonts w:ascii="Arial" w:eastAsia="Calibri" w:hAnsi="Arial" w:cs="Arial"/>
          <w:sz w:val="18"/>
          <w:szCs w:val="18"/>
          <w:lang w:eastAsia="en-US"/>
        </w:rPr>
      </w:pPr>
      <w:r w:rsidRPr="0003002C">
        <w:rPr>
          <w:rFonts w:ascii="Arial" w:eastAsia="Calibri" w:hAnsi="Arial" w:cs="Arial"/>
          <w:sz w:val="18"/>
          <w:szCs w:val="18"/>
          <w:lang w:eastAsia="en-US"/>
        </w:rPr>
        <w:t>Provide clear and timely working papers to both internal and external audit, responding to queries in an effective and professional way.</w:t>
      </w:r>
    </w:p>
    <w:p w14:paraId="5A40767B" w14:textId="77777777" w:rsidR="0003002C" w:rsidRPr="0003002C" w:rsidRDefault="0003002C" w:rsidP="0003002C">
      <w:pPr>
        <w:pStyle w:val="ListParagraph"/>
        <w:numPr>
          <w:ilvl w:val="0"/>
          <w:numId w:val="22"/>
        </w:numPr>
        <w:overflowPunct w:val="0"/>
        <w:autoSpaceDE w:val="0"/>
        <w:autoSpaceDN w:val="0"/>
        <w:adjustRightInd w:val="0"/>
        <w:contextualSpacing w:val="0"/>
        <w:jc w:val="both"/>
        <w:textAlignment w:val="baseline"/>
        <w:rPr>
          <w:rFonts w:ascii="Arial" w:eastAsia="Calibri" w:hAnsi="Arial" w:cs="Arial"/>
          <w:sz w:val="18"/>
          <w:szCs w:val="18"/>
          <w:lang w:eastAsia="en-US"/>
        </w:rPr>
      </w:pPr>
      <w:r w:rsidRPr="0003002C">
        <w:rPr>
          <w:rFonts w:ascii="Arial" w:eastAsia="Calibri" w:hAnsi="Arial" w:cs="Arial"/>
          <w:sz w:val="18"/>
          <w:szCs w:val="18"/>
          <w:lang w:eastAsia="en-US"/>
        </w:rPr>
        <w:t xml:space="preserve">Assist the Head of Financial Accounts with the conversion of the University’s financial statements into US GAAP as required by the US Department of Education. </w:t>
      </w:r>
    </w:p>
    <w:p w14:paraId="760E43E4" w14:textId="77777777" w:rsidR="0003002C" w:rsidRPr="0003002C" w:rsidRDefault="0003002C" w:rsidP="0003002C">
      <w:pPr>
        <w:pStyle w:val="ListParagraph"/>
        <w:numPr>
          <w:ilvl w:val="0"/>
          <w:numId w:val="22"/>
        </w:numPr>
        <w:overflowPunct w:val="0"/>
        <w:autoSpaceDE w:val="0"/>
        <w:autoSpaceDN w:val="0"/>
        <w:adjustRightInd w:val="0"/>
        <w:contextualSpacing w:val="0"/>
        <w:jc w:val="both"/>
        <w:textAlignment w:val="baseline"/>
        <w:rPr>
          <w:rFonts w:ascii="Arial" w:eastAsia="Calibri" w:hAnsi="Arial" w:cs="Arial"/>
          <w:sz w:val="18"/>
          <w:szCs w:val="18"/>
          <w:lang w:eastAsia="en-US"/>
        </w:rPr>
      </w:pPr>
      <w:r w:rsidRPr="0003002C">
        <w:rPr>
          <w:rFonts w:ascii="Arial" w:eastAsia="Calibri" w:hAnsi="Arial" w:cs="Arial"/>
          <w:sz w:val="18"/>
          <w:szCs w:val="18"/>
          <w:lang w:eastAsia="en-US"/>
        </w:rPr>
        <w:t>Assist with month-end closure to strict deadlines, working closely with Financial Management and the Finance Systems Team.</w:t>
      </w:r>
    </w:p>
    <w:p w14:paraId="1C4F81A9" w14:textId="77777777" w:rsidR="0003002C" w:rsidRPr="0003002C" w:rsidRDefault="0003002C" w:rsidP="0003002C">
      <w:pPr>
        <w:pStyle w:val="ListParagraph"/>
        <w:numPr>
          <w:ilvl w:val="0"/>
          <w:numId w:val="22"/>
        </w:numPr>
        <w:overflowPunct w:val="0"/>
        <w:autoSpaceDE w:val="0"/>
        <w:autoSpaceDN w:val="0"/>
        <w:adjustRightInd w:val="0"/>
        <w:spacing w:line="276" w:lineRule="auto"/>
        <w:contextualSpacing w:val="0"/>
        <w:jc w:val="both"/>
        <w:textAlignment w:val="baseline"/>
        <w:rPr>
          <w:rFonts w:ascii="Arial" w:eastAsia="Calibri" w:hAnsi="Arial" w:cs="Arial"/>
          <w:sz w:val="18"/>
          <w:szCs w:val="18"/>
          <w:lang w:eastAsia="en-US"/>
        </w:rPr>
      </w:pPr>
      <w:r w:rsidRPr="0003002C">
        <w:rPr>
          <w:rFonts w:ascii="Arial" w:eastAsia="Calibri" w:hAnsi="Arial" w:cs="Arial"/>
          <w:sz w:val="18"/>
          <w:szCs w:val="18"/>
          <w:lang w:eastAsia="en-US"/>
        </w:rPr>
        <w:t>Timely and accurate external financial reporting to ONS, HMRC and Companies House for the subsidiaries, in line with all statutory reporting requirements.</w:t>
      </w:r>
    </w:p>
    <w:p w14:paraId="312DDF60" w14:textId="77777777" w:rsidR="0003002C" w:rsidRPr="0003002C" w:rsidRDefault="0003002C" w:rsidP="0003002C">
      <w:pPr>
        <w:pStyle w:val="ListParagraph"/>
        <w:numPr>
          <w:ilvl w:val="0"/>
          <w:numId w:val="22"/>
        </w:numPr>
        <w:overflowPunct w:val="0"/>
        <w:autoSpaceDE w:val="0"/>
        <w:autoSpaceDN w:val="0"/>
        <w:adjustRightInd w:val="0"/>
        <w:spacing w:line="276" w:lineRule="auto"/>
        <w:contextualSpacing w:val="0"/>
        <w:jc w:val="both"/>
        <w:textAlignment w:val="baseline"/>
        <w:rPr>
          <w:rFonts w:ascii="Arial" w:eastAsia="Calibri" w:hAnsi="Arial" w:cs="Arial"/>
          <w:sz w:val="18"/>
          <w:szCs w:val="18"/>
          <w:lang w:eastAsia="en-US"/>
        </w:rPr>
      </w:pPr>
      <w:r w:rsidRPr="0003002C">
        <w:rPr>
          <w:rFonts w:ascii="Arial" w:eastAsia="Calibri" w:hAnsi="Arial" w:cs="Arial"/>
          <w:sz w:val="18"/>
          <w:szCs w:val="18"/>
          <w:lang w:eastAsia="en-US"/>
        </w:rPr>
        <w:t>Ensure that the correct accounting treatment has been applied to all intercompany transactions and activities.</w:t>
      </w:r>
    </w:p>
    <w:p w14:paraId="47DF3B71" w14:textId="77777777" w:rsidR="0003002C" w:rsidRPr="0003002C" w:rsidRDefault="0003002C" w:rsidP="0003002C">
      <w:pPr>
        <w:pStyle w:val="ListParagraph"/>
        <w:numPr>
          <w:ilvl w:val="0"/>
          <w:numId w:val="22"/>
        </w:numPr>
        <w:overflowPunct w:val="0"/>
        <w:autoSpaceDE w:val="0"/>
        <w:autoSpaceDN w:val="0"/>
        <w:adjustRightInd w:val="0"/>
        <w:spacing w:line="276" w:lineRule="auto"/>
        <w:contextualSpacing w:val="0"/>
        <w:jc w:val="both"/>
        <w:textAlignment w:val="baseline"/>
        <w:rPr>
          <w:rFonts w:ascii="Arial" w:eastAsia="Calibri" w:hAnsi="Arial" w:cs="Arial"/>
          <w:sz w:val="18"/>
          <w:szCs w:val="18"/>
          <w:lang w:eastAsia="en-US"/>
        </w:rPr>
      </w:pPr>
      <w:r w:rsidRPr="0003002C">
        <w:rPr>
          <w:rFonts w:ascii="Arial" w:eastAsia="Calibri" w:hAnsi="Arial" w:cs="Arial"/>
          <w:sz w:val="18"/>
          <w:szCs w:val="18"/>
          <w:lang w:eastAsia="en-US"/>
        </w:rPr>
        <w:t xml:space="preserve">Reconcile and agree all inter-company balances and ensure that all overseas Trial Balances are correctly reflected in the Finance system. </w:t>
      </w:r>
    </w:p>
    <w:p w14:paraId="59F84886" w14:textId="77777777" w:rsidR="0003002C" w:rsidRPr="0003002C" w:rsidRDefault="0003002C" w:rsidP="0003002C">
      <w:pPr>
        <w:pStyle w:val="ListParagraph"/>
        <w:numPr>
          <w:ilvl w:val="0"/>
          <w:numId w:val="22"/>
        </w:numPr>
        <w:overflowPunct w:val="0"/>
        <w:autoSpaceDE w:val="0"/>
        <w:autoSpaceDN w:val="0"/>
        <w:adjustRightInd w:val="0"/>
        <w:spacing w:line="276" w:lineRule="auto"/>
        <w:contextualSpacing w:val="0"/>
        <w:jc w:val="both"/>
        <w:textAlignment w:val="baseline"/>
        <w:rPr>
          <w:rFonts w:ascii="Arial" w:eastAsia="Calibri" w:hAnsi="Arial" w:cs="Arial"/>
          <w:sz w:val="18"/>
          <w:szCs w:val="18"/>
          <w:lang w:eastAsia="en-US"/>
        </w:rPr>
      </w:pPr>
      <w:r w:rsidRPr="0003002C">
        <w:rPr>
          <w:rFonts w:ascii="Arial" w:eastAsia="Calibri" w:hAnsi="Arial" w:cs="Arial"/>
          <w:sz w:val="18"/>
          <w:szCs w:val="18"/>
          <w:lang w:eastAsia="en-US"/>
        </w:rPr>
        <w:t xml:space="preserve">Keep up to date with current accounting, regulatory and University developments to ensure compliance. </w:t>
      </w:r>
    </w:p>
    <w:p w14:paraId="25031ACB" w14:textId="77777777" w:rsidR="0003002C" w:rsidRPr="0003002C" w:rsidRDefault="0003002C" w:rsidP="0003002C">
      <w:pPr>
        <w:numPr>
          <w:ilvl w:val="0"/>
          <w:numId w:val="22"/>
        </w:numPr>
        <w:spacing w:line="259" w:lineRule="auto"/>
        <w:jc w:val="both"/>
        <w:rPr>
          <w:rFonts w:ascii="Arial" w:eastAsia="Calibri" w:hAnsi="Arial" w:cs="Arial"/>
          <w:sz w:val="18"/>
          <w:szCs w:val="18"/>
        </w:rPr>
      </w:pPr>
      <w:r w:rsidRPr="0003002C">
        <w:rPr>
          <w:rFonts w:ascii="Arial" w:eastAsia="Calibri" w:hAnsi="Arial" w:cs="Arial"/>
          <w:sz w:val="18"/>
          <w:szCs w:val="18"/>
        </w:rPr>
        <w:t>Provide technical accounting advice and support to stakeholders, including the implementation of financial standards.</w:t>
      </w:r>
    </w:p>
    <w:p w14:paraId="0327969F" w14:textId="77777777" w:rsidR="0003002C" w:rsidRPr="0003002C" w:rsidRDefault="0003002C" w:rsidP="0003002C">
      <w:pPr>
        <w:pStyle w:val="ListParagraph"/>
        <w:spacing w:line="276" w:lineRule="auto"/>
        <w:ind w:hanging="294"/>
        <w:rPr>
          <w:rFonts w:ascii="Arial" w:hAnsi="Arial" w:cs="Arial"/>
          <w:b/>
          <w:bCs/>
          <w:sz w:val="18"/>
          <w:szCs w:val="18"/>
        </w:rPr>
      </w:pPr>
    </w:p>
    <w:p w14:paraId="20CA0012" w14:textId="77777777" w:rsidR="0003002C" w:rsidRPr="0003002C" w:rsidRDefault="0003002C" w:rsidP="0003002C">
      <w:pPr>
        <w:pStyle w:val="ListParagraph"/>
        <w:spacing w:line="276" w:lineRule="auto"/>
        <w:ind w:hanging="294"/>
        <w:rPr>
          <w:rFonts w:ascii="Arial" w:hAnsi="Arial" w:cs="Arial"/>
          <w:b/>
          <w:bCs/>
          <w:sz w:val="18"/>
          <w:szCs w:val="18"/>
        </w:rPr>
      </w:pPr>
      <w:r w:rsidRPr="0003002C">
        <w:rPr>
          <w:rFonts w:ascii="Arial" w:hAnsi="Arial" w:cs="Arial"/>
          <w:b/>
          <w:bCs/>
          <w:sz w:val="18"/>
          <w:szCs w:val="18"/>
        </w:rPr>
        <w:t>Capital Reporting</w:t>
      </w:r>
    </w:p>
    <w:p w14:paraId="00716FC3" w14:textId="77777777" w:rsidR="0003002C" w:rsidRPr="0003002C" w:rsidRDefault="0003002C" w:rsidP="0003002C">
      <w:pPr>
        <w:pStyle w:val="ListParagraph"/>
        <w:spacing w:line="276" w:lineRule="auto"/>
        <w:rPr>
          <w:rFonts w:ascii="Arial" w:hAnsi="Arial" w:cs="Arial"/>
          <w:b/>
          <w:bCs/>
          <w:sz w:val="18"/>
          <w:szCs w:val="18"/>
        </w:rPr>
      </w:pPr>
    </w:p>
    <w:p w14:paraId="1AD93F51" w14:textId="77777777" w:rsidR="0003002C" w:rsidRPr="0003002C" w:rsidRDefault="0003002C" w:rsidP="0003002C">
      <w:pPr>
        <w:pStyle w:val="ListParagraph"/>
        <w:numPr>
          <w:ilvl w:val="0"/>
          <w:numId w:val="25"/>
        </w:numPr>
        <w:spacing w:after="160" w:line="259" w:lineRule="auto"/>
        <w:jc w:val="both"/>
        <w:rPr>
          <w:rFonts w:ascii="Arial" w:hAnsi="Arial" w:cs="Arial"/>
          <w:sz w:val="18"/>
          <w:szCs w:val="18"/>
        </w:rPr>
      </w:pPr>
      <w:r w:rsidRPr="0003002C">
        <w:rPr>
          <w:rFonts w:ascii="Arial" w:hAnsi="Arial" w:cs="Arial"/>
          <w:sz w:val="18"/>
          <w:szCs w:val="18"/>
        </w:rPr>
        <w:t>Monitor budgets for capital projects, analysing variances, and preparing monthly capital monitoring and outturn reports.</w:t>
      </w:r>
    </w:p>
    <w:p w14:paraId="1B5ED81A" w14:textId="77777777" w:rsidR="0003002C" w:rsidRPr="0003002C" w:rsidRDefault="0003002C" w:rsidP="0003002C">
      <w:pPr>
        <w:pStyle w:val="ListParagraph"/>
        <w:widowControl w:val="0"/>
        <w:numPr>
          <w:ilvl w:val="0"/>
          <w:numId w:val="25"/>
        </w:numPr>
        <w:tabs>
          <w:tab w:val="left" w:pos="2160"/>
          <w:tab w:val="left" w:pos="2161"/>
        </w:tabs>
        <w:autoSpaceDE w:val="0"/>
        <w:autoSpaceDN w:val="0"/>
        <w:ind w:right="190"/>
        <w:contextualSpacing w:val="0"/>
        <w:jc w:val="both"/>
        <w:rPr>
          <w:rFonts w:ascii="Arial" w:hAnsi="Arial" w:cs="Arial"/>
          <w:sz w:val="18"/>
          <w:szCs w:val="18"/>
        </w:rPr>
      </w:pPr>
      <w:r w:rsidRPr="0003002C">
        <w:rPr>
          <w:rFonts w:ascii="Arial" w:hAnsi="Arial" w:cs="Arial"/>
          <w:sz w:val="18"/>
          <w:szCs w:val="18"/>
        </w:rPr>
        <w:t>Provide support in the planning, monitoring and reviewing of capital spend plans and forecasts, and ensure they are adequately implemented and monitored from the start of each year.</w:t>
      </w:r>
    </w:p>
    <w:p w14:paraId="20951BFA" w14:textId="77777777" w:rsidR="0003002C" w:rsidRPr="0003002C" w:rsidRDefault="0003002C" w:rsidP="0003002C">
      <w:pPr>
        <w:pStyle w:val="ListParagraph"/>
        <w:numPr>
          <w:ilvl w:val="0"/>
          <w:numId w:val="25"/>
        </w:numPr>
        <w:overflowPunct w:val="0"/>
        <w:autoSpaceDE w:val="0"/>
        <w:autoSpaceDN w:val="0"/>
        <w:adjustRightInd w:val="0"/>
        <w:contextualSpacing w:val="0"/>
        <w:jc w:val="both"/>
        <w:textAlignment w:val="baseline"/>
        <w:rPr>
          <w:rFonts w:ascii="Arial" w:hAnsi="Arial" w:cs="Arial"/>
          <w:sz w:val="18"/>
          <w:szCs w:val="18"/>
        </w:rPr>
      </w:pPr>
      <w:r w:rsidRPr="0003002C">
        <w:rPr>
          <w:rFonts w:ascii="Arial" w:hAnsi="Arial" w:cs="Arial"/>
          <w:sz w:val="18"/>
          <w:szCs w:val="18"/>
        </w:rPr>
        <w:t xml:space="preserve">Undertake the required financial review of all business cases and recommend appropriate action i.e. capital expenditure (CAPEX) or revenue expenditure (OPEX). </w:t>
      </w:r>
    </w:p>
    <w:p w14:paraId="135EFC55" w14:textId="77777777" w:rsidR="0003002C" w:rsidRPr="0003002C" w:rsidRDefault="0003002C" w:rsidP="0003002C">
      <w:pPr>
        <w:pStyle w:val="ListParagraph"/>
        <w:widowControl w:val="0"/>
        <w:numPr>
          <w:ilvl w:val="0"/>
          <w:numId w:val="25"/>
        </w:numPr>
        <w:tabs>
          <w:tab w:val="left" w:pos="2160"/>
          <w:tab w:val="left" w:pos="2161"/>
        </w:tabs>
        <w:autoSpaceDE w:val="0"/>
        <w:autoSpaceDN w:val="0"/>
        <w:spacing w:before="11"/>
        <w:ind w:right="642"/>
        <w:contextualSpacing w:val="0"/>
        <w:jc w:val="both"/>
        <w:rPr>
          <w:rFonts w:ascii="Arial" w:hAnsi="Arial" w:cs="Arial"/>
          <w:sz w:val="18"/>
          <w:szCs w:val="18"/>
        </w:rPr>
      </w:pPr>
      <w:r w:rsidRPr="0003002C">
        <w:rPr>
          <w:rFonts w:ascii="Arial" w:hAnsi="Arial" w:cs="Arial"/>
          <w:sz w:val="18"/>
          <w:szCs w:val="18"/>
        </w:rPr>
        <w:t>Oversee all aspects of accounting for fixed assets, deferred capital grants, and leases, including forecasting, management reporting, and preparing schedules and notes for inclusion in the University’s statutory accounts.</w:t>
      </w:r>
    </w:p>
    <w:p w14:paraId="3E03150B" w14:textId="77777777" w:rsidR="0003002C" w:rsidRPr="0003002C" w:rsidRDefault="0003002C" w:rsidP="0003002C">
      <w:pPr>
        <w:pStyle w:val="ListParagraph"/>
        <w:widowControl w:val="0"/>
        <w:numPr>
          <w:ilvl w:val="0"/>
          <w:numId w:val="25"/>
        </w:numPr>
        <w:tabs>
          <w:tab w:val="left" w:pos="2160"/>
          <w:tab w:val="left" w:pos="2161"/>
        </w:tabs>
        <w:autoSpaceDE w:val="0"/>
        <w:autoSpaceDN w:val="0"/>
        <w:ind w:left="709" w:right="483"/>
        <w:contextualSpacing w:val="0"/>
        <w:jc w:val="both"/>
        <w:rPr>
          <w:rFonts w:ascii="Arial" w:hAnsi="Arial" w:cs="Arial"/>
          <w:sz w:val="18"/>
          <w:szCs w:val="18"/>
        </w:rPr>
      </w:pPr>
      <w:r w:rsidRPr="0003002C">
        <w:rPr>
          <w:rFonts w:ascii="Arial" w:hAnsi="Arial" w:cs="Arial"/>
          <w:sz w:val="18"/>
          <w:szCs w:val="18"/>
        </w:rPr>
        <w:t>Work in collaboration with other finance colleagues to continually review and improve the effectiveness of the capital expenditure monitoring systems and processes to increase efficiency.</w:t>
      </w:r>
    </w:p>
    <w:p w14:paraId="231C0C41" w14:textId="3E2477DD" w:rsidR="0003002C" w:rsidRDefault="0003002C" w:rsidP="0003002C">
      <w:pPr>
        <w:pStyle w:val="ListParagraph"/>
        <w:numPr>
          <w:ilvl w:val="0"/>
          <w:numId w:val="25"/>
        </w:numPr>
        <w:overflowPunct w:val="0"/>
        <w:autoSpaceDE w:val="0"/>
        <w:autoSpaceDN w:val="0"/>
        <w:adjustRightInd w:val="0"/>
        <w:contextualSpacing w:val="0"/>
        <w:jc w:val="both"/>
        <w:textAlignment w:val="baseline"/>
        <w:rPr>
          <w:rFonts w:ascii="Arial" w:hAnsi="Arial" w:cs="Arial"/>
          <w:sz w:val="18"/>
          <w:szCs w:val="18"/>
        </w:rPr>
      </w:pPr>
      <w:r w:rsidRPr="0003002C">
        <w:rPr>
          <w:rFonts w:ascii="Arial" w:hAnsi="Arial" w:cs="Arial"/>
          <w:sz w:val="18"/>
          <w:szCs w:val="18"/>
        </w:rPr>
        <w:t xml:space="preserve">Attend regular project meetings to support with financial and commercial issues as they arise. </w:t>
      </w:r>
    </w:p>
    <w:p w14:paraId="078E874C" w14:textId="77777777" w:rsidR="0003002C" w:rsidRPr="0003002C" w:rsidRDefault="0003002C" w:rsidP="0003002C">
      <w:pPr>
        <w:pStyle w:val="ListParagraph"/>
        <w:overflowPunct w:val="0"/>
        <w:autoSpaceDE w:val="0"/>
        <w:autoSpaceDN w:val="0"/>
        <w:adjustRightInd w:val="0"/>
        <w:contextualSpacing w:val="0"/>
        <w:jc w:val="both"/>
        <w:textAlignment w:val="baseline"/>
        <w:rPr>
          <w:rFonts w:ascii="Arial" w:hAnsi="Arial" w:cs="Arial"/>
          <w:sz w:val="18"/>
          <w:szCs w:val="18"/>
        </w:rPr>
      </w:pPr>
    </w:p>
    <w:p w14:paraId="060EF122" w14:textId="77777777" w:rsidR="0003002C" w:rsidRPr="0003002C" w:rsidRDefault="0003002C" w:rsidP="0003002C">
      <w:pPr>
        <w:ind w:left="426" w:right="-894" w:hanging="142"/>
        <w:rPr>
          <w:rFonts w:ascii="Arial" w:hAnsi="Arial" w:cs="Arial"/>
          <w:b/>
          <w:bCs/>
          <w:sz w:val="18"/>
          <w:szCs w:val="18"/>
        </w:rPr>
      </w:pPr>
      <w:r w:rsidRPr="0003002C">
        <w:rPr>
          <w:rFonts w:ascii="Arial" w:hAnsi="Arial" w:cs="Arial"/>
          <w:b/>
          <w:bCs/>
          <w:sz w:val="18"/>
          <w:szCs w:val="18"/>
        </w:rPr>
        <w:t xml:space="preserve">Treasury Management </w:t>
      </w:r>
    </w:p>
    <w:p w14:paraId="06455ED3" w14:textId="77777777" w:rsidR="0003002C" w:rsidRPr="0003002C" w:rsidRDefault="0003002C" w:rsidP="0003002C">
      <w:pPr>
        <w:ind w:left="-360" w:right="-894" w:firstLine="1080"/>
        <w:rPr>
          <w:rFonts w:ascii="Arial" w:hAnsi="Arial" w:cs="Arial"/>
          <w:b/>
          <w:bCs/>
          <w:sz w:val="18"/>
          <w:szCs w:val="18"/>
        </w:rPr>
      </w:pPr>
    </w:p>
    <w:p w14:paraId="2E538458" w14:textId="77777777" w:rsidR="0003002C" w:rsidRPr="0003002C" w:rsidRDefault="0003002C" w:rsidP="0003002C">
      <w:pPr>
        <w:pStyle w:val="ListParagraph"/>
        <w:numPr>
          <w:ilvl w:val="0"/>
          <w:numId w:val="25"/>
        </w:numPr>
        <w:spacing w:after="160" w:line="259" w:lineRule="auto"/>
        <w:jc w:val="both"/>
        <w:rPr>
          <w:rFonts w:ascii="Arial" w:hAnsi="Arial" w:cs="Arial"/>
          <w:sz w:val="18"/>
          <w:szCs w:val="18"/>
        </w:rPr>
      </w:pPr>
      <w:r w:rsidRPr="0003002C">
        <w:rPr>
          <w:rFonts w:ascii="Arial" w:hAnsi="Arial" w:cs="Arial"/>
          <w:sz w:val="18"/>
          <w:szCs w:val="18"/>
        </w:rPr>
        <w:t xml:space="preserve">Overall responsibility for the day-to-day operation and control of the University’s retail bank and deposit accounts and management of short-term investments. </w:t>
      </w:r>
    </w:p>
    <w:p w14:paraId="5508E694" w14:textId="77777777" w:rsidR="0003002C" w:rsidRPr="0003002C" w:rsidRDefault="0003002C" w:rsidP="0003002C">
      <w:pPr>
        <w:pStyle w:val="ListParagraph"/>
        <w:numPr>
          <w:ilvl w:val="0"/>
          <w:numId w:val="25"/>
        </w:numPr>
        <w:spacing w:after="160" w:line="259" w:lineRule="auto"/>
        <w:jc w:val="both"/>
        <w:rPr>
          <w:rFonts w:ascii="Arial" w:hAnsi="Arial" w:cs="Arial"/>
          <w:sz w:val="18"/>
          <w:szCs w:val="18"/>
        </w:rPr>
      </w:pPr>
      <w:r w:rsidRPr="0003002C">
        <w:rPr>
          <w:rFonts w:ascii="Arial" w:hAnsi="Arial" w:cs="Arial"/>
          <w:sz w:val="18"/>
          <w:szCs w:val="18"/>
        </w:rPr>
        <w:t>Prepare cash flow forecasts and reports for the Finance Department and relevant committees.</w:t>
      </w:r>
    </w:p>
    <w:p w14:paraId="5182A7F6" w14:textId="77777777" w:rsidR="0003002C" w:rsidRPr="0003002C" w:rsidRDefault="0003002C" w:rsidP="0003002C">
      <w:pPr>
        <w:pStyle w:val="ListParagraph"/>
        <w:numPr>
          <w:ilvl w:val="0"/>
          <w:numId w:val="25"/>
        </w:numPr>
        <w:spacing w:after="160" w:line="259" w:lineRule="auto"/>
        <w:jc w:val="both"/>
        <w:rPr>
          <w:rFonts w:ascii="Arial" w:hAnsi="Arial" w:cs="Arial"/>
          <w:sz w:val="18"/>
          <w:szCs w:val="18"/>
        </w:rPr>
      </w:pPr>
      <w:r w:rsidRPr="0003002C">
        <w:rPr>
          <w:rFonts w:ascii="Arial" w:hAnsi="Arial" w:cs="Arial"/>
          <w:sz w:val="18"/>
          <w:szCs w:val="18"/>
        </w:rPr>
        <w:t>Provide advice to the Finance Directorate in relation to longer term cash positions and commitments.</w:t>
      </w:r>
    </w:p>
    <w:p w14:paraId="1C726D4C" w14:textId="77777777" w:rsidR="0003002C" w:rsidRPr="0003002C" w:rsidRDefault="0003002C" w:rsidP="0003002C">
      <w:pPr>
        <w:pStyle w:val="ListParagraph"/>
        <w:numPr>
          <w:ilvl w:val="0"/>
          <w:numId w:val="25"/>
        </w:numPr>
        <w:spacing w:after="160" w:line="259" w:lineRule="auto"/>
        <w:jc w:val="both"/>
        <w:rPr>
          <w:rFonts w:ascii="Arial" w:hAnsi="Arial" w:cs="Arial"/>
          <w:sz w:val="18"/>
          <w:szCs w:val="18"/>
        </w:rPr>
      </w:pPr>
      <w:r w:rsidRPr="0003002C">
        <w:rPr>
          <w:rFonts w:ascii="Arial" w:hAnsi="Arial" w:cs="Arial"/>
          <w:sz w:val="18"/>
          <w:szCs w:val="18"/>
        </w:rPr>
        <w:t xml:space="preserve">Develop, monitor and implement the University’s treasury management and foreign exchange policy, including converting excess currency into sterling as appropriate, and recognising and monitoring foreign currency gains/losses. </w:t>
      </w:r>
    </w:p>
    <w:p w14:paraId="6CD7C9C8" w14:textId="77777777" w:rsidR="0003002C" w:rsidRPr="0003002C" w:rsidRDefault="0003002C" w:rsidP="0003002C">
      <w:pPr>
        <w:pStyle w:val="ListParagraph"/>
        <w:numPr>
          <w:ilvl w:val="0"/>
          <w:numId w:val="25"/>
        </w:numPr>
        <w:spacing w:after="160" w:line="259" w:lineRule="auto"/>
        <w:jc w:val="both"/>
        <w:rPr>
          <w:rFonts w:ascii="Arial" w:hAnsi="Arial" w:cs="Arial"/>
          <w:sz w:val="18"/>
          <w:szCs w:val="18"/>
        </w:rPr>
      </w:pPr>
      <w:r w:rsidRPr="0003002C">
        <w:rPr>
          <w:rFonts w:ascii="Arial" w:hAnsi="Arial" w:cs="Arial"/>
          <w:sz w:val="18"/>
          <w:szCs w:val="18"/>
        </w:rPr>
        <w:t>Ensure bank reconciliations are performed monthly and take appropriate action to address reconciling items identified in the bank reconciliation and that items posted to the cash suspense account are reviewed and actioned where appropriate.</w:t>
      </w:r>
    </w:p>
    <w:p w14:paraId="2D65014F" w14:textId="77777777" w:rsidR="0003002C" w:rsidRPr="0003002C" w:rsidRDefault="0003002C" w:rsidP="0003002C">
      <w:pPr>
        <w:pStyle w:val="ListParagraph"/>
        <w:numPr>
          <w:ilvl w:val="0"/>
          <w:numId w:val="25"/>
        </w:numPr>
        <w:spacing w:after="160" w:line="259" w:lineRule="auto"/>
        <w:jc w:val="both"/>
        <w:rPr>
          <w:rFonts w:ascii="Arial" w:hAnsi="Arial" w:cs="Arial"/>
          <w:sz w:val="18"/>
          <w:szCs w:val="18"/>
        </w:rPr>
      </w:pPr>
      <w:r w:rsidRPr="0003002C">
        <w:rPr>
          <w:rFonts w:ascii="Arial" w:hAnsi="Arial" w:cs="Arial"/>
          <w:sz w:val="18"/>
          <w:szCs w:val="18"/>
        </w:rPr>
        <w:t xml:space="preserve">Authorise BACS and all other electronic payments in relation to supplier, student and other miscellaneous payments through the University’s payment systems.  </w:t>
      </w:r>
    </w:p>
    <w:p w14:paraId="16EFECB9" w14:textId="77777777" w:rsidR="0003002C" w:rsidRPr="0003002C" w:rsidRDefault="0003002C" w:rsidP="0003002C">
      <w:pPr>
        <w:pStyle w:val="ListParagraph"/>
        <w:numPr>
          <w:ilvl w:val="0"/>
          <w:numId w:val="25"/>
        </w:numPr>
        <w:spacing w:after="160" w:line="259" w:lineRule="auto"/>
        <w:jc w:val="both"/>
        <w:rPr>
          <w:rFonts w:ascii="Arial" w:hAnsi="Arial" w:cs="Arial"/>
          <w:sz w:val="18"/>
          <w:szCs w:val="18"/>
        </w:rPr>
      </w:pPr>
      <w:r w:rsidRPr="0003002C">
        <w:rPr>
          <w:rFonts w:ascii="Arial" w:hAnsi="Arial" w:cs="Arial"/>
          <w:sz w:val="18"/>
          <w:szCs w:val="18"/>
        </w:rPr>
        <w:t>Ensure that payments are made in a timely, efficient and cost-effective manner whilst optimising the University’s cash flow position.</w:t>
      </w:r>
    </w:p>
    <w:p w14:paraId="0D593174" w14:textId="77777777" w:rsidR="0003002C" w:rsidRPr="0003002C" w:rsidRDefault="0003002C" w:rsidP="0003002C">
      <w:pPr>
        <w:pStyle w:val="ListParagraph"/>
        <w:numPr>
          <w:ilvl w:val="0"/>
          <w:numId w:val="25"/>
        </w:numPr>
        <w:spacing w:after="160" w:line="259" w:lineRule="auto"/>
        <w:jc w:val="both"/>
        <w:rPr>
          <w:rFonts w:ascii="Arial" w:hAnsi="Arial" w:cs="Arial"/>
          <w:sz w:val="18"/>
          <w:szCs w:val="18"/>
        </w:rPr>
      </w:pPr>
      <w:r w:rsidRPr="0003002C">
        <w:rPr>
          <w:rFonts w:ascii="Arial" w:hAnsi="Arial" w:cs="Arial"/>
          <w:sz w:val="18"/>
          <w:szCs w:val="18"/>
        </w:rPr>
        <w:t xml:space="preserve">Primary point of contact with main retail bank for operational issues including fraud detection and prevention, money laundering prevention, sanction compliance and other routine issues. </w:t>
      </w:r>
    </w:p>
    <w:p w14:paraId="31CAE41E" w14:textId="77777777" w:rsidR="0003002C" w:rsidRPr="0003002C" w:rsidRDefault="0003002C" w:rsidP="0003002C">
      <w:pPr>
        <w:pStyle w:val="ListParagraph"/>
        <w:numPr>
          <w:ilvl w:val="0"/>
          <w:numId w:val="25"/>
        </w:numPr>
        <w:spacing w:after="160" w:line="259" w:lineRule="auto"/>
        <w:jc w:val="both"/>
        <w:rPr>
          <w:rFonts w:ascii="Arial" w:hAnsi="Arial" w:cs="Arial"/>
          <w:sz w:val="18"/>
          <w:szCs w:val="18"/>
        </w:rPr>
      </w:pPr>
      <w:r w:rsidRPr="0003002C">
        <w:rPr>
          <w:rFonts w:ascii="Arial" w:hAnsi="Arial" w:cs="Arial"/>
          <w:sz w:val="18"/>
          <w:szCs w:val="18"/>
        </w:rPr>
        <w:t>Monitor and report on compliance with covenants including identifying options to optimise covenant performance.</w:t>
      </w:r>
    </w:p>
    <w:p w14:paraId="4F9E167C" w14:textId="77777777" w:rsidR="0003002C" w:rsidRPr="0003002C" w:rsidRDefault="0003002C" w:rsidP="0003002C">
      <w:pPr>
        <w:pStyle w:val="ListParagraph"/>
        <w:rPr>
          <w:rFonts w:ascii="Arial" w:hAnsi="Arial" w:cs="Arial"/>
          <w:color w:val="000000"/>
          <w:sz w:val="18"/>
          <w:szCs w:val="18"/>
        </w:rPr>
      </w:pPr>
    </w:p>
    <w:p w14:paraId="7ED166BD" w14:textId="77777777" w:rsidR="0003002C" w:rsidRPr="0003002C" w:rsidRDefault="0003002C" w:rsidP="0003002C">
      <w:pPr>
        <w:ind w:left="426" w:right="-894"/>
        <w:rPr>
          <w:rFonts w:ascii="Arial" w:hAnsi="Arial" w:cs="Arial"/>
          <w:b/>
          <w:bCs/>
          <w:sz w:val="18"/>
          <w:szCs w:val="18"/>
        </w:rPr>
      </w:pPr>
      <w:r w:rsidRPr="0003002C">
        <w:rPr>
          <w:rFonts w:ascii="Arial" w:hAnsi="Arial" w:cs="Arial"/>
          <w:b/>
          <w:bCs/>
          <w:sz w:val="18"/>
          <w:szCs w:val="18"/>
        </w:rPr>
        <w:t xml:space="preserve">Managerial </w:t>
      </w:r>
    </w:p>
    <w:p w14:paraId="425F5CBE" w14:textId="77777777" w:rsidR="0003002C" w:rsidRPr="0003002C" w:rsidRDefault="0003002C" w:rsidP="0003002C">
      <w:pPr>
        <w:ind w:left="-360" w:right="-894" w:firstLine="1080"/>
        <w:rPr>
          <w:rFonts w:ascii="Arial" w:hAnsi="Arial" w:cs="Arial"/>
          <w:b/>
          <w:bCs/>
          <w:sz w:val="18"/>
          <w:szCs w:val="18"/>
        </w:rPr>
      </w:pPr>
    </w:p>
    <w:p w14:paraId="5F75B711" w14:textId="77777777" w:rsidR="0003002C" w:rsidRPr="0003002C" w:rsidRDefault="0003002C" w:rsidP="0003002C">
      <w:pPr>
        <w:pStyle w:val="ListParagraph"/>
        <w:numPr>
          <w:ilvl w:val="0"/>
          <w:numId w:val="25"/>
        </w:numPr>
        <w:overflowPunct w:val="0"/>
        <w:autoSpaceDE w:val="0"/>
        <w:autoSpaceDN w:val="0"/>
        <w:adjustRightInd w:val="0"/>
        <w:contextualSpacing w:val="0"/>
        <w:jc w:val="both"/>
        <w:textAlignment w:val="baseline"/>
        <w:rPr>
          <w:rFonts w:ascii="Arial" w:hAnsi="Arial" w:cs="Arial"/>
          <w:color w:val="000000"/>
          <w:sz w:val="18"/>
          <w:szCs w:val="18"/>
        </w:rPr>
      </w:pPr>
      <w:r w:rsidRPr="0003002C">
        <w:rPr>
          <w:rFonts w:ascii="Arial" w:hAnsi="Arial" w:cs="Arial"/>
          <w:color w:val="000000"/>
          <w:sz w:val="18"/>
          <w:szCs w:val="18"/>
        </w:rPr>
        <w:t>Provide direct line management for the Assistant Accountants, Accounts Assistant, and Trainee Finance Graduate, with the potential of further management responsibilities as required.</w:t>
      </w:r>
    </w:p>
    <w:p w14:paraId="41FD0368" w14:textId="77777777" w:rsidR="0003002C" w:rsidRPr="0003002C" w:rsidRDefault="0003002C" w:rsidP="0003002C">
      <w:pPr>
        <w:pStyle w:val="ListParagraph"/>
        <w:numPr>
          <w:ilvl w:val="0"/>
          <w:numId w:val="25"/>
        </w:numPr>
        <w:overflowPunct w:val="0"/>
        <w:autoSpaceDE w:val="0"/>
        <w:autoSpaceDN w:val="0"/>
        <w:adjustRightInd w:val="0"/>
        <w:contextualSpacing w:val="0"/>
        <w:textAlignment w:val="baseline"/>
        <w:rPr>
          <w:rFonts w:ascii="Arial" w:hAnsi="Arial" w:cs="Arial"/>
          <w:sz w:val="18"/>
          <w:szCs w:val="18"/>
        </w:rPr>
      </w:pPr>
      <w:r w:rsidRPr="0003002C">
        <w:rPr>
          <w:rFonts w:ascii="Arial" w:hAnsi="Arial" w:cs="Arial"/>
          <w:sz w:val="18"/>
          <w:szCs w:val="18"/>
        </w:rPr>
        <w:t xml:space="preserve">Plan and organise own work schedules and other team member/s under your supervision to ensure that activities are completed within agreed weekly, monthly and annual financial timescales and comply with the University’s policies and procedures. </w:t>
      </w:r>
    </w:p>
    <w:p w14:paraId="22788CC4" w14:textId="77777777" w:rsidR="0003002C" w:rsidRPr="0003002C" w:rsidRDefault="0003002C" w:rsidP="0003002C">
      <w:pPr>
        <w:pStyle w:val="ListParagraph"/>
        <w:numPr>
          <w:ilvl w:val="0"/>
          <w:numId w:val="25"/>
        </w:numPr>
        <w:overflowPunct w:val="0"/>
        <w:autoSpaceDE w:val="0"/>
        <w:autoSpaceDN w:val="0"/>
        <w:adjustRightInd w:val="0"/>
        <w:contextualSpacing w:val="0"/>
        <w:textAlignment w:val="baseline"/>
        <w:rPr>
          <w:rFonts w:ascii="Arial" w:hAnsi="Arial" w:cs="Arial"/>
          <w:sz w:val="18"/>
          <w:szCs w:val="18"/>
        </w:rPr>
      </w:pPr>
      <w:r w:rsidRPr="0003002C">
        <w:rPr>
          <w:rFonts w:ascii="Arial" w:hAnsi="Arial" w:cs="Arial"/>
          <w:sz w:val="18"/>
          <w:szCs w:val="18"/>
        </w:rPr>
        <w:t>Ensure procedure notes are available for staff to carry out their duties effectively.</w:t>
      </w:r>
    </w:p>
    <w:p w14:paraId="05BD08D5" w14:textId="77777777" w:rsidR="0003002C" w:rsidRPr="0003002C" w:rsidRDefault="0003002C" w:rsidP="0003002C">
      <w:pPr>
        <w:pStyle w:val="ListParagraph"/>
        <w:numPr>
          <w:ilvl w:val="0"/>
          <w:numId w:val="25"/>
        </w:numPr>
        <w:overflowPunct w:val="0"/>
        <w:autoSpaceDE w:val="0"/>
        <w:autoSpaceDN w:val="0"/>
        <w:adjustRightInd w:val="0"/>
        <w:contextualSpacing w:val="0"/>
        <w:textAlignment w:val="baseline"/>
        <w:rPr>
          <w:rFonts w:ascii="Arial" w:hAnsi="Arial" w:cs="Arial"/>
          <w:sz w:val="18"/>
          <w:szCs w:val="18"/>
        </w:rPr>
      </w:pPr>
      <w:r w:rsidRPr="0003002C">
        <w:rPr>
          <w:rFonts w:ascii="Arial" w:hAnsi="Arial" w:cs="Arial"/>
          <w:sz w:val="18"/>
          <w:szCs w:val="18"/>
        </w:rPr>
        <w:t xml:space="preserve">Contribute to the continued development of effective Treasury, Capital, and Subsidiary accounting services and information systems. </w:t>
      </w:r>
    </w:p>
    <w:p w14:paraId="40088DC0" w14:textId="77777777" w:rsidR="0003002C" w:rsidRPr="0003002C" w:rsidRDefault="0003002C" w:rsidP="0003002C">
      <w:pPr>
        <w:pStyle w:val="ListParagraph"/>
        <w:numPr>
          <w:ilvl w:val="0"/>
          <w:numId w:val="25"/>
        </w:numPr>
        <w:overflowPunct w:val="0"/>
        <w:autoSpaceDE w:val="0"/>
        <w:autoSpaceDN w:val="0"/>
        <w:adjustRightInd w:val="0"/>
        <w:contextualSpacing w:val="0"/>
        <w:textAlignment w:val="baseline"/>
        <w:rPr>
          <w:rFonts w:ascii="Arial" w:hAnsi="Arial" w:cs="Arial"/>
          <w:sz w:val="18"/>
          <w:szCs w:val="18"/>
        </w:rPr>
      </w:pPr>
      <w:r w:rsidRPr="0003002C">
        <w:rPr>
          <w:rFonts w:ascii="Arial" w:hAnsi="Arial" w:cs="Arial"/>
          <w:sz w:val="18"/>
          <w:szCs w:val="18"/>
        </w:rPr>
        <w:t xml:space="preserve">Deputise for the Head of Financial Accounts as required. </w:t>
      </w:r>
    </w:p>
    <w:p w14:paraId="2332C556" w14:textId="77777777" w:rsidR="0003002C" w:rsidRPr="0003002C" w:rsidRDefault="0003002C" w:rsidP="0003002C">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sz w:val="18"/>
          <w:szCs w:val="18"/>
        </w:rPr>
      </w:pPr>
      <w:r w:rsidRPr="0003002C">
        <w:rPr>
          <w:rFonts w:ascii="Arial" w:hAnsi="Arial" w:cs="Arial"/>
          <w:sz w:val="18"/>
          <w:szCs w:val="18"/>
        </w:rPr>
        <w:t>To undertake other duties as appropriate to the grade and role including ad-hoc financial analysis/investigations assigned by the Deputy Chief Finance Officer, Associate Director of Financial Operations, and the Head of Financial Accounts &amp; Compliance.</w:t>
      </w:r>
    </w:p>
    <w:p w14:paraId="6DC92BC3" w14:textId="77777777" w:rsidR="0003002C" w:rsidRPr="0003002C" w:rsidRDefault="0003002C" w:rsidP="0003002C">
      <w:pPr>
        <w:spacing w:line="276" w:lineRule="auto"/>
        <w:jc w:val="center"/>
        <w:rPr>
          <w:rFonts w:ascii="Arial" w:eastAsia="Arial" w:hAnsi="Arial" w:cs="Arial"/>
          <w:b/>
          <w:color w:val="000000"/>
          <w:sz w:val="18"/>
          <w:szCs w:val="18"/>
        </w:rPr>
      </w:pPr>
    </w:p>
    <w:p w14:paraId="59A0C888" w14:textId="77777777" w:rsidR="0003002C" w:rsidRPr="0003002C" w:rsidRDefault="0003002C" w:rsidP="0003002C">
      <w:pPr>
        <w:spacing w:line="276" w:lineRule="auto"/>
        <w:jc w:val="center"/>
        <w:rPr>
          <w:rFonts w:ascii="Arial" w:eastAsia="Arial" w:hAnsi="Arial" w:cs="Arial"/>
          <w:b/>
          <w:color w:val="000000"/>
          <w:sz w:val="18"/>
          <w:szCs w:val="18"/>
        </w:rPr>
      </w:pPr>
    </w:p>
    <w:p w14:paraId="0839EA71" w14:textId="77777777" w:rsidR="0003002C" w:rsidRPr="0003002C" w:rsidRDefault="0003002C" w:rsidP="0003002C">
      <w:pPr>
        <w:spacing w:line="276" w:lineRule="auto"/>
        <w:jc w:val="center"/>
        <w:rPr>
          <w:rFonts w:ascii="Arial" w:eastAsia="Arial" w:hAnsi="Arial" w:cs="Arial"/>
          <w:b/>
          <w:color w:val="000000"/>
          <w:sz w:val="18"/>
          <w:szCs w:val="18"/>
        </w:rPr>
      </w:pPr>
    </w:p>
    <w:p w14:paraId="30E3AD25" w14:textId="77777777" w:rsidR="0003002C" w:rsidRPr="0003002C" w:rsidRDefault="0003002C" w:rsidP="0003002C">
      <w:pPr>
        <w:spacing w:line="276" w:lineRule="auto"/>
        <w:jc w:val="center"/>
        <w:rPr>
          <w:rFonts w:ascii="Arial" w:eastAsia="Arial" w:hAnsi="Arial" w:cs="Arial"/>
          <w:b/>
          <w:color w:val="000000"/>
          <w:sz w:val="18"/>
          <w:szCs w:val="18"/>
        </w:rPr>
      </w:pPr>
    </w:p>
    <w:p w14:paraId="297631D8" w14:textId="77777777" w:rsidR="0003002C" w:rsidRPr="0003002C" w:rsidRDefault="0003002C" w:rsidP="0003002C">
      <w:pPr>
        <w:spacing w:line="276" w:lineRule="auto"/>
        <w:jc w:val="center"/>
        <w:rPr>
          <w:rFonts w:ascii="Arial" w:eastAsia="Arial" w:hAnsi="Arial" w:cs="Arial"/>
          <w:b/>
          <w:color w:val="000000"/>
          <w:sz w:val="18"/>
          <w:szCs w:val="18"/>
        </w:rPr>
      </w:pPr>
    </w:p>
    <w:p w14:paraId="3662F74C" w14:textId="77777777" w:rsidR="0003002C" w:rsidRPr="0003002C" w:rsidRDefault="0003002C" w:rsidP="0003002C">
      <w:pPr>
        <w:spacing w:line="276" w:lineRule="auto"/>
        <w:jc w:val="center"/>
        <w:rPr>
          <w:rFonts w:ascii="Arial" w:eastAsia="Arial" w:hAnsi="Arial" w:cs="Arial"/>
          <w:b/>
          <w:color w:val="000000"/>
          <w:sz w:val="18"/>
          <w:szCs w:val="18"/>
        </w:rPr>
      </w:pPr>
    </w:p>
    <w:p w14:paraId="0DB5F18F" w14:textId="77777777" w:rsidR="0003002C" w:rsidRPr="0003002C" w:rsidRDefault="0003002C" w:rsidP="0003002C">
      <w:pPr>
        <w:spacing w:line="276" w:lineRule="auto"/>
        <w:jc w:val="center"/>
        <w:rPr>
          <w:rFonts w:ascii="Arial" w:eastAsia="Arial" w:hAnsi="Arial" w:cs="Arial"/>
          <w:b/>
          <w:color w:val="000000"/>
          <w:sz w:val="18"/>
          <w:szCs w:val="18"/>
        </w:rPr>
      </w:pPr>
    </w:p>
    <w:p w14:paraId="1800B15A" w14:textId="77777777" w:rsidR="0003002C" w:rsidRPr="0003002C" w:rsidRDefault="0003002C" w:rsidP="0003002C">
      <w:pPr>
        <w:spacing w:line="276" w:lineRule="auto"/>
        <w:jc w:val="center"/>
        <w:rPr>
          <w:rFonts w:ascii="Arial" w:eastAsia="Arial" w:hAnsi="Arial" w:cs="Arial"/>
          <w:b/>
          <w:color w:val="000000"/>
          <w:sz w:val="18"/>
          <w:szCs w:val="18"/>
        </w:rPr>
      </w:pPr>
    </w:p>
    <w:p w14:paraId="6DA07839" w14:textId="77777777" w:rsidR="0003002C" w:rsidRDefault="0003002C" w:rsidP="0003002C">
      <w:pPr>
        <w:spacing w:line="276" w:lineRule="auto"/>
        <w:jc w:val="center"/>
        <w:rPr>
          <w:rFonts w:ascii="Arial" w:eastAsia="Arial" w:hAnsi="Arial" w:cs="Arial"/>
          <w:b/>
          <w:color w:val="000000"/>
          <w:sz w:val="18"/>
          <w:szCs w:val="18"/>
        </w:rPr>
      </w:pPr>
    </w:p>
    <w:p w14:paraId="5B236BB0" w14:textId="77777777" w:rsidR="0003002C" w:rsidRDefault="0003002C" w:rsidP="0003002C">
      <w:pPr>
        <w:spacing w:line="276" w:lineRule="auto"/>
        <w:jc w:val="center"/>
        <w:rPr>
          <w:rFonts w:ascii="Arial" w:eastAsia="Arial" w:hAnsi="Arial" w:cs="Arial"/>
          <w:b/>
          <w:color w:val="000000"/>
          <w:sz w:val="18"/>
          <w:szCs w:val="18"/>
        </w:rPr>
      </w:pPr>
    </w:p>
    <w:p w14:paraId="5896AEF5" w14:textId="77777777" w:rsidR="0003002C" w:rsidRDefault="0003002C" w:rsidP="0003002C">
      <w:pPr>
        <w:spacing w:line="276" w:lineRule="auto"/>
        <w:jc w:val="center"/>
        <w:rPr>
          <w:rFonts w:ascii="Arial" w:eastAsia="Arial" w:hAnsi="Arial" w:cs="Arial"/>
          <w:b/>
          <w:color w:val="000000"/>
          <w:sz w:val="18"/>
          <w:szCs w:val="18"/>
        </w:rPr>
      </w:pPr>
    </w:p>
    <w:p w14:paraId="79D3F5CA" w14:textId="77777777" w:rsidR="0003002C" w:rsidRDefault="0003002C" w:rsidP="0003002C">
      <w:pPr>
        <w:spacing w:line="276" w:lineRule="auto"/>
        <w:jc w:val="center"/>
        <w:rPr>
          <w:rFonts w:ascii="Arial" w:eastAsia="Arial" w:hAnsi="Arial" w:cs="Arial"/>
          <w:b/>
          <w:color w:val="000000"/>
          <w:sz w:val="18"/>
          <w:szCs w:val="18"/>
        </w:rPr>
      </w:pPr>
    </w:p>
    <w:p w14:paraId="515D9D28" w14:textId="77777777" w:rsidR="0003002C" w:rsidRDefault="0003002C" w:rsidP="0003002C">
      <w:pPr>
        <w:spacing w:line="276" w:lineRule="auto"/>
        <w:jc w:val="center"/>
        <w:rPr>
          <w:rFonts w:ascii="Arial" w:eastAsia="Arial" w:hAnsi="Arial" w:cs="Arial"/>
          <w:b/>
          <w:color w:val="000000"/>
          <w:sz w:val="18"/>
          <w:szCs w:val="18"/>
        </w:rPr>
      </w:pPr>
    </w:p>
    <w:p w14:paraId="606C9FAC" w14:textId="77777777" w:rsidR="0003002C" w:rsidRDefault="0003002C" w:rsidP="0003002C">
      <w:pPr>
        <w:spacing w:line="276" w:lineRule="auto"/>
        <w:jc w:val="center"/>
        <w:rPr>
          <w:rFonts w:ascii="Arial" w:eastAsia="Arial" w:hAnsi="Arial" w:cs="Arial"/>
          <w:b/>
          <w:color w:val="000000"/>
          <w:sz w:val="18"/>
          <w:szCs w:val="18"/>
        </w:rPr>
      </w:pPr>
    </w:p>
    <w:p w14:paraId="7B46B422" w14:textId="77777777" w:rsidR="0003002C" w:rsidRDefault="0003002C" w:rsidP="0003002C">
      <w:pPr>
        <w:spacing w:line="276" w:lineRule="auto"/>
        <w:jc w:val="center"/>
        <w:rPr>
          <w:rFonts w:ascii="Arial" w:eastAsia="Arial" w:hAnsi="Arial" w:cs="Arial"/>
          <w:b/>
          <w:color w:val="000000"/>
          <w:sz w:val="18"/>
          <w:szCs w:val="18"/>
        </w:rPr>
      </w:pPr>
    </w:p>
    <w:p w14:paraId="67CC1ADA" w14:textId="77777777" w:rsidR="0003002C" w:rsidRDefault="0003002C" w:rsidP="0003002C">
      <w:pPr>
        <w:spacing w:line="276" w:lineRule="auto"/>
        <w:jc w:val="center"/>
        <w:rPr>
          <w:rFonts w:ascii="Arial" w:eastAsia="Arial" w:hAnsi="Arial" w:cs="Arial"/>
          <w:b/>
          <w:color w:val="000000"/>
          <w:sz w:val="18"/>
          <w:szCs w:val="18"/>
        </w:rPr>
      </w:pPr>
    </w:p>
    <w:p w14:paraId="561D4883" w14:textId="77777777" w:rsidR="0003002C" w:rsidRDefault="0003002C" w:rsidP="0003002C">
      <w:pPr>
        <w:spacing w:line="276" w:lineRule="auto"/>
        <w:jc w:val="center"/>
        <w:rPr>
          <w:rFonts w:ascii="Arial" w:eastAsia="Arial" w:hAnsi="Arial" w:cs="Arial"/>
          <w:b/>
          <w:color w:val="000000"/>
          <w:sz w:val="18"/>
          <w:szCs w:val="18"/>
        </w:rPr>
      </w:pPr>
    </w:p>
    <w:p w14:paraId="3B1AE717" w14:textId="77777777" w:rsidR="0003002C" w:rsidRPr="0003002C" w:rsidRDefault="0003002C" w:rsidP="0003002C">
      <w:pPr>
        <w:spacing w:line="276" w:lineRule="auto"/>
        <w:jc w:val="center"/>
        <w:rPr>
          <w:rFonts w:ascii="Arial" w:eastAsia="Arial" w:hAnsi="Arial" w:cs="Arial"/>
          <w:b/>
          <w:color w:val="000000"/>
          <w:sz w:val="18"/>
          <w:szCs w:val="18"/>
        </w:rPr>
      </w:pPr>
    </w:p>
    <w:p w14:paraId="40311B31" w14:textId="77777777" w:rsidR="0003002C" w:rsidRPr="0003002C" w:rsidRDefault="0003002C" w:rsidP="0003002C">
      <w:pPr>
        <w:spacing w:line="276" w:lineRule="auto"/>
        <w:jc w:val="center"/>
        <w:rPr>
          <w:rFonts w:ascii="Arial" w:eastAsia="Arial" w:hAnsi="Arial" w:cs="Arial"/>
          <w:b/>
          <w:color w:val="000000"/>
          <w:sz w:val="18"/>
          <w:szCs w:val="18"/>
        </w:rPr>
      </w:pPr>
    </w:p>
    <w:p w14:paraId="36ED03A3" w14:textId="77777777" w:rsidR="0003002C" w:rsidRPr="0003002C" w:rsidRDefault="0003002C" w:rsidP="0003002C">
      <w:pPr>
        <w:spacing w:line="276" w:lineRule="auto"/>
        <w:jc w:val="center"/>
        <w:rPr>
          <w:rFonts w:ascii="Arial" w:eastAsia="Arial" w:hAnsi="Arial" w:cs="Arial"/>
          <w:b/>
          <w:color w:val="000000"/>
          <w:sz w:val="18"/>
          <w:szCs w:val="18"/>
        </w:rPr>
      </w:pPr>
    </w:p>
    <w:p w14:paraId="7D4B6B66" w14:textId="77777777" w:rsidR="0003002C" w:rsidRPr="0003002C" w:rsidRDefault="0003002C" w:rsidP="0003002C">
      <w:pPr>
        <w:spacing w:line="276" w:lineRule="auto"/>
        <w:jc w:val="center"/>
        <w:rPr>
          <w:rFonts w:ascii="Arial" w:eastAsia="Arial" w:hAnsi="Arial" w:cs="Arial"/>
          <w:b/>
          <w:color w:val="000000"/>
          <w:sz w:val="18"/>
          <w:szCs w:val="18"/>
        </w:rPr>
      </w:pPr>
    </w:p>
    <w:p w14:paraId="0A973BA8" w14:textId="77777777" w:rsidR="0003002C" w:rsidRPr="0003002C" w:rsidRDefault="0003002C" w:rsidP="0003002C">
      <w:pPr>
        <w:spacing w:line="276" w:lineRule="auto"/>
        <w:jc w:val="center"/>
        <w:rPr>
          <w:rFonts w:ascii="Arial" w:eastAsia="Arial" w:hAnsi="Arial" w:cs="Arial"/>
          <w:b/>
          <w:color w:val="000000"/>
          <w:sz w:val="18"/>
          <w:szCs w:val="18"/>
        </w:rPr>
      </w:pPr>
    </w:p>
    <w:p w14:paraId="29AABB1F" w14:textId="77777777" w:rsidR="0003002C" w:rsidRPr="0003002C" w:rsidRDefault="0003002C" w:rsidP="0003002C">
      <w:pPr>
        <w:spacing w:line="276" w:lineRule="auto"/>
        <w:jc w:val="center"/>
        <w:rPr>
          <w:rFonts w:ascii="Arial" w:eastAsia="Arial" w:hAnsi="Arial" w:cs="Arial"/>
          <w:b/>
          <w:color w:val="000000"/>
          <w:sz w:val="18"/>
          <w:szCs w:val="18"/>
        </w:rPr>
      </w:pPr>
    </w:p>
    <w:p w14:paraId="3DB16014" w14:textId="77777777" w:rsidR="0003002C" w:rsidRPr="0003002C" w:rsidRDefault="0003002C" w:rsidP="0003002C">
      <w:pPr>
        <w:spacing w:line="276" w:lineRule="auto"/>
        <w:jc w:val="center"/>
        <w:rPr>
          <w:rFonts w:ascii="Arial" w:eastAsia="Arial" w:hAnsi="Arial" w:cs="Arial"/>
          <w:b/>
          <w:color w:val="000000"/>
          <w:sz w:val="18"/>
          <w:szCs w:val="18"/>
        </w:rPr>
      </w:pPr>
    </w:p>
    <w:p w14:paraId="58BFAD44" w14:textId="77777777" w:rsidR="0003002C" w:rsidRPr="0003002C" w:rsidRDefault="0003002C" w:rsidP="0003002C">
      <w:pPr>
        <w:spacing w:line="276" w:lineRule="auto"/>
        <w:jc w:val="center"/>
        <w:rPr>
          <w:rFonts w:ascii="Arial" w:eastAsia="Arial" w:hAnsi="Arial" w:cs="Arial"/>
          <w:b/>
          <w:color w:val="000000"/>
          <w:sz w:val="18"/>
          <w:szCs w:val="18"/>
        </w:rPr>
      </w:pPr>
    </w:p>
    <w:p w14:paraId="4C66E6EA" w14:textId="77777777" w:rsidR="0003002C" w:rsidRPr="0003002C" w:rsidRDefault="0003002C" w:rsidP="0003002C">
      <w:pPr>
        <w:spacing w:line="276" w:lineRule="auto"/>
        <w:jc w:val="center"/>
        <w:rPr>
          <w:rFonts w:ascii="Arial" w:eastAsia="Arial" w:hAnsi="Arial" w:cs="Arial"/>
          <w:b/>
          <w:color w:val="000000"/>
          <w:sz w:val="18"/>
          <w:szCs w:val="18"/>
        </w:rPr>
      </w:pPr>
    </w:p>
    <w:p w14:paraId="22B5775A" w14:textId="77777777" w:rsidR="0003002C" w:rsidRPr="0003002C" w:rsidRDefault="0003002C" w:rsidP="0003002C">
      <w:pPr>
        <w:spacing w:line="276" w:lineRule="auto"/>
        <w:jc w:val="center"/>
        <w:rPr>
          <w:rFonts w:ascii="Arial" w:eastAsia="Arial" w:hAnsi="Arial" w:cs="Arial"/>
          <w:b/>
          <w:color w:val="000000"/>
          <w:sz w:val="18"/>
          <w:szCs w:val="18"/>
        </w:rPr>
      </w:pPr>
    </w:p>
    <w:p w14:paraId="26B07118" w14:textId="77777777" w:rsidR="0003002C" w:rsidRPr="0003002C" w:rsidRDefault="0003002C" w:rsidP="0003002C">
      <w:pPr>
        <w:spacing w:line="276" w:lineRule="auto"/>
        <w:jc w:val="center"/>
        <w:rPr>
          <w:rFonts w:ascii="Arial" w:eastAsia="Arial" w:hAnsi="Arial" w:cs="Arial"/>
          <w:b/>
          <w:color w:val="000000"/>
          <w:sz w:val="18"/>
          <w:szCs w:val="18"/>
        </w:rPr>
      </w:pPr>
      <w:r w:rsidRPr="0003002C">
        <w:rPr>
          <w:rFonts w:ascii="Arial" w:eastAsia="Arial" w:hAnsi="Arial" w:cs="Arial"/>
          <w:b/>
          <w:color w:val="000000"/>
          <w:sz w:val="18"/>
          <w:szCs w:val="18"/>
        </w:rPr>
        <w:t>PERSON SPECIFICATION</w:t>
      </w:r>
    </w:p>
    <w:p w14:paraId="59EF5E70" w14:textId="77777777" w:rsidR="0003002C" w:rsidRPr="0003002C" w:rsidRDefault="0003002C" w:rsidP="0003002C">
      <w:pPr>
        <w:spacing w:line="276" w:lineRule="auto"/>
        <w:ind w:left="-5" w:hanging="10"/>
        <w:rPr>
          <w:rFonts w:ascii="Arial" w:hAnsi="Arial" w:cs="Arial"/>
          <w:b/>
          <w:sz w:val="18"/>
          <w:szCs w:val="18"/>
        </w:rPr>
      </w:pPr>
    </w:p>
    <w:p w14:paraId="4F06DBC8" w14:textId="77777777" w:rsidR="0003002C" w:rsidRPr="0003002C" w:rsidRDefault="0003002C" w:rsidP="0003002C">
      <w:pPr>
        <w:textAlignment w:val="baseline"/>
        <w:rPr>
          <w:rFonts w:ascii="Arial" w:hAnsi="Arial" w:cs="Arial"/>
          <w:b/>
          <w:bCs/>
          <w:sz w:val="18"/>
          <w:szCs w:val="18"/>
        </w:rPr>
      </w:pPr>
      <w:r w:rsidRPr="0003002C">
        <w:rPr>
          <w:rFonts w:ascii="Arial" w:hAnsi="Arial" w:cs="Arial"/>
          <w:b/>
          <w:bCs/>
          <w:sz w:val="18"/>
          <w:szCs w:val="18"/>
        </w:rPr>
        <w:t>EDUCATION, QUALIFICATIONS AND ACHIEVEMENTS</w:t>
      </w:r>
    </w:p>
    <w:p w14:paraId="552A737A" w14:textId="77777777" w:rsidR="0003002C" w:rsidRPr="0003002C" w:rsidRDefault="0003002C" w:rsidP="0003002C">
      <w:pPr>
        <w:textAlignment w:val="baseline"/>
        <w:rPr>
          <w:rFonts w:ascii="Arial" w:hAnsi="Arial" w:cs="Arial"/>
          <w:b/>
          <w:bCs/>
          <w:sz w:val="18"/>
          <w:szCs w:val="18"/>
        </w:rPr>
      </w:pPr>
    </w:p>
    <w:p w14:paraId="589CF7C5" w14:textId="77777777" w:rsidR="0003002C" w:rsidRPr="0003002C" w:rsidRDefault="0003002C" w:rsidP="0003002C">
      <w:pPr>
        <w:textAlignment w:val="baseline"/>
        <w:rPr>
          <w:rFonts w:ascii="Arial" w:hAnsi="Arial" w:cs="Arial"/>
          <w:b/>
          <w:bCs/>
          <w:sz w:val="18"/>
          <w:szCs w:val="18"/>
        </w:rPr>
      </w:pPr>
      <w:r w:rsidRPr="0003002C">
        <w:rPr>
          <w:rFonts w:ascii="Arial" w:hAnsi="Arial" w:cs="Arial"/>
          <w:b/>
          <w:bCs/>
          <w:sz w:val="18"/>
          <w:szCs w:val="18"/>
        </w:rPr>
        <w:t>Sift criteria</w:t>
      </w:r>
    </w:p>
    <w:p w14:paraId="18DA225A" w14:textId="77777777" w:rsidR="0003002C" w:rsidRPr="0003002C" w:rsidRDefault="0003002C" w:rsidP="0003002C">
      <w:pPr>
        <w:shd w:val="clear" w:color="auto" w:fill="FFFFFF"/>
        <w:spacing w:line="332" w:lineRule="atLeast"/>
        <w:textAlignment w:val="baseline"/>
        <w:rPr>
          <w:rFonts w:ascii="Arial" w:hAnsi="Arial" w:cs="Arial"/>
          <w:color w:val="555555"/>
          <w:sz w:val="18"/>
          <w:szCs w:val="18"/>
        </w:rPr>
      </w:pPr>
      <w:r w:rsidRPr="0003002C">
        <w:rPr>
          <w:rFonts w:ascii="Arial" w:hAnsi="Arial" w:cs="Arial"/>
          <w:i/>
          <w:iCs/>
          <w:color w:val="555555"/>
          <w:sz w:val="18"/>
          <w:szCs w:val="18"/>
          <w:bdr w:val="none" w:sz="0" w:space="0" w:color="auto" w:frame="1"/>
        </w:rPr>
        <w:t>Candidates – Please note you will be asked to give evidence in your application of how you meet these criteria.</w:t>
      </w:r>
    </w:p>
    <w:p w14:paraId="03648BC0" w14:textId="77777777" w:rsidR="0003002C" w:rsidRPr="0003002C" w:rsidRDefault="0003002C" w:rsidP="0003002C">
      <w:pPr>
        <w:textAlignment w:val="baseline"/>
        <w:rPr>
          <w:rFonts w:ascii="Arial" w:hAnsi="Arial" w:cs="Arial"/>
          <w:b/>
          <w:bCs/>
          <w:sz w:val="18"/>
          <w:szCs w:val="18"/>
        </w:rPr>
      </w:pPr>
    </w:p>
    <w:p w14:paraId="4351E8F1" w14:textId="77777777" w:rsidR="0003002C" w:rsidRPr="0003002C" w:rsidRDefault="0003002C" w:rsidP="0003002C">
      <w:pPr>
        <w:textAlignment w:val="baseline"/>
        <w:rPr>
          <w:rFonts w:ascii="Arial" w:hAnsi="Arial" w:cs="Arial"/>
          <w:b/>
          <w:bCs/>
          <w:sz w:val="18"/>
          <w:szCs w:val="18"/>
        </w:rPr>
      </w:pPr>
      <w:r w:rsidRPr="0003002C">
        <w:rPr>
          <w:rFonts w:ascii="Arial" w:hAnsi="Arial" w:cs="Arial"/>
          <w:b/>
          <w:bCs/>
          <w:sz w:val="18"/>
          <w:szCs w:val="18"/>
        </w:rPr>
        <w:t>Essential criteria:</w:t>
      </w:r>
    </w:p>
    <w:p w14:paraId="38623520" w14:textId="77777777" w:rsidR="0003002C" w:rsidRPr="0003002C" w:rsidRDefault="0003002C" w:rsidP="0003002C">
      <w:pPr>
        <w:pStyle w:val="ListParagraph"/>
        <w:numPr>
          <w:ilvl w:val="0"/>
          <w:numId w:val="23"/>
        </w:numPr>
        <w:textAlignment w:val="baseline"/>
        <w:rPr>
          <w:rFonts w:ascii="Arial" w:hAnsi="Arial" w:cs="Arial"/>
          <w:sz w:val="18"/>
          <w:szCs w:val="18"/>
        </w:rPr>
      </w:pPr>
      <w:r w:rsidRPr="0003002C">
        <w:rPr>
          <w:rFonts w:ascii="Arial" w:hAnsi="Arial" w:cs="Arial"/>
          <w:sz w:val="18"/>
          <w:szCs w:val="18"/>
        </w:rPr>
        <w:t>A CCAB professional accountancy qualification (A/I).</w:t>
      </w:r>
    </w:p>
    <w:p w14:paraId="2A9CE2B8" w14:textId="77777777" w:rsidR="0003002C" w:rsidRPr="0003002C" w:rsidRDefault="0003002C" w:rsidP="0003002C">
      <w:pPr>
        <w:textAlignment w:val="baseline"/>
        <w:rPr>
          <w:rFonts w:ascii="Arial" w:hAnsi="Arial" w:cs="Arial"/>
          <w:sz w:val="18"/>
          <w:szCs w:val="18"/>
        </w:rPr>
      </w:pPr>
    </w:p>
    <w:p w14:paraId="5FB27B5E" w14:textId="77777777" w:rsidR="0003002C" w:rsidRPr="0003002C" w:rsidRDefault="0003002C" w:rsidP="0003002C">
      <w:pPr>
        <w:textAlignment w:val="baseline"/>
        <w:rPr>
          <w:rFonts w:ascii="Arial" w:hAnsi="Arial" w:cs="Arial"/>
          <w:b/>
          <w:bCs/>
          <w:sz w:val="18"/>
          <w:szCs w:val="18"/>
        </w:rPr>
      </w:pPr>
      <w:r w:rsidRPr="0003002C">
        <w:rPr>
          <w:rFonts w:ascii="Arial" w:hAnsi="Arial" w:cs="Arial"/>
          <w:b/>
          <w:bCs/>
          <w:sz w:val="18"/>
          <w:szCs w:val="18"/>
        </w:rPr>
        <w:t>Desirable criteria:</w:t>
      </w:r>
    </w:p>
    <w:p w14:paraId="5D33ACC6" w14:textId="77777777" w:rsidR="0003002C" w:rsidRPr="0003002C" w:rsidRDefault="0003002C" w:rsidP="0003002C">
      <w:pPr>
        <w:pStyle w:val="ListParagraph"/>
        <w:numPr>
          <w:ilvl w:val="0"/>
          <w:numId w:val="23"/>
        </w:numPr>
        <w:textAlignment w:val="baseline"/>
        <w:rPr>
          <w:rFonts w:ascii="Arial" w:hAnsi="Arial" w:cs="Arial"/>
          <w:sz w:val="18"/>
          <w:szCs w:val="18"/>
        </w:rPr>
      </w:pPr>
      <w:r w:rsidRPr="0003002C">
        <w:rPr>
          <w:rFonts w:ascii="Arial" w:hAnsi="Arial" w:cs="Arial"/>
          <w:sz w:val="18"/>
          <w:szCs w:val="18"/>
        </w:rPr>
        <w:t>Educated to degree level (A/I).</w:t>
      </w:r>
    </w:p>
    <w:p w14:paraId="227809CA" w14:textId="77777777" w:rsidR="0003002C" w:rsidRPr="0003002C" w:rsidRDefault="0003002C" w:rsidP="0003002C">
      <w:pPr>
        <w:textAlignment w:val="baseline"/>
        <w:rPr>
          <w:rFonts w:ascii="Arial" w:hAnsi="Arial" w:cs="Arial"/>
          <w:b/>
          <w:bCs/>
          <w:sz w:val="18"/>
          <w:szCs w:val="18"/>
        </w:rPr>
      </w:pPr>
    </w:p>
    <w:p w14:paraId="721C4666" w14:textId="77777777" w:rsidR="0003002C" w:rsidRPr="0003002C" w:rsidRDefault="0003002C" w:rsidP="0003002C">
      <w:pPr>
        <w:textAlignment w:val="baseline"/>
        <w:rPr>
          <w:rFonts w:ascii="Arial" w:hAnsi="Arial" w:cs="Arial"/>
          <w:b/>
          <w:bCs/>
          <w:sz w:val="18"/>
          <w:szCs w:val="18"/>
        </w:rPr>
      </w:pPr>
    </w:p>
    <w:p w14:paraId="41C5A3DA" w14:textId="77777777" w:rsidR="0003002C" w:rsidRPr="0003002C" w:rsidRDefault="0003002C" w:rsidP="0003002C">
      <w:pPr>
        <w:textAlignment w:val="baseline"/>
        <w:rPr>
          <w:rFonts w:ascii="Arial" w:hAnsi="Arial" w:cs="Arial"/>
          <w:b/>
          <w:bCs/>
          <w:sz w:val="18"/>
          <w:szCs w:val="18"/>
        </w:rPr>
      </w:pPr>
      <w:r w:rsidRPr="0003002C">
        <w:rPr>
          <w:rFonts w:ascii="Arial" w:hAnsi="Arial" w:cs="Arial"/>
          <w:b/>
          <w:bCs/>
          <w:sz w:val="18"/>
          <w:szCs w:val="18"/>
        </w:rPr>
        <w:t>OTHER ESSENTIAL CRITERIA:</w:t>
      </w:r>
    </w:p>
    <w:p w14:paraId="562BB225" w14:textId="77777777" w:rsidR="0003002C" w:rsidRPr="0003002C" w:rsidRDefault="0003002C" w:rsidP="0003002C">
      <w:pPr>
        <w:textAlignment w:val="baseline"/>
        <w:rPr>
          <w:rFonts w:ascii="Arial" w:hAnsi="Arial" w:cs="Arial"/>
          <w:b/>
          <w:bCs/>
          <w:sz w:val="18"/>
          <w:szCs w:val="18"/>
        </w:rPr>
      </w:pPr>
    </w:p>
    <w:p w14:paraId="655E0803" w14:textId="77777777" w:rsidR="0003002C" w:rsidRPr="0003002C" w:rsidRDefault="0003002C" w:rsidP="0003002C">
      <w:pPr>
        <w:textAlignment w:val="baseline"/>
        <w:rPr>
          <w:rFonts w:ascii="Arial" w:hAnsi="Arial" w:cs="Arial"/>
          <w:b/>
          <w:bCs/>
          <w:sz w:val="18"/>
          <w:szCs w:val="18"/>
        </w:rPr>
      </w:pPr>
      <w:r w:rsidRPr="0003002C">
        <w:rPr>
          <w:rFonts w:ascii="Arial" w:hAnsi="Arial" w:cs="Arial"/>
          <w:b/>
          <w:bCs/>
          <w:sz w:val="18"/>
          <w:szCs w:val="18"/>
        </w:rPr>
        <w:t xml:space="preserve">Knowledge and Experience </w:t>
      </w:r>
    </w:p>
    <w:p w14:paraId="63663B5F" w14:textId="77777777" w:rsidR="0003002C" w:rsidRPr="0003002C" w:rsidRDefault="0003002C" w:rsidP="0003002C">
      <w:pPr>
        <w:pStyle w:val="ListParagraph"/>
        <w:numPr>
          <w:ilvl w:val="0"/>
          <w:numId w:val="24"/>
        </w:numPr>
        <w:rPr>
          <w:rFonts w:ascii="Arial" w:hAnsi="Arial" w:cs="Arial"/>
          <w:sz w:val="18"/>
          <w:szCs w:val="18"/>
        </w:rPr>
      </w:pPr>
      <w:r w:rsidRPr="0003002C">
        <w:rPr>
          <w:rFonts w:ascii="Arial" w:hAnsi="Arial" w:cs="Arial"/>
          <w:sz w:val="18"/>
          <w:szCs w:val="18"/>
        </w:rPr>
        <w:t>Substantial relevant experience in producing consolidated financial statements (A/I/P).</w:t>
      </w:r>
    </w:p>
    <w:p w14:paraId="64009502" w14:textId="77777777" w:rsidR="0003002C" w:rsidRPr="0003002C" w:rsidRDefault="0003002C" w:rsidP="0003002C">
      <w:pPr>
        <w:pStyle w:val="ListParagraph"/>
        <w:numPr>
          <w:ilvl w:val="0"/>
          <w:numId w:val="24"/>
        </w:numPr>
        <w:autoSpaceDE w:val="0"/>
        <w:autoSpaceDN w:val="0"/>
        <w:adjustRightInd w:val="0"/>
        <w:rPr>
          <w:rFonts w:ascii="Arial" w:hAnsi="Arial" w:cs="Arial"/>
          <w:sz w:val="18"/>
          <w:szCs w:val="18"/>
        </w:rPr>
      </w:pPr>
      <w:r w:rsidRPr="0003002C">
        <w:rPr>
          <w:rFonts w:ascii="Arial" w:hAnsi="Arial" w:cs="Arial"/>
          <w:sz w:val="18"/>
          <w:szCs w:val="18"/>
        </w:rPr>
        <w:t xml:space="preserve">Strong recent knowledge of technical accounting issues and regulations, including FRS102, and HE SORP and the ability to apply to the relevant situations (A/I). </w:t>
      </w:r>
    </w:p>
    <w:p w14:paraId="05616458" w14:textId="77777777" w:rsidR="0003002C" w:rsidRPr="0003002C" w:rsidRDefault="0003002C" w:rsidP="0003002C">
      <w:pPr>
        <w:numPr>
          <w:ilvl w:val="0"/>
          <w:numId w:val="24"/>
        </w:numPr>
        <w:spacing w:line="259" w:lineRule="auto"/>
        <w:jc w:val="both"/>
        <w:rPr>
          <w:rFonts w:ascii="Arial" w:hAnsi="Arial" w:cs="Arial"/>
          <w:sz w:val="18"/>
          <w:szCs w:val="18"/>
        </w:rPr>
      </w:pPr>
      <w:r w:rsidRPr="0003002C">
        <w:rPr>
          <w:rFonts w:ascii="Arial" w:hAnsi="Arial" w:cs="Arial"/>
          <w:sz w:val="18"/>
          <w:szCs w:val="18"/>
        </w:rPr>
        <w:t>Experience of providing technical accounting advice and support to stakeholders, including the implementation of financial standards (A/I).</w:t>
      </w:r>
    </w:p>
    <w:p w14:paraId="045325B1" w14:textId="77777777" w:rsidR="0003002C" w:rsidRPr="0003002C" w:rsidRDefault="0003002C" w:rsidP="0003002C">
      <w:pPr>
        <w:pStyle w:val="ListParagraph"/>
        <w:numPr>
          <w:ilvl w:val="0"/>
          <w:numId w:val="24"/>
        </w:numPr>
        <w:rPr>
          <w:rFonts w:ascii="Arial" w:hAnsi="Arial" w:cs="Arial"/>
          <w:sz w:val="18"/>
          <w:szCs w:val="18"/>
        </w:rPr>
      </w:pPr>
      <w:r w:rsidRPr="0003002C">
        <w:rPr>
          <w:rFonts w:ascii="Arial" w:hAnsi="Arial" w:cs="Arial"/>
          <w:sz w:val="18"/>
          <w:szCs w:val="18"/>
        </w:rPr>
        <w:t>Experience of managing or assisting with month-end, year-end, and external audit processes (A/I).</w:t>
      </w:r>
    </w:p>
    <w:p w14:paraId="04D9A0BD" w14:textId="77777777" w:rsidR="0003002C" w:rsidRPr="0003002C" w:rsidRDefault="0003002C" w:rsidP="0003002C">
      <w:pPr>
        <w:pStyle w:val="ListParagraph"/>
        <w:numPr>
          <w:ilvl w:val="0"/>
          <w:numId w:val="24"/>
        </w:numPr>
        <w:autoSpaceDE w:val="0"/>
        <w:autoSpaceDN w:val="0"/>
        <w:adjustRightInd w:val="0"/>
        <w:rPr>
          <w:rFonts w:ascii="Arial" w:hAnsi="Arial" w:cs="Arial"/>
          <w:sz w:val="18"/>
          <w:szCs w:val="18"/>
        </w:rPr>
      </w:pPr>
      <w:r w:rsidRPr="0003002C">
        <w:rPr>
          <w:rFonts w:ascii="Arial" w:hAnsi="Arial" w:cs="Arial"/>
          <w:sz w:val="18"/>
          <w:szCs w:val="18"/>
        </w:rPr>
        <w:t xml:space="preserve">Proven experience in capital accounting, financial analysis, and lease accounting requirements under FRS102 (A/I). </w:t>
      </w:r>
    </w:p>
    <w:p w14:paraId="2BF8374C" w14:textId="77777777" w:rsidR="0003002C" w:rsidRPr="0003002C" w:rsidRDefault="0003002C" w:rsidP="0003002C">
      <w:pPr>
        <w:pStyle w:val="ListParagraph"/>
        <w:numPr>
          <w:ilvl w:val="0"/>
          <w:numId w:val="24"/>
        </w:numPr>
        <w:autoSpaceDE w:val="0"/>
        <w:autoSpaceDN w:val="0"/>
        <w:adjustRightInd w:val="0"/>
        <w:rPr>
          <w:rFonts w:ascii="Arial" w:hAnsi="Arial" w:cs="Arial"/>
          <w:sz w:val="18"/>
          <w:szCs w:val="18"/>
        </w:rPr>
      </w:pPr>
      <w:r w:rsidRPr="0003002C">
        <w:rPr>
          <w:rFonts w:ascii="Arial" w:hAnsi="Arial" w:cs="Arial"/>
          <w:sz w:val="18"/>
          <w:szCs w:val="18"/>
        </w:rPr>
        <w:t>Experience of preparing cashflow forecasts and related treasury experience (A/I).</w:t>
      </w:r>
    </w:p>
    <w:p w14:paraId="6C6E20C5" w14:textId="77777777" w:rsidR="0003002C" w:rsidRPr="0003002C" w:rsidRDefault="0003002C" w:rsidP="0003002C">
      <w:pPr>
        <w:pStyle w:val="ListParagraph"/>
        <w:numPr>
          <w:ilvl w:val="0"/>
          <w:numId w:val="24"/>
        </w:numPr>
        <w:autoSpaceDE w:val="0"/>
        <w:autoSpaceDN w:val="0"/>
        <w:adjustRightInd w:val="0"/>
        <w:rPr>
          <w:rFonts w:ascii="Arial" w:hAnsi="Arial" w:cs="Arial"/>
          <w:sz w:val="18"/>
          <w:szCs w:val="18"/>
        </w:rPr>
      </w:pPr>
      <w:r w:rsidRPr="0003002C">
        <w:rPr>
          <w:rFonts w:ascii="Arial" w:hAnsi="Arial" w:cs="Arial"/>
          <w:sz w:val="18"/>
          <w:szCs w:val="18"/>
        </w:rPr>
        <w:t xml:space="preserve">Experience of managing and developing a team (A/I). </w:t>
      </w:r>
    </w:p>
    <w:p w14:paraId="57EC0E51" w14:textId="77777777" w:rsidR="0003002C" w:rsidRPr="0003002C" w:rsidRDefault="0003002C" w:rsidP="0003002C">
      <w:pPr>
        <w:pStyle w:val="ListParagraph"/>
        <w:rPr>
          <w:rFonts w:ascii="Arial" w:hAnsi="Arial" w:cs="Arial"/>
          <w:sz w:val="18"/>
          <w:szCs w:val="18"/>
        </w:rPr>
      </w:pPr>
    </w:p>
    <w:p w14:paraId="15EE10DF" w14:textId="77777777" w:rsidR="0003002C" w:rsidRPr="0003002C" w:rsidRDefault="0003002C" w:rsidP="0003002C">
      <w:pPr>
        <w:textAlignment w:val="baseline"/>
        <w:rPr>
          <w:rFonts w:ascii="Arial" w:hAnsi="Arial" w:cs="Arial"/>
          <w:b/>
          <w:bCs/>
          <w:sz w:val="18"/>
          <w:szCs w:val="18"/>
        </w:rPr>
      </w:pPr>
      <w:r w:rsidRPr="0003002C">
        <w:rPr>
          <w:rFonts w:ascii="Arial" w:hAnsi="Arial" w:cs="Arial"/>
          <w:b/>
          <w:bCs/>
          <w:sz w:val="18"/>
          <w:szCs w:val="18"/>
        </w:rPr>
        <w:t>Desirable criteria:</w:t>
      </w:r>
    </w:p>
    <w:p w14:paraId="6909ED83" w14:textId="77777777" w:rsidR="0003002C" w:rsidRPr="0003002C" w:rsidRDefault="0003002C" w:rsidP="0003002C">
      <w:pPr>
        <w:pStyle w:val="ListParagraph"/>
        <w:numPr>
          <w:ilvl w:val="0"/>
          <w:numId w:val="23"/>
        </w:numPr>
        <w:textAlignment w:val="baseline"/>
        <w:rPr>
          <w:rFonts w:ascii="Arial" w:hAnsi="Arial" w:cs="Arial"/>
          <w:sz w:val="18"/>
          <w:szCs w:val="18"/>
        </w:rPr>
      </w:pPr>
      <w:r w:rsidRPr="0003002C">
        <w:rPr>
          <w:rFonts w:ascii="Arial" w:hAnsi="Arial" w:cs="Arial"/>
          <w:sz w:val="18"/>
          <w:szCs w:val="18"/>
        </w:rPr>
        <w:t>Experience in the UK higher education sector or similar complex environment. (A/I).</w:t>
      </w:r>
    </w:p>
    <w:p w14:paraId="3CE9A4C4" w14:textId="77777777" w:rsidR="0003002C" w:rsidRPr="0003002C" w:rsidRDefault="0003002C" w:rsidP="0003002C">
      <w:pPr>
        <w:pStyle w:val="ListParagraph"/>
        <w:numPr>
          <w:ilvl w:val="0"/>
          <w:numId w:val="23"/>
        </w:numPr>
        <w:textAlignment w:val="baseline"/>
        <w:rPr>
          <w:rFonts w:ascii="Arial" w:hAnsi="Arial" w:cs="Arial"/>
          <w:sz w:val="18"/>
          <w:szCs w:val="18"/>
        </w:rPr>
      </w:pPr>
      <w:r w:rsidRPr="0003002C">
        <w:rPr>
          <w:rFonts w:ascii="Arial" w:hAnsi="Arial" w:cs="Arial"/>
          <w:sz w:val="18"/>
          <w:szCs w:val="18"/>
        </w:rPr>
        <w:t>Knowledge of Charity or HE Sector taxation (A/I).</w:t>
      </w:r>
    </w:p>
    <w:p w14:paraId="6A62B570" w14:textId="77777777" w:rsidR="0003002C" w:rsidRPr="0003002C" w:rsidRDefault="0003002C" w:rsidP="0003002C">
      <w:pPr>
        <w:pStyle w:val="ListParagraph"/>
        <w:rPr>
          <w:rFonts w:ascii="Arial" w:hAnsi="Arial" w:cs="Arial"/>
          <w:color w:val="000000"/>
          <w:sz w:val="18"/>
          <w:szCs w:val="18"/>
        </w:rPr>
      </w:pPr>
    </w:p>
    <w:p w14:paraId="67D77967" w14:textId="77777777" w:rsidR="0003002C" w:rsidRPr="0003002C" w:rsidRDefault="0003002C" w:rsidP="0003002C">
      <w:pPr>
        <w:textAlignment w:val="baseline"/>
        <w:rPr>
          <w:rFonts w:ascii="Arial" w:hAnsi="Arial" w:cs="Arial"/>
          <w:b/>
          <w:bCs/>
          <w:sz w:val="18"/>
          <w:szCs w:val="18"/>
        </w:rPr>
      </w:pPr>
      <w:r w:rsidRPr="0003002C">
        <w:rPr>
          <w:rFonts w:ascii="Arial" w:hAnsi="Arial" w:cs="Arial"/>
          <w:b/>
          <w:bCs/>
          <w:sz w:val="18"/>
          <w:szCs w:val="18"/>
        </w:rPr>
        <w:t>Communication</w:t>
      </w:r>
    </w:p>
    <w:p w14:paraId="50595DF3" w14:textId="77777777" w:rsidR="0003002C" w:rsidRPr="0003002C" w:rsidRDefault="0003002C" w:rsidP="0003002C">
      <w:pPr>
        <w:pStyle w:val="ListParagraph"/>
        <w:numPr>
          <w:ilvl w:val="0"/>
          <w:numId w:val="24"/>
        </w:numPr>
        <w:rPr>
          <w:rFonts w:ascii="Arial" w:hAnsi="Arial" w:cs="Arial"/>
          <w:sz w:val="18"/>
          <w:szCs w:val="18"/>
        </w:rPr>
      </w:pPr>
      <w:r w:rsidRPr="0003002C">
        <w:rPr>
          <w:rFonts w:ascii="Arial" w:hAnsi="Arial" w:cs="Arial"/>
          <w:sz w:val="18"/>
          <w:szCs w:val="18"/>
        </w:rPr>
        <w:t>Excellent communication and presentation skills, being able to communicate effectively and clearly, including the ability to prepare and deliver technical presentations to non-finance staff at internal seminars and workshops (A/I).</w:t>
      </w:r>
    </w:p>
    <w:p w14:paraId="0F7624F2" w14:textId="77777777" w:rsidR="0003002C" w:rsidRPr="0003002C" w:rsidRDefault="0003002C" w:rsidP="0003002C">
      <w:pPr>
        <w:pStyle w:val="ListParagraph"/>
        <w:numPr>
          <w:ilvl w:val="0"/>
          <w:numId w:val="24"/>
        </w:numPr>
        <w:rPr>
          <w:rFonts w:ascii="Arial" w:hAnsi="Arial" w:cs="Arial"/>
          <w:sz w:val="18"/>
          <w:szCs w:val="18"/>
        </w:rPr>
      </w:pPr>
      <w:r w:rsidRPr="0003002C">
        <w:rPr>
          <w:rFonts w:ascii="Arial" w:hAnsi="Arial" w:cs="Arial"/>
          <w:sz w:val="18"/>
          <w:szCs w:val="18"/>
        </w:rPr>
        <w:t>Excellent written communication skills, with the ability to produce written reports to a high standard for a range of different users (A/I).</w:t>
      </w:r>
    </w:p>
    <w:p w14:paraId="42742072" w14:textId="77777777" w:rsidR="0003002C" w:rsidRPr="0003002C" w:rsidRDefault="0003002C" w:rsidP="0003002C">
      <w:pPr>
        <w:textAlignment w:val="baseline"/>
        <w:rPr>
          <w:rFonts w:ascii="Arial" w:hAnsi="Arial" w:cs="Arial"/>
          <w:sz w:val="18"/>
          <w:szCs w:val="18"/>
        </w:rPr>
      </w:pPr>
    </w:p>
    <w:p w14:paraId="7C0D88A8" w14:textId="77777777" w:rsidR="0003002C" w:rsidRPr="0003002C" w:rsidRDefault="0003002C" w:rsidP="000300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18"/>
          <w:szCs w:val="18"/>
        </w:rPr>
      </w:pPr>
      <w:r w:rsidRPr="0003002C">
        <w:rPr>
          <w:rFonts w:ascii="Arial" w:hAnsi="Arial" w:cs="Arial"/>
          <w:b/>
          <w:sz w:val="18"/>
          <w:szCs w:val="18"/>
        </w:rPr>
        <w:t>Planning and Organising</w:t>
      </w:r>
    </w:p>
    <w:p w14:paraId="2E408DAB" w14:textId="77777777" w:rsidR="0003002C" w:rsidRPr="0003002C" w:rsidRDefault="0003002C" w:rsidP="0003002C">
      <w:pPr>
        <w:pStyle w:val="ListParagraph"/>
        <w:numPr>
          <w:ilvl w:val="0"/>
          <w:numId w:val="24"/>
        </w:numPr>
        <w:rPr>
          <w:rFonts w:ascii="Arial" w:hAnsi="Arial" w:cs="Arial"/>
          <w:sz w:val="18"/>
          <w:szCs w:val="18"/>
        </w:rPr>
      </w:pPr>
      <w:r w:rsidRPr="0003002C">
        <w:rPr>
          <w:rFonts w:ascii="Arial" w:hAnsi="Arial" w:cs="Arial"/>
          <w:sz w:val="18"/>
          <w:szCs w:val="18"/>
        </w:rPr>
        <w:t>Ability to work with minimal supervision to high quality standards, to prioritise own workload and to meet deadlines (A/I).</w:t>
      </w:r>
    </w:p>
    <w:p w14:paraId="7D879DAD" w14:textId="77777777" w:rsidR="0003002C" w:rsidRPr="0003002C" w:rsidRDefault="0003002C" w:rsidP="000300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8"/>
          <w:szCs w:val="18"/>
        </w:rPr>
      </w:pPr>
    </w:p>
    <w:p w14:paraId="56B8FDC4" w14:textId="77777777" w:rsidR="0003002C" w:rsidRPr="0003002C" w:rsidRDefault="0003002C" w:rsidP="000300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18"/>
          <w:szCs w:val="18"/>
        </w:rPr>
      </w:pPr>
      <w:r w:rsidRPr="0003002C">
        <w:rPr>
          <w:rFonts w:ascii="Arial" w:hAnsi="Arial" w:cs="Arial"/>
          <w:b/>
          <w:sz w:val="18"/>
          <w:szCs w:val="18"/>
        </w:rPr>
        <w:t>Teamwork and Motivation</w:t>
      </w:r>
    </w:p>
    <w:p w14:paraId="11EC353A" w14:textId="77777777" w:rsidR="0003002C" w:rsidRPr="0003002C" w:rsidRDefault="0003002C" w:rsidP="0003002C">
      <w:pPr>
        <w:pStyle w:val="ListParagraph"/>
        <w:numPr>
          <w:ilvl w:val="0"/>
          <w:numId w:val="24"/>
        </w:numPr>
        <w:rPr>
          <w:rFonts w:ascii="Arial" w:hAnsi="Arial" w:cs="Arial"/>
          <w:sz w:val="18"/>
          <w:szCs w:val="18"/>
        </w:rPr>
      </w:pPr>
      <w:r w:rsidRPr="0003002C">
        <w:rPr>
          <w:rFonts w:ascii="Arial" w:hAnsi="Arial" w:cs="Arial"/>
          <w:sz w:val="18"/>
          <w:szCs w:val="18"/>
        </w:rPr>
        <w:t>Ability to train staff on financial and financial system matters (A/I).</w:t>
      </w:r>
    </w:p>
    <w:p w14:paraId="2DC2B090" w14:textId="77777777" w:rsidR="0003002C" w:rsidRPr="0003002C" w:rsidRDefault="0003002C" w:rsidP="0003002C">
      <w:pPr>
        <w:pStyle w:val="ListParagraph"/>
        <w:numPr>
          <w:ilvl w:val="0"/>
          <w:numId w:val="24"/>
        </w:numPr>
        <w:rPr>
          <w:rFonts w:ascii="Arial" w:hAnsi="Arial" w:cs="Arial"/>
          <w:sz w:val="18"/>
          <w:szCs w:val="18"/>
        </w:rPr>
      </w:pPr>
      <w:r w:rsidRPr="0003002C">
        <w:rPr>
          <w:rFonts w:ascii="Arial" w:eastAsia="Calibri" w:hAnsi="Arial" w:cs="Arial"/>
          <w:color w:val="000000"/>
          <w:sz w:val="18"/>
          <w:szCs w:val="18"/>
        </w:rPr>
        <w:t>Ability to lead, giving expert advice and offering support and guidance, to allocate, coordinate and supervise tasks, combined with experience of motivating others to deliver goals, objectives and agreed service levels.</w:t>
      </w:r>
      <w:r w:rsidRPr="0003002C">
        <w:rPr>
          <w:rFonts w:ascii="Arial" w:hAnsi="Arial" w:cs="Arial"/>
          <w:sz w:val="18"/>
          <w:szCs w:val="18"/>
        </w:rPr>
        <w:t xml:space="preserve"> (A/I).</w:t>
      </w:r>
    </w:p>
    <w:p w14:paraId="20FC4A86" w14:textId="77777777" w:rsidR="0003002C" w:rsidRPr="0003002C" w:rsidRDefault="0003002C" w:rsidP="000300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8"/>
          <w:szCs w:val="18"/>
        </w:rPr>
      </w:pPr>
    </w:p>
    <w:p w14:paraId="09C3B1BA" w14:textId="77777777" w:rsidR="0003002C" w:rsidRPr="0003002C" w:rsidRDefault="0003002C" w:rsidP="000300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18"/>
          <w:szCs w:val="18"/>
        </w:rPr>
      </w:pPr>
      <w:r w:rsidRPr="0003002C">
        <w:rPr>
          <w:rFonts w:ascii="Arial" w:hAnsi="Arial" w:cs="Arial"/>
          <w:b/>
          <w:sz w:val="18"/>
          <w:szCs w:val="18"/>
        </w:rPr>
        <w:t>Liaison and Networking</w:t>
      </w:r>
    </w:p>
    <w:p w14:paraId="3385E524" w14:textId="77777777" w:rsidR="0003002C" w:rsidRPr="0003002C" w:rsidRDefault="0003002C" w:rsidP="0003002C">
      <w:pPr>
        <w:pStyle w:val="ListParagraph"/>
        <w:numPr>
          <w:ilvl w:val="0"/>
          <w:numId w:val="24"/>
        </w:numPr>
        <w:rPr>
          <w:rFonts w:ascii="Arial" w:hAnsi="Arial" w:cs="Arial"/>
          <w:sz w:val="18"/>
          <w:szCs w:val="18"/>
        </w:rPr>
      </w:pPr>
      <w:r w:rsidRPr="0003002C">
        <w:rPr>
          <w:rFonts w:ascii="Arial" w:hAnsi="Arial" w:cs="Arial"/>
          <w:sz w:val="18"/>
          <w:szCs w:val="18"/>
        </w:rPr>
        <w:t>Ability to collaborate efficiently with other staff with either a financial or non-finance background and to build trusted and effective relationships with senior stakeholders (A/I).</w:t>
      </w:r>
    </w:p>
    <w:p w14:paraId="32B4753D" w14:textId="77777777" w:rsidR="0003002C" w:rsidRPr="0003002C" w:rsidRDefault="0003002C" w:rsidP="000300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18"/>
          <w:szCs w:val="18"/>
        </w:rPr>
      </w:pPr>
    </w:p>
    <w:p w14:paraId="500272DC" w14:textId="77777777" w:rsidR="0003002C" w:rsidRPr="0003002C" w:rsidRDefault="0003002C" w:rsidP="0003002C">
      <w:pPr>
        <w:textAlignment w:val="baseline"/>
        <w:rPr>
          <w:rFonts w:ascii="Arial" w:hAnsi="Arial" w:cs="Arial"/>
          <w:b/>
          <w:sz w:val="18"/>
          <w:szCs w:val="18"/>
        </w:rPr>
      </w:pPr>
      <w:r w:rsidRPr="0003002C">
        <w:rPr>
          <w:rFonts w:ascii="Arial" w:hAnsi="Arial" w:cs="Arial"/>
          <w:b/>
          <w:sz w:val="18"/>
          <w:szCs w:val="18"/>
        </w:rPr>
        <w:t>Service Delivery</w:t>
      </w:r>
    </w:p>
    <w:p w14:paraId="08FD49A0" w14:textId="77777777" w:rsidR="0003002C" w:rsidRPr="0003002C" w:rsidRDefault="0003002C" w:rsidP="0003002C">
      <w:pPr>
        <w:pStyle w:val="ListParagraph"/>
        <w:numPr>
          <w:ilvl w:val="0"/>
          <w:numId w:val="24"/>
        </w:numPr>
        <w:rPr>
          <w:rFonts w:ascii="Arial" w:hAnsi="Arial" w:cs="Arial"/>
          <w:sz w:val="18"/>
          <w:szCs w:val="18"/>
        </w:rPr>
      </w:pPr>
      <w:r w:rsidRPr="0003002C">
        <w:rPr>
          <w:rFonts w:ascii="Arial" w:hAnsi="Arial" w:cs="Arial"/>
          <w:sz w:val="18"/>
          <w:szCs w:val="18"/>
        </w:rPr>
        <w:t>Ability to manipulate large volume of data and experience of carrying out detailed analysis of data, especially during the year end to provide the results to external auditors and senior management (A/I).</w:t>
      </w:r>
    </w:p>
    <w:p w14:paraId="77FE4195" w14:textId="77777777" w:rsidR="0003002C" w:rsidRPr="0003002C" w:rsidRDefault="0003002C" w:rsidP="0003002C">
      <w:pPr>
        <w:pStyle w:val="ListParagraph"/>
        <w:numPr>
          <w:ilvl w:val="0"/>
          <w:numId w:val="24"/>
        </w:numPr>
        <w:rPr>
          <w:rFonts w:ascii="Arial" w:hAnsi="Arial" w:cs="Arial"/>
          <w:sz w:val="18"/>
          <w:szCs w:val="18"/>
        </w:rPr>
      </w:pPr>
      <w:r w:rsidRPr="0003002C">
        <w:rPr>
          <w:rFonts w:ascii="Arial" w:hAnsi="Arial" w:cs="Arial"/>
          <w:sz w:val="18"/>
          <w:szCs w:val="18"/>
        </w:rPr>
        <w:t>Excellent IT skills with advanced spreadsheet skills and the ability to adapt quickly to unfamiliar IT packages and applications (A/I).</w:t>
      </w:r>
    </w:p>
    <w:p w14:paraId="7026F5C0" w14:textId="77777777" w:rsidR="0003002C" w:rsidRPr="0003002C" w:rsidRDefault="0003002C" w:rsidP="0003002C">
      <w:pPr>
        <w:textAlignment w:val="baseline"/>
        <w:rPr>
          <w:rFonts w:ascii="Arial" w:hAnsi="Arial" w:cs="Arial"/>
          <w:b/>
          <w:sz w:val="18"/>
          <w:szCs w:val="18"/>
        </w:rPr>
      </w:pPr>
    </w:p>
    <w:p w14:paraId="21AEB413" w14:textId="77777777" w:rsidR="0003002C" w:rsidRPr="0003002C" w:rsidRDefault="0003002C" w:rsidP="0003002C">
      <w:pPr>
        <w:rPr>
          <w:rFonts w:ascii="Arial" w:hAnsi="Arial" w:cs="Arial"/>
          <w:b/>
          <w:sz w:val="18"/>
          <w:szCs w:val="18"/>
        </w:rPr>
      </w:pPr>
      <w:r w:rsidRPr="0003002C">
        <w:rPr>
          <w:rFonts w:ascii="Arial" w:hAnsi="Arial" w:cs="Arial"/>
          <w:b/>
          <w:sz w:val="18"/>
          <w:szCs w:val="18"/>
        </w:rPr>
        <w:t>Analysis, Initiative and Problem Solving</w:t>
      </w:r>
    </w:p>
    <w:p w14:paraId="463EF0FA" w14:textId="77777777" w:rsidR="0003002C" w:rsidRPr="0003002C" w:rsidRDefault="0003002C" w:rsidP="0003002C">
      <w:pPr>
        <w:pStyle w:val="ListParagraph"/>
        <w:numPr>
          <w:ilvl w:val="0"/>
          <w:numId w:val="24"/>
        </w:numPr>
        <w:rPr>
          <w:rFonts w:ascii="Arial" w:hAnsi="Arial" w:cs="Arial"/>
          <w:sz w:val="18"/>
          <w:szCs w:val="18"/>
        </w:rPr>
      </w:pPr>
      <w:r w:rsidRPr="0003002C">
        <w:rPr>
          <w:rFonts w:ascii="Arial" w:hAnsi="Arial" w:cs="Arial"/>
          <w:sz w:val="18"/>
          <w:szCs w:val="18"/>
        </w:rPr>
        <w:t>Considerable personal initiative and strong interpersonal skills (A/I).</w:t>
      </w:r>
    </w:p>
    <w:p w14:paraId="77AF89DF" w14:textId="77777777" w:rsidR="0003002C" w:rsidRPr="0003002C" w:rsidRDefault="0003002C" w:rsidP="000300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18"/>
          <w:szCs w:val="18"/>
        </w:rPr>
      </w:pPr>
    </w:p>
    <w:p w14:paraId="24493529" w14:textId="77777777" w:rsidR="0003002C" w:rsidRPr="0003002C" w:rsidRDefault="0003002C" w:rsidP="000300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18"/>
          <w:szCs w:val="18"/>
        </w:rPr>
      </w:pPr>
      <w:r w:rsidRPr="0003002C">
        <w:rPr>
          <w:rFonts w:ascii="Arial" w:hAnsi="Arial" w:cs="Arial"/>
          <w:b/>
          <w:sz w:val="18"/>
          <w:szCs w:val="18"/>
        </w:rPr>
        <w:t>Other Essential Criteria</w:t>
      </w:r>
    </w:p>
    <w:p w14:paraId="27893732" w14:textId="77777777" w:rsidR="0003002C" w:rsidRPr="0003002C" w:rsidRDefault="0003002C" w:rsidP="0003002C">
      <w:pPr>
        <w:pStyle w:val="ListParagraph"/>
        <w:numPr>
          <w:ilvl w:val="0"/>
          <w:numId w:val="24"/>
        </w:numPr>
        <w:overflowPunct w:val="0"/>
        <w:autoSpaceDE w:val="0"/>
        <w:autoSpaceDN w:val="0"/>
        <w:adjustRightInd w:val="0"/>
        <w:contextualSpacing w:val="0"/>
        <w:textAlignment w:val="baseline"/>
        <w:rPr>
          <w:rFonts w:ascii="Arial" w:hAnsi="Arial" w:cs="Arial"/>
          <w:sz w:val="18"/>
          <w:szCs w:val="18"/>
        </w:rPr>
      </w:pPr>
      <w:r w:rsidRPr="0003002C">
        <w:rPr>
          <w:rFonts w:ascii="Arial" w:hAnsi="Arial" w:cs="Arial"/>
          <w:sz w:val="18"/>
          <w:szCs w:val="18"/>
        </w:rPr>
        <w:lastRenderedPageBreak/>
        <w:t>Commitment to and understanding of equal opportunities issues within a diverse and multicultural environment (A/I).</w:t>
      </w:r>
    </w:p>
    <w:p w14:paraId="56172FB6" w14:textId="77777777" w:rsidR="0003002C" w:rsidRPr="0003002C" w:rsidRDefault="0003002C" w:rsidP="0003002C">
      <w:pPr>
        <w:spacing w:line="276" w:lineRule="auto"/>
        <w:ind w:left="-5" w:hanging="10"/>
        <w:rPr>
          <w:rFonts w:ascii="Arial" w:eastAsia="Arial" w:hAnsi="Arial" w:cs="Arial"/>
          <w:b/>
          <w:color w:val="000000"/>
          <w:sz w:val="18"/>
          <w:szCs w:val="18"/>
        </w:rPr>
      </w:pPr>
    </w:p>
    <w:p w14:paraId="528E3BF2" w14:textId="77777777" w:rsidR="0003002C" w:rsidRPr="0003002C" w:rsidRDefault="0003002C" w:rsidP="0003002C">
      <w:pPr>
        <w:spacing w:line="276" w:lineRule="auto"/>
        <w:ind w:left="-5" w:hanging="10"/>
        <w:rPr>
          <w:rFonts w:ascii="Arial" w:hAnsi="Arial" w:cs="Arial"/>
          <w:b/>
          <w:sz w:val="18"/>
          <w:szCs w:val="18"/>
        </w:rPr>
      </w:pPr>
      <w:r w:rsidRPr="0003002C">
        <w:rPr>
          <w:rFonts w:ascii="Arial" w:hAnsi="Arial" w:cs="Arial"/>
          <w:b/>
          <w:sz w:val="18"/>
          <w:szCs w:val="18"/>
        </w:rPr>
        <w:t>Further Information</w:t>
      </w:r>
    </w:p>
    <w:p w14:paraId="359EA328" w14:textId="77777777" w:rsidR="0003002C" w:rsidRPr="0003002C" w:rsidRDefault="0003002C" w:rsidP="0003002C">
      <w:pPr>
        <w:pStyle w:val="ListParagraph"/>
        <w:numPr>
          <w:ilvl w:val="0"/>
          <w:numId w:val="24"/>
        </w:numPr>
        <w:overflowPunct w:val="0"/>
        <w:autoSpaceDE w:val="0"/>
        <w:autoSpaceDN w:val="0"/>
        <w:adjustRightInd w:val="0"/>
        <w:contextualSpacing w:val="0"/>
        <w:textAlignment w:val="baseline"/>
        <w:rPr>
          <w:rFonts w:ascii="Arial" w:hAnsi="Arial" w:cs="Arial"/>
          <w:sz w:val="18"/>
          <w:szCs w:val="18"/>
        </w:rPr>
      </w:pPr>
      <w:r w:rsidRPr="0003002C">
        <w:rPr>
          <w:rFonts w:ascii="Arial" w:hAnsi="Arial" w:cs="Arial"/>
          <w:sz w:val="18"/>
          <w:szCs w:val="18"/>
        </w:rPr>
        <w:t>This job description is not exhaustive but is intended to give an overall picture of the role. Other duties within the general scope of the post may be required from time to time. The duties of the post and job description can be reviewed through the agreed process.</w:t>
      </w:r>
    </w:p>
    <w:p w14:paraId="21E6131E" w14:textId="77777777" w:rsidR="0003002C" w:rsidRPr="0003002C" w:rsidRDefault="0003002C" w:rsidP="0003002C">
      <w:pPr>
        <w:spacing w:line="276" w:lineRule="auto"/>
        <w:rPr>
          <w:rFonts w:ascii="Arial" w:eastAsia="Arial" w:hAnsi="Arial" w:cs="Arial"/>
          <w:bCs/>
          <w:color w:val="000000"/>
          <w:sz w:val="18"/>
          <w:szCs w:val="18"/>
        </w:rPr>
      </w:pPr>
    </w:p>
    <w:p w14:paraId="12783AB8" w14:textId="77777777" w:rsidR="0003002C" w:rsidRPr="0003002C" w:rsidRDefault="0003002C" w:rsidP="0003002C">
      <w:pPr>
        <w:spacing w:line="276" w:lineRule="auto"/>
        <w:rPr>
          <w:rFonts w:ascii="Arial" w:eastAsia="Arial" w:hAnsi="Arial" w:cs="Arial"/>
          <w:b/>
          <w:color w:val="000000"/>
          <w:sz w:val="18"/>
          <w:szCs w:val="18"/>
        </w:rPr>
      </w:pPr>
      <w:r w:rsidRPr="0003002C">
        <w:rPr>
          <w:rFonts w:ascii="Arial" w:eastAsia="Arial" w:hAnsi="Arial" w:cs="Arial"/>
          <w:b/>
          <w:color w:val="000000"/>
          <w:sz w:val="18"/>
          <w:szCs w:val="18"/>
        </w:rPr>
        <w:t xml:space="preserve">Criteria tested by Key: </w:t>
      </w:r>
    </w:p>
    <w:p w14:paraId="29717000" w14:textId="77777777" w:rsidR="0003002C" w:rsidRPr="0003002C" w:rsidRDefault="0003002C" w:rsidP="0003002C">
      <w:pPr>
        <w:rPr>
          <w:rFonts w:ascii="Arial" w:eastAsia="Arial" w:hAnsi="Arial" w:cs="Arial"/>
          <w:bCs/>
          <w:color w:val="000000"/>
          <w:sz w:val="18"/>
          <w:szCs w:val="18"/>
        </w:rPr>
      </w:pPr>
      <w:r w:rsidRPr="0003002C">
        <w:rPr>
          <w:rFonts w:ascii="Arial" w:eastAsia="Arial" w:hAnsi="Arial" w:cs="Arial"/>
          <w:bCs/>
          <w:color w:val="000000"/>
          <w:sz w:val="18"/>
          <w:szCs w:val="18"/>
        </w:rPr>
        <w:t xml:space="preserve">A = Application form        </w:t>
      </w:r>
    </w:p>
    <w:p w14:paraId="7FE26A97" w14:textId="77777777" w:rsidR="0003002C" w:rsidRPr="0003002C" w:rsidRDefault="0003002C" w:rsidP="0003002C">
      <w:pPr>
        <w:rPr>
          <w:rFonts w:ascii="Arial" w:eastAsia="Arial" w:hAnsi="Arial" w:cs="Arial"/>
          <w:bCs/>
          <w:color w:val="000000"/>
          <w:sz w:val="18"/>
          <w:szCs w:val="18"/>
        </w:rPr>
      </w:pPr>
      <w:r w:rsidRPr="0003002C">
        <w:rPr>
          <w:rFonts w:ascii="Arial" w:eastAsia="Arial" w:hAnsi="Arial" w:cs="Arial"/>
          <w:bCs/>
          <w:color w:val="000000"/>
          <w:sz w:val="18"/>
          <w:szCs w:val="18"/>
        </w:rPr>
        <w:t xml:space="preserve">C = Certification        </w:t>
      </w:r>
    </w:p>
    <w:p w14:paraId="2C2024B5" w14:textId="77777777" w:rsidR="0003002C" w:rsidRPr="0003002C" w:rsidRDefault="0003002C" w:rsidP="0003002C">
      <w:pPr>
        <w:rPr>
          <w:rFonts w:ascii="Arial" w:eastAsia="Arial" w:hAnsi="Arial" w:cs="Arial"/>
          <w:bCs/>
          <w:color w:val="000000"/>
          <w:sz w:val="18"/>
          <w:szCs w:val="18"/>
        </w:rPr>
      </w:pPr>
      <w:r w:rsidRPr="0003002C">
        <w:rPr>
          <w:rFonts w:ascii="Arial" w:eastAsia="Arial" w:hAnsi="Arial" w:cs="Arial"/>
          <w:bCs/>
          <w:color w:val="000000"/>
          <w:sz w:val="18"/>
          <w:szCs w:val="18"/>
        </w:rPr>
        <w:t xml:space="preserve">I = Interview </w:t>
      </w:r>
    </w:p>
    <w:p w14:paraId="682D0559" w14:textId="77777777" w:rsidR="0003002C" w:rsidRPr="0003002C" w:rsidRDefault="0003002C" w:rsidP="0003002C">
      <w:pPr>
        <w:rPr>
          <w:rFonts w:ascii="Arial" w:eastAsia="Arial" w:hAnsi="Arial" w:cs="Arial"/>
          <w:bCs/>
          <w:color w:val="000000"/>
          <w:sz w:val="18"/>
          <w:szCs w:val="18"/>
        </w:rPr>
      </w:pPr>
      <w:r w:rsidRPr="0003002C">
        <w:rPr>
          <w:rFonts w:ascii="Arial" w:eastAsia="Arial" w:hAnsi="Arial" w:cs="Arial"/>
          <w:bCs/>
          <w:color w:val="000000"/>
          <w:sz w:val="18"/>
          <w:szCs w:val="18"/>
        </w:rPr>
        <w:t xml:space="preserve">P = Presentation         </w:t>
      </w:r>
    </w:p>
    <w:p w14:paraId="2233201E" w14:textId="77777777" w:rsidR="0003002C" w:rsidRPr="0003002C" w:rsidRDefault="0003002C" w:rsidP="0003002C">
      <w:pPr>
        <w:rPr>
          <w:rFonts w:ascii="Arial" w:eastAsia="Arial" w:hAnsi="Arial" w:cs="Arial"/>
          <w:bCs/>
          <w:color w:val="000000"/>
          <w:sz w:val="18"/>
          <w:szCs w:val="18"/>
        </w:rPr>
      </w:pPr>
      <w:r w:rsidRPr="0003002C">
        <w:rPr>
          <w:rFonts w:ascii="Arial" w:eastAsia="Arial" w:hAnsi="Arial" w:cs="Arial"/>
          <w:bCs/>
          <w:color w:val="000000"/>
          <w:sz w:val="18"/>
          <w:szCs w:val="18"/>
        </w:rPr>
        <w:t>T = Test</w:t>
      </w:r>
    </w:p>
    <w:p w14:paraId="1E63F13F" w14:textId="77777777" w:rsidR="0003002C" w:rsidRPr="0003002C" w:rsidRDefault="0003002C" w:rsidP="0003002C">
      <w:pPr>
        <w:rPr>
          <w:rFonts w:ascii="Arial" w:hAnsi="Arial" w:cs="Arial"/>
          <w:b/>
          <w:sz w:val="18"/>
          <w:szCs w:val="18"/>
        </w:rPr>
      </w:pPr>
    </w:p>
    <w:p w14:paraId="0B9C4FAD" w14:textId="77777777" w:rsidR="0003002C" w:rsidRPr="0003002C" w:rsidRDefault="0003002C" w:rsidP="002B318F">
      <w:pPr>
        <w:jc w:val="both"/>
        <w:rPr>
          <w:rFonts w:ascii="Arial" w:hAnsi="Arial" w:cs="Arial"/>
          <w:b/>
          <w:bCs/>
          <w:sz w:val="18"/>
          <w:szCs w:val="18"/>
        </w:rPr>
      </w:pPr>
    </w:p>
    <w:p w14:paraId="2BEB066D" w14:textId="77777777" w:rsidR="0003002C" w:rsidRPr="0003002C" w:rsidRDefault="0003002C" w:rsidP="002B318F">
      <w:pPr>
        <w:jc w:val="both"/>
        <w:rPr>
          <w:rFonts w:ascii="Arial" w:hAnsi="Arial" w:cs="Arial"/>
          <w:b/>
          <w:bCs/>
          <w:sz w:val="18"/>
          <w:szCs w:val="18"/>
        </w:rPr>
      </w:pPr>
    </w:p>
    <w:p w14:paraId="3F490A28" w14:textId="77777777" w:rsidR="0003002C" w:rsidRPr="0003002C" w:rsidRDefault="0003002C" w:rsidP="002B318F">
      <w:pPr>
        <w:jc w:val="both"/>
        <w:rPr>
          <w:rFonts w:ascii="Arial" w:hAnsi="Arial" w:cs="Arial"/>
          <w:b/>
          <w:bCs/>
          <w:sz w:val="18"/>
          <w:szCs w:val="18"/>
        </w:rPr>
      </w:pPr>
    </w:p>
    <w:sectPr w:rsidR="0003002C" w:rsidRPr="0003002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C18A" w14:textId="77777777" w:rsidR="00AB4F0C" w:rsidRDefault="00AB4F0C" w:rsidP="009962E4">
      <w:r>
        <w:separator/>
      </w:r>
    </w:p>
  </w:endnote>
  <w:endnote w:type="continuationSeparator" w:id="0">
    <w:p w14:paraId="654B1667" w14:textId="77777777" w:rsidR="00AB4F0C" w:rsidRDefault="00AB4F0C"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FCAD" w14:textId="77777777" w:rsidR="00AB4F0C" w:rsidRDefault="00AB4F0C" w:rsidP="009962E4">
      <w:r>
        <w:separator/>
      </w:r>
    </w:p>
  </w:footnote>
  <w:footnote w:type="continuationSeparator" w:id="0">
    <w:p w14:paraId="0947A066" w14:textId="77777777" w:rsidR="00AB4F0C" w:rsidRDefault="00AB4F0C"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D1328"/>
    <w:multiLevelType w:val="hybridMultilevel"/>
    <w:tmpl w:val="7A14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0234C"/>
    <w:multiLevelType w:val="hybridMultilevel"/>
    <w:tmpl w:val="B8565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33403D7"/>
    <w:multiLevelType w:val="hybridMultilevel"/>
    <w:tmpl w:val="86C6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714D7"/>
    <w:multiLevelType w:val="hybridMultilevel"/>
    <w:tmpl w:val="5110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EE2356"/>
    <w:multiLevelType w:val="hybridMultilevel"/>
    <w:tmpl w:val="CE60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239A2"/>
    <w:multiLevelType w:val="hybridMultilevel"/>
    <w:tmpl w:val="7FD0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A2F66"/>
    <w:multiLevelType w:val="hybridMultilevel"/>
    <w:tmpl w:val="3572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5"/>
  </w:num>
  <w:num w:numId="2" w16cid:durableId="1249968145">
    <w:abstractNumId w:val="13"/>
  </w:num>
  <w:num w:numId="3" w16cid:durableId="1207451588">
    <w:abstractNumId w:val="3"/>
  </w:num>
  <w:num w:numId="4" w16cid:durableId="569999311">
    <w:abstractNumId w:val="11"/>
  </w:num>
  <w:num w:numId="5" w16cid:durableId="2040155363">
    <w:abstractNumId w:val="10"/>
  </w:num>
  <w:num w:numId="6" w16cid:durableId="834035716">
    <w:abstractNumId w:val="1"/>
  </w:num>
  <w:num w:numId="7" w16cid:durableId="500971367">
    <w:abstractNumId w:val="14"/>
  </w:num>
  <w:num w:numId="8" w16cid:durableId="2133669853">
    <w:abstractNumId w:val="8"/>
  </w:num>
  <w:num w:numId="9" w16cid:durableId="534272944">
    <w:abstractNumId w:val="16"/>
  </w:num>
  <w:num w:numId="10" w16cid:durableId="137919288">
    <w:abstractNumId w:val="12"/>
  </w:num>
  <w:num w:numId="11" w16cid:durableId="1868904602">
    <w:abstractNumId w:val="20"/>
  </w:num>
  <w:num w:numId="12" w16cid:durableId="1682077828">
    <w:abstractNumId w:val="22"/>
  </w:num>
  <w:num w:numId="13" w16cid:durableId="2093618914">
    <w:abstractNumId w:val="18"/>
  </w:num>
  <w:num w:numId="14" w16cid:durableId="339551807">
    <w:abstractNumId w:val="9"/>
  </w:num>
  <w:num w:numId="15" w16cid:durableId="2007895453">
    <w:abstractNumId w:val="4"/>
  </w:num>
  <w:num w:numId="16" w16cid:durableId="1849251288">
    <w:abstractNumId w:val="0"/>
  </w:num>
  <w:num w:numId="17" w16cid:durableId="792476964">
    <w:abstractNumId w:val="19"/>
  </w:num>
  <w:num w:numId="18" w16cid:durableId="1393505039">
    <w:abstractNumId w:val="2"/>
  </w:num>
  <w:num w:numId="19" w16cid:durableId="431515727">
    <w:abstractNumId w:val="24"/>
  </w:num>
  <w:num w:numId="20" w16cid:durableId="2037806152">
    <w:abstractNumId w:val="6"/>
  </w:num>
  <w:num w:numId="21" w16cid:durableId="2019696987">
    <w:abstractNumId w:val="17"/>
  </w:num>
  <w:num w:numId="22" w16cid:durableId="1757240405">
    <w:abstractNumId w:val="5"/>
  </w:num>
  <w:num w:numId="23" w16cid:durableId="83310379">
    <w:abstractNumId w:val="7"/>
  </w:num>
  <w:num w:numId="24" w16cid:durableId="1444378605">
    <w:abstractNumId w:val="21"/>
  </w:num>
  <w:num w:numId="25" w16cid:durableId="9053410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002C"/>
    <w:rsid w:val="00034DBB"/>
    <w:rsid w:val="00051692"/>
    <w:rsid w:val="00065012"/>
    <w:rsid w:val="00071050"/>
    <w:rsid w:val="00085636"/>
    <w:rsid w:val="00087DD5"/>
    <w:rsid w:val="0009405F"/>
    <w:rsid w:val="000960BE"/>
    <w:rsid w:val="000A07A3"/>
    <w:rsid w:val="000C2C71"/>
    <w:rsid w:val="000C5859"/>
    <w:rsid w:val="000D203F"/>
    <w:rsid w:val="000D68D9"/>
    <w:rsid w:val="000E0064"/>
    <w:rsid w:val="000E0A90"/>
    <w:rsid w:val="000E1401"/>
    <w:rsid w:val="0011355A"/>
    <w:rsid w:val="00127946"/>
    <w:rsid w:val="00132FD0"/>
    <w:rsid w:val="00133457"/>
    <w:rsid w:val="00134AD2"/>
    <w:rsid w:val="00140F1F"/>
    <w:rsid w:val="00146224"/>
    <w:rsid w:val="00147A55"/>
    <w:rsid w:val="00154D4D"/>
    <w:rsid w:val="001571FD"/>
    <w:rsid w:val="00165B99"/>
    <w:rsid w:val="001760CA"/>
    <w:rsid w:val="001816D3"/>
    <w:rsid w:val="00182A42"/>
    <w:rsid w:val="00185227"/>
    <w:rsid w:val="00186D56"/>
    <w:rsid w:val="0018721D"/>
    <w:rsid w:val="001A5B40"/>
    <w:rsid w:val="001A796A"/>
    <w:rsid w:val="001B24CE"/>
    <w:rsid w:val="001B49A6"/>
    <w:rsid w:val="001B6ED1"/>
    <w:rsid w:val="001B71FD"/>
    <w:rsid w:val="001C7D70"/>
    <w:rsid w:val="001D3660"/>
    <w:rsid w:val="001E7A13"/>
    <w:rsid w:val="001F0140"/>
    <w:rsid w:val="001F418C"/>
    <w:rsid w:val="001F4320"/>
    <w:rsid w:val="002121C7"/>
    <w:rsid w:val="00214347"/>
    <w:rsid w:val="002143A4"/>
    <w:rsid w:val="00215E5A"/>
    <w:rsid w:val="002162B5"/>
    <w:rsid w:val="002169CF"/>
    <w:rsid w:val="0022080F"/>
    <w:rsid w:val="00221862"/>
    <w:rsid w:val="00223A09"/>
    <w:rsid w:val="00224105"/>
    <w:rsid w:val="00231CDD"/>
    <w:rsid w:val="00272A51"/>
    <w:rsid w:val="00295586"/>
    <w:rsid w:val="002A3C36"/>
    <w:rsid w:val="002A7928"/>
    <w:rsid w:val="002B21F1"/>
    <w:rsid w:val="002B2964"/>
    <w:rsid w:val="002B318F"/>
    <w:rsid w:val="002B6EBA"/>
    <w:rsid w:val="002C4E4E"/>
    <w:rsid w:val="002D6003"/>
    <w:rsid w:val="002E5C1B"/>
    <w:rsid w:val="002E6962"/>
    <w:rsid w:val="002E6F54"/>
    <w:rsid w:val="002E775C"/>
    <w:rsid w:val="002E79D5"/>
    <w:rsid w:val="002F0FF0"/>
    <w:rsid w:val="002F74B2"/>
    <w:rsid w:val="002F7D9E"/>
    <w:rsid w:val="00304077"/>
    <w:rsid w:val="00312418"/>
    <w:rsid w:val="00312ECE"/>
    <w:rsid w:val="00313052"/>
    <w:rsid w:val="00326376"/>
    <w:rsid w:val="0032746E"/>
    <w:rsid w:val="003312F5"/>
    <w:rsid w:val="00347449"/>
    <w:rsid w:val="00355F8E"/>
    <w:rsid w:val="00356F74"/>
    <w:rsid w:val="0036311F"/>
    <w:rsid w:val="00364C91"/>
    <w:rsid w:val="00367370"/>
    <w:rsid w:val="00372BEC"/>
    <w:rsid w:val="00380321"/>
    <w:rsid w:val="00380FB3"/>
    <w:rsid w:val="00384390"/>
    <w:rsid w:val="003876EF"/>
    <w:rsid w:val="003A013A"/>
    <w:rsid w:val="003A6C98"/>
    <w:rsid w:val="003A70B6"/>
    <w:rsid w:val="003B2CBD"/>
    <w:rsid w:val="003B5839"/>
    <w:rsid w:val="003C6D0B"/>
    <w:rsid w:val="003D5D62"/>
    <w:rsid w:val="003E3626"/>
    <w:rsid w:val="003E75AE"/>
    <w:rsid w:val="003F1DC5"/>
    <w:rsid w:val="003F7A01"/>
    <w:rsid w:val="004118C9"/>
    <w:rsid w:val="00411E77"/>
    <w:rsid w:val="00413BF0"/>
    <w:rsid w:val="004156CC"/>
    <w:rsid w:val="004230EB"/>
    <w:rsid w:val="00423403"/>
    <w:rsid w:val="004244DB"/>
    <w:rsid w:val="00430306"/>
    <w:rsid w:val="004425C9"/>
    <w:rsid w:val="00443094"/>
    <w:rsid w:val="004466E6"/>
    <w:rsid w:val="004557BF"/>
    <w:rsid w:val="00462FE9"/>
    <w:rsid w:val="0046305A"/>
    <w:rsid w:val="00466100"/>
    <w:rsid w:val="00474812"/>
    <w:rsid w:val="00474FD6"/>
    <w:rsid w:val="004876BE"/>
    <w:rsid w:val="004916A0"/>
    <w:rsid w:val="004921D6"/>
    <w:rsid w:val="00494C27"/>
    <w:rsid w:val="0049558C"/>
    <w:rsid w:val="004960AA"/>
    <w:rsid w:val="004A0CC4"/>
    <w:rsid w:val="004A3A10"/>
    <w:rsid w:val="004A7A9A"/>
    <w:rsid w:val="004B4368"/>
    <w:rsid w:val="004C31F3"/>
    <w:rsid w:val="004E5DF9"/>
    <w:rsid w:val="005122D4"/>
    <w:rsid w:val="005146FC"/>
    <w:rsid w:val="00517FAB"/>
    <w:rsid w:val="0052053D"/>
    <w:rsid w:val="00523BD7"/>
    <w:rsid w:val="00524C43"/>
    <w:rsid w:val="00527073"/>
    <w:rsid w:val="00545D17"/>
    <w:rsid w:val="00553BC1"/>
    <w:rsid w:val="00560FE0"/>
    <w:rsid w:val="005703EA"/>
    <w:rsid w:val="005A0CBD"/>
    <w:rsid w:val="005A5423"/>
    <w:rsid w:val="005B7B81"/>
    <w:rsid w:val="005C33E4"/>
    <w:rsid w:val="005E02F8"/>
    <w:rsid w:val="005E4261"/>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617E"/>
    <w:rsid w:val="00691ED3"/>
    <w:rsid w:val="0069212B"/>
    <w:rsid w:val="006A0E54"/>
    <w:rsid w:val="006C4BE1"/>
    <w:rsid w:val="006D0593"/>
    <w:rsid w:val="006D3133"/>
    <w:rsid w:val="006D53C0"/>
    <w:rsid w:val="006D5A8F"/>
    <w:rsid w:val="006E539B"/>
    <w:rsid w:val="007007EB"/>
    <w:rsid w:val="00702008"/>
    <w:rsid w:val="00706DEE"/>
    <w:rsid w:val="007119E8"/>
    <w:rsid w:val="0072173A"/>
    <w:rsid w:val="00725B75"/>
    <w:rsid w:val="00725E12"/>
    <w:rsid w:val="00733FC2"/>
    <w:rsid w:val="0074115A"/>
    <w:rsid w:val="007456F2"/>
    <w:rsid w:val="00752987"/>
    <w:rsid w:val="00753E7F"/>
    <w:rsid w:val="00754497"/>
    <w:rsid w:val="00760067"/>
    <w:rsid w:val="00762F96"/>
    <w:rsid w:val="007641C6"/>
    <w:rsid w:val="007650E7"/>
    <w:rsid w:val="007733C0"/>
    <w:rsid w:val="007741C1"/>
    <w:rsid w:val="00782065"/>
    <w:rsid w:val="007820EF"/>
    <w:rsid w:val="007A1ACC"/>
    <w:rsid w:val="007A5B0C"/>
    <w:rsid w:val="007B7070"/>
    <w:rsid w:val="007B74F5"/>
    <w:rsid w:val="007B7CA3"/>
    <w:rsid w:val="007C3381"/>
    <w:rsid w:val="007D71DE"/>
    <w:rsid w:val="007E34CC"/>
    <w:rsid w:val="007F1303"/>
    <w:rsid w:val="008023DF"/>
    <w:rsid w:val="0080418D"/>
    <w:rsid w:val="00804EFC"/>
    <w:rsid w:val="00805BCC"/>
    <w:rsid w:val="00816AA2"/>
    <w:rsid w:val="00826A33"/>
    <w:rsid w:val="0085029E"/>
    <w:rsid w:val="00873E14"/>
    <w:rsid w:val="008A0E9C"/>
    <w:rsid w:val="008B7E66"/>
    <w:rsid w:val="008C0064"/>
    <w:rsid w:val="008D38DD"/>
    <w:rsid w:val="008D3BED"/>
    <w:rsid w:val="008E30E8"/>
    <w:rsid w:val="008E45DE"/>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37F4"/>
    <w:rsid w:val="00963A3D"/>
    <w:rsid w:val="009701B3"/>
    <w:rsid w:val="009730AE"/>
    <w:rsid w:val="0099260C"/>
    <w:rsid w:val="009962E4"/>
    <w:rsid w:val="009A6454"/>
    <w:rsid w:val="009B1CAF"/>
    <w:rsid w:val="009B3A97"/>
    <w:rsid w:val="009C4B8F"/>
    <w:rsid w:val="009C5EEE"/>
    <w:rsid w:val="009D6C22"/>
    <w:rsid w:val="009D7F60"/>
    <w:rsid w:val="009F6CFD"/>
    <w:rsid w:val="009F71CC"/>
    <w:rsid w:val="00A03F9F"/>
    <w:rsid w:val="00A12E8B"/>
    <w:rsid w:val="00A15AFC"/>
    <w:rsid w:val="00A172FF"/>
    <w:rsid w:val="00A2175F"/>
    <w:rsid w:val="00A224D5"/>
    <w:rsid w:val="00A249AC"/>
    <w:rsid w:val="00A26215"/>
    <w:rsid w:val="00A31CD5"/>
    <w:rsid w:val="00A32540"/>
    <w:rsid w:val="00A330BB"/>
    <w:rsid w:val="00A40724"/>
    <w:rsid w:val="00A42ABA"/>
    <w:rsid w:val="00A42C6E"/>
    <w:rsid w:val="00A43A66"/>
    <w:rsid w:val="00A43CFE"/>
    <w:rsid w:val="00A474C0"/>
    <w:rsid w:val="00A54C3E"/>
    <w:rsid w:val="00A64BEC"/>
    <w:rsid w:val="00A73C51"/>
    <w:rsid w:val="00A805B0"/>
    <w:rsid w:val="00A82486"/>
    <w:rsid w:val="00A9132F"/>
    <w:rsid w:val="00A94B03"/>
    <w:rsid w:val="00AA34E4"/>
    <w:rsid w:val="00AA37AF"/>
    <w:rsid w:val="00AA38A5"/>
    <w:rsid w:val="00AA63DF"/>
    <w:rsid w:val="00AB1769"/>
    <w:rsid w:val="00AB4210"/>
    <w:rsid w:val="00AB4F0C"/>
    <w:rsid w:val="00AB4F13"/>
    <w:rsid w:val="00AB77CB"/>
    <w:rsid w:val="00AC1409"/>
    <w:rsid w:val="00AC4381"/>
    <w:rsid w:val="00AD6156"/>
    <w:rsid w:val="00AD6B05"/>
    <w:rsid w:val="00AE1AF4"/>
    <w:rsid w:val="00AF4C3C"/>
    <w:rsid w:val="00B01C1B"/>
    <w:rsid w:val="00B048DD"/>
    <w:rsid w:val="00B10AF6"/>
    <w:rsid w:val="00B32036"/>
    <w:rsid w:val="00B351D5"/>
    <w:rsid w:val="00B360FB"/>
    <w:rsid w:val="00B45D5B"/>
    <w:rsid w:val="00B51CBF"/>
    <w:rsid w:val="00B70AA8"/>
    <w:rsid w:val="00B71E78"/>
    <w:rsid w:val="00B73CC8"/>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CC2"/>
    <w:rsid w:val="00BF3FBB"/>
    <w:rsid w:val="00BF448A"/>
    <w:rsid w:val="00BF4A07"/>
    <w:rsid w:val="00C11EB0"/>
    <w:rsid w:val="00C2625F"/>
    <w:rsid w:val="00C27E78"/>
    <w:rsid w:val="00C31C3C"/>
    <w:rsid w:val="00C5347E"/>
    <w:rsid w:val="00C560C9"/>
    <w:rsid w:val="00C643A5"/>
    <w:rsid w:val="00C64786"/>
    <w:rsid w:val="00C748D3"/>
    <w:rsid w:val="00C8220D"/>
    <w:rsid w:val="00C85120"/>
    <w:rsid w:val="00C8609B"/>
    <w:rsid w:val="00C86213"/>
    <w:rsid w:val="00C946CA"/>
    <w:rsid w:val="00C94F6E"/>
    <w:rsid w:val="00C9779B"/>
    <w:rsid w:val="00CA5556"/>
    <w:rsid w:val="00CB0E55"/>
    <w:rsid w:val="00CB18A6"/>
    <w:rsid w:val="00CD3D5A"/>
    <w:rsid w:val="00CD72AD"/>
    <w:rsid w:val="00CE5A14"/>
    <w:rsid w:val="00CF5952"/>
    <w:rsid w:val="00D07AC6"/>
    <w:rsid w:val="00D34FA9"/>
    <w:rsid w:val="00D37313"/>
    <w:rsid w:val="00D3788F"/>
    <w:rsid w:val="00D5625E"/>
    <w:rsid w:val="00D575F8"/>
    <w:rsid w:val="00D57836"/>
    <w:rsid w:val="00D57AC2"/>
    <w:rsid w:val="00D61747"/>
    <w:rsid w:val="00D6249A"/>
    <w:rsid w:val="00D625B5"/>
    <w:rsid w:val="00D65A55"/>
    <w:rsid w:val="00D85904"/>
    <w:rsid w:val="00D85947"/>
    <w:rsid w:val="00D86022"/>
    <w:rsid w:val="00D934CA"/>
    <w:rsid w:val="00DA095F"/>
    <w:rsid w:val="00DA6A28"/>
    <w:rsid w:val="00DA7FAE"/>
    <w:rsid w:val="00DB2A52"/>
    <w:rsid w:val="00DB397F"/>
    <w:rsid w:val="00DB3AC0"/>
    <w:rsid w:val="00DD0906"/>
    <w:rsid w:val="00DE3029"/>
    <w:rsid w:val="00DE4919"/>
    <w:rsid w:val="00DF2FAD"/>
    <w:rsid w:val="00DF78D3"/>
    <w:rsid w:val="00E04D3E"/>
    <w:rsid w:val="00E0653F"/>
    <w:rsid w:val="00E110F5"/>
    <w:rsid w:val="00E15DA5"/>
    <w:rsid w:val="00E16E73"/>
    <w:rsid w:val="00E251C4"/>
    <w:rsid w:val="00E262F7"/>
    <w:rsid w:val="00E32F5F"/>
    <w:rsid w:val="00E509CB"/>
    <w:rsid w:val="00E618F5"/>
    <w:rsid w:val="00E63885"/>
    <w:rsid w:val="00E65C49"/>
    <w:rsid w:val="00E7084A"/>
    <w:rsid w:val="00E70D76"/>
    <w:rsid w:val="00E73090"/>
    <w:rsid w:val="00E73C78"/>
    <w:rsid w:val="00E756F2"/>
    <w:rsid w:val="00E845A5"/>
    <w:rsid w:val="00EC0FC8"/>
    <w:rsid w:val="00EC50E4"/>
    <w:rsid w:val="00ED1E20"/>
    <w:rsid w:val="00F00678"/>
    <w:rsid w:val="00F07C46"/>
    <w:rsid w:val="00F1641B"/>
    <w:rsid w:val="00F25908"/>
    <w:rsid w:val="00F31760"/>
    <w:rsid w:val="00F35118"/>
    <w:rsid w:val="00F35FFB"/>
    <w:rsid w:val="00F43ECB"/>
    <w:rsid w:val="00F454E1"/>
    <w:rsid w:val="00F53ABC"/>
    <w:rsid w:val="00F61479"/>
    <w:rsid w:val="00F709B2"/>
    <w:rsid w:val="00F840F5"/>
    <w:rsid w:val="00F91B24"/>
    <w:rsid w:val="00F949EB"/>
    <w:rsid w:val="00F94A34"/>
    <w:rsid w:val="00F95354"/>
    <w:rsid w:val="00F96764"/>
    <w:rsid w:val="00FD10F1"/>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65882787">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010">
      <w:bodyDiv w:val="1"/>
      <w:marLeft w:val="0"/>
      <w:marRight w:val="0"/>
      <w:marTop w:val="0"/>
      <w:marBottom w:val="0"/>
      <w:divBdr>
        <w:top w:val="none" w:sz="0" w:space="0" w:color="auto"/>
        <w:left w:val="none" w:sz="0" w:space="0" w:color="auto"/>
        <w:bottom w:val="none" w:sz="0" w:space="0" w:color="auto"/>
        <w:right w:val="none" w:sz="0" w:space="0" w:color="auto"/>
      </w:divBdr>
    </w:div>
    <w:div w:id="172037917">
      <w:bodyDiv w:val="1"/>
      <w:marLeft w:val="0"/>
      <w:marRight w:val="0"/>
      <w:marTop w:val="0"/>
      <w:marBottom w:val="0"/>
      <w:divBdr>
        <w:top w:val="none" w:sz="0" w:space="0" w:color="auto"/>
        <w:left w:val="none" w:sz="0" w:space="0" w:color="auto"/>
        <w:bottom w:val="none" w:sz="0" w:space="0" w:color="auto"/>
        <w:right w:val="none" w:sz="0" w:space="0" w:color="auto"/>
      </w:divBdr>
    </w:div>
    <w:div w:id="267737799">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884829138">
      <w:bodyDiv w:val="1"/>
      <w:marLeft w:val="0"/>
      <w:marRight w:val="0"/>
      <w:marTop w:val="0"/>
      <w:marBottom w:val="0"/>
      <w:divBdr>
        <w:top w:val="none" w:sz="0" w:space="0" w:color="auto"/>
        <w:left w:val="none" w:sz="0" w:space="0" w:color="auto"/>
        <w:bottom w:val="none" w:sz="0" w:space="0" w:color="auto"/>
        <w:right w:val="none" w:sz="0" w:space="0" w:color="auto"/>
      </w:divBdr>
    </w:div>
    <w:div w:id="904685649">
      <w:bodyDiv w:val="1"/>
      <w:marLeft w:val="0"/>
      <w:marRight w:val="0"/>
      <w:marTop w:val="0"/>
      <w:marBottom w:val="0"/>
      <w:divBdr>
        <w:top w:val="none" w:sz="0" w:space="0" w:color="auto"/>
        <w:left w:val="none" w:sz="0" w:space="0" w:color="auto"/>
        <w:bottom w:val="none" w:sz="0" w:space="0" w:color="auto"/>
        <w:right w:val="none" w:sz="0" w:space="0" w:color="auto"/>
      </w:divBdr>
    </w:div>
    <w:div w:id="909386207">
      <w:bodyDiv w:val="1"/>
      <w:marLeft w:val="0"/>
      <w:marRight w:val="0"/>
      <w:marTop w:val="0"/>
      <w:marBottom w:val="0"/>
      <w:divBdr>
        <w:top w:val="none" w:sz="0" w:space="0" w:color="auto"/>
        <w:left w:val="none" w:sz="0" w:space="0" w:color="auto"/>
        <w:bottom w:val="none" w:sz="0" w:space="0" w:color="auto"/>
        <w:right w:val="none" w:sz="0" w:space="0" w:color="auto"/>
      </w:divBdr>
    </w:div>
    <w:div w:id="924875582">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80003039">
      <w:bodyDiv w:val="1"/>
      <w:marLeft w:val="0"/>
      <w:marRight w:val="0"/>
      <w:marTop w:val="0"/>
      <w:marBottom w:val="0"/>
      <w:divBdr>
        <w:top w:val="none" w:sz="0" w:space="0" w:color="auto"/>
        <w:left w:val="none" w:sz="0" w:space="0" w:color="auto"/>
        <w:bottom w:val="none" w:sz="0" w:space="0" w:color="auto"/>
        <w:right w:val="none" w:sz="0" w:space="0" w:color="auto"/>
      </w:divBdr>
    </w:div>
    <w:div w:id="1238635853">
      <w:bodyDiv w:val="1"/>
      <w:marLeft w:val="0"/>
      <w:marRight w:val="0"/>
      <w:marTop w:val="0"/>
      <w:marBottom w:val="0"/>
      <w:divBdr>
        <w:top w:val="none" w:sz="0" w:space="0" w:color="auto"/>
        <w:left w:val="none" w:sz="0" w:space="0" w:color="auto"/>
        <w:bottom w:val="none" w:sz="0" w:space="0" w:color="auto"/>
        <w:right w:val="none" w:sz="0" w:space="0" w:color="auto"/>
      </w:divBdr>
    </w:div>
    <w:div w:id="1283265674">
      <w:bodyDiv w:val="1"/>
      <w:marLeft w:val="0"/>
      <w:marRight w:val="0"/>
      <w:marTop w:val="0"/>
      <w:marBottom w:val="0"/>
      <w:divBdr>
        <w:top w:val="none" w:sz="0" w:space="0" w:color="auto"/>
        <w:left w:val="none" w:sz="0" w:space="0" w:color="auto"/>
        <w:bottom w:val="none" w:sz="0" w:space="0" w:color="auto"/>
        <w:right w:val="none" w:sz="0" w:space="0" w:color="auto"/>
      </w:divBdr>
    </w:div>
    <w:div w:id="1349597854">
      <w:bodyDiv w:val="1"/>
      <w:marLeft w:val="0"/>
      <w:marRight w:val="0"/>
      <w:marTop w:val="0"/>
      <w:marBottom w:val="0"/>
      <w:divBdr>
        <w:top w:val="none" w:sz="0" w:space="0" w:color="auto"/>
        <w:left w:val="none" w:sz="0" w:space="0" w:color="auto"/>
        <w:bottom w:val="none" w:sz="0" w:space="0" w:color="auto"/>
        <w:right w:val="none" w:sz="0" w:space="0" w:color="auto"/>
      </w:divBdr>
    </w:div>
    <w:div w:id="1385173618">
      <w:bodyDiv w:val="1"/>
      <w:marLeft w:val="0"/>
      <w:marRight w:val="0"/>
      <w:marTop w:val="0"/>
      <w:marBottom w:val="0"/>
      <w:divBdr>
        <w:top w:val="none" w:sz="0" w:space="0" w:color="auto"/>
        <w:left w:val="none" w:sz="0" w:space="0" w:color="auto"/>
        <w:bottom w:val="none" w:sz="0" w:space="0" w:color="auto"/>
        <w:right w:val="none" w:sz="0" w:space="0" w:color="auto"/>
      </w:divBdr>
    </w:div>
    <w:div w:id="1396901503">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541285603">
      <w:bodyDiv w:val="1"/>
      <w:marLeft w:val="0"/>
      <w:marRight w:val="0"/>
      <w:marTop w:val="0"/>
      <w:marBottom w:val="0"/>
      <w:divBdr>
        <w:top w:val="none" w:sz="0" w:space="0" w:color="auto"/>
        <w:left w:val="none" w:sz="0" w:space="0" w:color="auto"/>
        <w:bottom w:val="none" w:sz="0" w:space="0" w:color="auto"/>
        <w:right w:val="none" w:sz="0" w:space="0" w:color="auto"/>
      </w:divBdr>
    </w:div>
    <w:div w:id="155249541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60258957">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011329258">
      <w:bodyDiv w:val="1"/>
      <w:marLeft w:val="0"/>
      <w:marRight w:val="0"/>
      <w:marTop w:val="0"/>
      <w:marBottom w:val="0"/>
      <w:divBdr>
        <w:top w:val="none" w:sz="0" w:space="0" w:color="auto"/>
        <w:left w:val="none" w:sz="0" w:space="0" w:color="auto"/>
        <w:bottom w:val="none" w:sz="0" w:space="0" w:color="auto"/>
        <w:right w:val="none" w:sz="0" w:space="0" w:color="auto"/>
      </w:divBdr>
    </w:div>
    <w:div w:id="208063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1786</Words>
  <Characters>11029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Leandre Tuitt</cp:lastModifiedBy>
  <cp:revision>2</cp:revision>
  <cp:lastPrinted>2019-09-04T14:35:00Z</cp:lastPrinted>
  <dcterms:created xsi:type="dcterms:W3CDTF">2025-10-29T19:56:00Z</dcterms:created>
  <dcterms:modified xsi:type="dcterms:W3CDTF">2025-10-29T19:56:00Z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y fmtid="{D5CDD505-2E9C-101B-9397-08002B2CF9AE}" pid="4" name="GrammarlyDocumentId">
    <vt:lpwstr>cfb31ad0-8a19-40c9-af2a-53aa12577284</vt:lpwstr>
  </property>
</Properties>
</file>