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51CA35A2" w:rsidR="00C31C3C" w:rsidRPr="00805BCC" w:rsidRDefault="001A0E97" w:rsidP="004118C9">
            <w:pPr>
              <w:tabs>
                <w:tab w:val="left" w:pos="2552"/>
              </w:tabs>
              <w:rPr>
                <w:rFonts w:ascii="Arial" w:hAnsi="Arial" w:cs="Arial"/>
                <w:b/>
                <w:sz w:val="18"/>
                <w:szCs w:val="18"/>
              </w:rPr>
            </w:pPr>
            <w:r w:rsidRPr="001A0E97">
              <w:rPr>
                <w:rFonts w:ascii="Arial" w:hAnsi="Arial" w:cs="Arial"/>
                <w:b/>
                <w:sz w:val="18"/>
                <w:szCs w:val="18"/>
              </w:rPr>
              <w:t xml:space="preserve">PR and Communications Manager </w:t>
            </w:r>
          </w:p>
        </w:tc>
      </w:tr>
      <w:tr w:rsidR="00C31C3C" w:rsidRPr="00805BCC" w14:paraId="562E83AE" w14:textId="77777777" w:rsidTr="00C31C3C">
        <w:tc>
          <w:tcPr>
            <w:tcW w:w="4508" w:type="dxa"/>
          </w:tcPr>
          <w:p w14:paraId="43D9F692" w14:textId="6DA7A482" w:rsidR="00C31C3C" w:rsidRPr="00805BCC" w:rsidRDefault="001A0E97" w:rsidP="004118C9">
            <w:pPr>
              <w:tabs>
                <w:tab w:val="left" w:pos="2552"/>
              </w:tabs>
              <w:rPr>
                <w:rFonts w:ascii="Arial" w:hAnsi="Arial" w:cs="Arial"/>
                <w:b/>
                <w:sz w:val="18"/>
                <w:szCs w:val="18"/>
              </w:rPr>
            </w:pPr>
            <w:r>
              <w:rPr>
                <w:rFonts w:ascii="Arial" w:hAnsi="Arial" w:cs="Arial"/>
                <w:b/>
                <w:sz w:val="18"/>
                <w:szCs w:val="18"/>
              </w:rPr>
              <w:t>S</w:t>
            </w:r>
            <w:r w:rsidR="00DB397F">
              <w:rPr>
                <w:rFonts w:ascii="Arial" w:hAnsi="Arial" w:cs="Arial"/>
                <w:b/>
                <w:sz w:val="18"/>
                <w:szCs w:val="18"/>
              </w:rPr>
              <w:t>ervice</w:t>
            </w:r>
          </w:p>
        </w:tc>
        <w:tc>
          <w:tcPr>
            <w:tcW w:w="4508" w:type="dxa"/>
          </w:tcPr>
          <w:p w14:paraId="1BD50506" w14:textId="24E96F8A" w:rsidR="00C31C3C" w:rsidRPr="00805BCC" w:rsidRDefault="001A0E97" w:rsidP="004118C9">
            <w:pPr>
              <w:tabs>
                <w:tab w:val="left" w:pos="2552"/>
              </w:tabs>
              <w:rPr>
                <w:rFonts w:ascii="Arial" w:hAnsi="Arial" w:cs="Arial"/>
                <w:b/>
                <w:sz w:val="18"/>
                <w:szCs w:val="18"/>
              </w:rPr>
            </w:pPr>
            <w:r>
              <w:rPr>
                <w:rFonts w:ascii="Arial" w:hAnsi="Arial" w:cs="Arial"/>
                <w:b/>
                <w:sz w:val="18"/>
                <w:szCs w:val="18"/>
              </w:rPr>
              <w:t xml:space="preserve">External Relations Directorate </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A68C4B8" w:rsidR="00C31C3C" w:rsidRPr="00805BCC" w:rsidRDefault="001A0E97" w:rsidP="004118C9">
            <w:pPr>
              <w:tabs>
                <w:tab w:val="left" w:pos="2552"/>
              </w:tabs>
              <w:rPr>
                <w:rFonts w:ascii="Arial" w:hAnsi="Arial" w:cs="Arial"/>
                <w:b/>
                <w:sz w:val="18"/>
                <w:szCs w:val="18"/>
              </w:rPr>
            </w:pPr>
            <w:r>
              <w:rPr>
                <w:rFonts w:ascii="Arial" w:hAnsi="Arial" w:cs="Arial"/>
                <w:b/>
                <w:sz w:val="18"/>
                <w:szCs w:val="18"/>
              </w:rPr>
              <w:t>F</w:t>
            </w:r>
          </w:p>
        </w:tc>
      </w:tr>
      <w:tr w:rsidR="00C31C3C" w:rsidRPr="00805BCC"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367A3ECF" w:rsidR="00C31C3C" w:rsidRPr="00805BCC" w:rsidRDefault="00A81B8A" w:rsidP="004118C9">
            <w:pPr>
              <w:tabs>
                <w:tab w:val="left" w:pos="2552"/>
              </w:tabs>
              <w:rPr>
                <w:rFonts w:ascii="Arial" w:hAnsi="Arial" w:cs="Arial"/>
                <w:b/>
                <w:sz w:val="18"/>
                <w:szCs w:val="18"/>
              </w:rPr>
            </w:pPr>
            <w:r>
              <w:rPr>
                <w:rFonts w:ascii="Arial" w:hAnsi="Arial" w:cs="Arial"/>
                <w:b/>
                <w:sz w:val="18"/>
                <w:szCs w:val="18"/>
              </w:rPr>
              <w:t xml:space="preserve">Multi: </w:t>
            </w:r>
            <w:r w:rsidRPr="00A81B8A">
              <w:rPr>
                <w:rFonts w:ascii="Arial" w:hAnsi="Arial" w:cs="Arial"/>
                <w:b/>
                <w:sz w:val="18"/>
                <w:szCs w:val="18"/>
              </w:rPr>
              <w:t xml:space="preserve">Docklands, Stratford, USS </w:t>
            </w:r>
          </w:p>
        </w:tc>
      </w:tr>
      <w:tr w:rsidR="00C31C3C" w:rsidRPr="00805BCC" w14:paraId="0EBA7658" w14:textId="77777777" w:rsidTr="00C31C3C">
        <w:tc>
          <w:tcPr>
            <w:tcW w:w="4508" w:type="dxa"/>
          </w:tcPr>
          <w:p w14:paraId="1DEBCC83" w14:textId="596FA310"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18E703D8" w:rsidR="00C31C3C" w:rsidRPr="00805BCC" w:rsidRDefault="00C753F4" w:rsidP="004118C9">
            <w:pPr>
              <w:tabs>
                <w:tab w:val="left" w:pos="2552"/>
              </w:tabs>
              <w:rPr>
                <w:rFonts w:ascii="Arial" w:hAnsi="Arial" w:cs="Arial"/>
                <w:b/>
                <w:sz w:val="18"/>
                <w:szCs w:val="18"/>
              </w:rPr>
            </w:pPr>
            <w:r w:rsidRPr="00C753F4">
              <w:rPr>
                <w:rFonts w:ascii="Arial" w:hAnsi="Arial" w:cs="Arial"/>
                <w:b/>
                <w:sz w:val="18"/>
                <w:szCs w:val="18"/>
              </w:rPr>
              <w:t xml:space="preserve">Deputy Head of PR and Communications   </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3D18185A" w:rsidR="00C31C3C" w:rsidRPr="00805BCC" w:rsidRDefault="00D7568D" w:rsidP="004118C9">
            <w:pPr>
              <w:tabs>
                <w:tab w:val="left" w:pos="2552"/>
              </w:tabs>
              <w:rPr>
                <w:rFonts w:ascii="Arial" w:hAnsi="Arial" w:cs="Arial"/>
                <w:b/>
                <w:sz w:val="18"/>
                <w:szCs w:val="18"/>
              </w:rPr>
            </w:pPr>
            <w:r w:rsidRPr="00D7568D">
              <w:rPr>
                <w:rFonts w:ascii="Arial" w:hAnsi="Arial" w:cs="Arial"/>
                <w:b/>
                <w:sz w:val="18"/>
                <w:szCs w:val="18"/>
              </w:rPr>
              <w:t xml:space="preserve">Colleagues across the Academic Schools, External Relations Directorate, Impact and Innovation, internal </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028C0E4E" w:rsidR="00A03F9F" w:rsidRPr="00805BCC" w:rsidRDefault="00D7568D" w:rsidP="004118C9">
            <w:pPr>
              <w:tabs>
                <w:tab w:val="left" w:pos="2552"/>
              </w:tabs>
              <w:rPr>
                <w:rFonts w:ascii="Arial" w:hAnsi="Arial" w:cs="Arial"/>
                <w:b/>
                <w:sz w:val="18"/>
                <w:szCs w:val="18"/>
              </w:rPr>
            </w:pPr>
            <w:r>
              <w:rPr>
                <w:rFonts w:ascii="Arial" w:hAnsi="Arial" w:cs="Arial"/>
                <w:b/>
                <w:sz w:val="18"/>
                <w:szCs w:val="18"/>
              </w:rPr>
              <w:t xml:space="preserve">External Partners </w:t>
            </w:r>
          </w:p>
        </w:tc>
      </w:tr>
      <w:tr w:rsidR="00C31C3C" w:rsidRPr="00805BCC"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26672ADE" w:rsidR="00C31C3C" w:rsidRPr="00805BCC" w:rsidRDefault="00D7568D" w:rsidP="004118C9">
            <w:pPr>
              <w:tabs>
                <w:tab w:val="left" w:pos="2552"/>
              </w:tabs>
              <w:rPr>
                <w:rFonts w:ascii="Arial" w:hAnsi="Arial" w:cs="Arial"/>
                <w:b/>
                <w:sz w:val="18"/>
                <w:szCs w:val="18"/>
              </w:rPr>
            </w:pPr>
            <w:r>
              <w:rPr>
                <w:rFonts w:ascii="Arial" w:hAnsi="Arial" w:cs="Arial"/>
                <w:b/>
                <w:sz w:val="18"/>
                <w:szCs w:val="18"/>
              </w:rPr>
              <w:t>Permanent</w:t>
            </w:r>
            <w:r w:rsidR="00CA4C1D">
              <w:rPr>
                <w:rFonts w:ascii="Arial" w:hAnsi="Arial" w:cs="Arial"/>
                <w:b/>
                <w:sz w:val="18"/>
                <w:szCs w:val="18"/>
              </w:rPr>
              <w:t>, Full Time</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5AC56760" w14:textId="77777777" w:rsidR="00B351D5" w:rsidRDefault="00B351D5" w:rsidP="002C4E4E">
      <w:pPr>
        <w:jc w:val="both"/>
        <w:rPr>
          <w:rFonts w:ascii="Arial" w:hAnsi="Arial" w:cs="Arial"/>
          <w:b/>
          <w:bCs/>
          <w:sz w:val="18"/>
          <w:szCs w:val="18"/>
        </w:rPr>
      </w:pPr>
    </w:p>
    <w:p w14:paraId="2ADF2CF0" w14:textId="1E3B59A0" w:rsidR="007007EB" w:rsidRDefault="00372BEC" w:rsidP="002C4E4E">
      <w:pPr>
        <w:jc w:val="both"/>
        <w:rPr>
          <w:rFonts w:ascii="Arial" w:hAnsi="Arial" w:cs="Arial"/>
          <w:b/>
          <w:bCs/>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FD16C6">
        <w:rPr>
          <w:rFonts w:ascii="Arial" w:hAnsi="Arial" w:cs="Arial"/>
          <w:b/>
          <w:bCs/>
          <w:sz w:val="18"/>
          <w:szCs w:val="18"/>
        </w:rPr>
        <w:t xml:space="preserve">EXTERNAL RELATIONS DIRECTORATE </w:t>
      </w:r>
      <w:r w:rsidR="009F6CFD">
        <w:rPr>
          <w:rFonts w:ascii="Arial" w:hAnsi="Arial" w:cs="Arial"/>
          <w:b/>
          <w:bCs/>
          <w:sz w:val="18"/>
          <w:szCs w:val="18"/>
        </w:rPr>
        <w:t xml:space="preserve"> </w:t>
      </w:r>
    </w:p>
    <w:p w14:paraId="7EEECCD5" w14:textId="77777777" w:rsidR="00AF4C3C" w:rsidRDefault="00AF4C3C" w:rsidP="002C4E4E">
      <w:pPr>
        <w:jc w:val="both"/>
        <w:rPr>
          <w:rFonts w:ascii="Arial" w:hAnsi="Arial" w:cs="Arial"/>
          <w:b/>
          <w:bCs/>
          <w:sz w:val="18"/>
          <w:szCs w:val="18"/>
        </w:rPr>
      </w:pPr>
    </w:p>
    <w:p w14:paraId="62495E37" w14:textId="77777777" w:rsidR="00FD16C6" w:rsidRPr="00FD16C6" w:rsidRDefault="00FD16C6" w:rsidP="00FD16C6">
      <w:pPr>
        <w:jc w:val="both"/>
        <w:rPr>
          <w:rFonts w:ascii="Arial" w:hAnsi="Arial" w:cs="Arial"/>
          <w:sz w:val="18"/>
          <w:szCs w:val="18"/>
        </w:rPr>
      </w:pPr>
      <w:r w:rsidRPr="00FD16C6">
        <w:rPr>
          <w:rFonts w:ascii="Arial" w:hAnsi="Arial" w:cs="Arial"/>
          <w:sz w:val="18"/>
          <w:szCs w:val="18"/>
        </w:rPr>
        <w:t>We have built an External Relations Directorate that has brought together an integrated Communications &amp; Engagement and Student Recruitment &amp; Marketing service. The directorate is made up of several teams including Communications &amp; Engagement, Marketing, Recruitment and Conversion, Outreach and Access, Change, and Transformation (Design and Digital), Events and Advancement, and the International Office.</w:t>
      </w:r>
    </w:p>
    <w:p w14:paraId="33B04C48" w14:textId="77777777" w:rsidR="00FD16C6" w:rsidRPr="00FD16C6" w:rsidRDefault="00FD16C6" w:rsidP="00FD16C6">
      <w:pPr>
        <w:jc w:val="both"/>
        <w:rPr>
          <w:rFonts w:ascii="Arial" w:hAnsi="Arial" w:cs="Arial"/>
          <w:sz w:val="18"/>
          <w:szCs w:val="18"/>
        </w:rPr>
      </w:pPr>
      <w:r w:rsidRPr="00FD16C6">
        <w:rPr>
          <w:rFonts w:ascii="Arial" w:hAnsi="Arial" w:cs="Arial"/>
          <w:sz w:val="18"/>
          <w:szCs w:val="18"/>
        </w:rPr>
        <w:t>We are looking for team members who will be part of the embedding transformation and innovative practice and enjoy working in an agile environment as we try and work towards a culture of the ‘continuous new’. This is an exciting opportunity as we prioritise building our global and UK profiles with key elements from Vision 2028.</w:t>
      </w:r>
    </w:p>
    <w:p w14:paraId="5D50C2DF" w14:textId="77777777" w:rsidR="00B351D5" w:rsidRDefault="00B351D5" w:rsidP="002C4E4E">
      <w:pPr>
        <w:jc w:val="both"/>
        <w:rPr>
          <w:rFonts w:ascii="Arial" w:hAnsi="Arial" w:cs="Arial"/>
          <w:b/>
          <w:bCs/>
          <w:sz w:val="18"/>
          <w:szCs w:val="18"/>
        </w:rPr>
      </w:pPr>
    </w:p>
    <w:p w14:paraId="233CE2D9" w14:textId="77777777" w:rsidR="00061F8B" w:rsidRDefault="00061F8B" w:rsidP="002C4E4E">
      <w:pPr>
        <w:jc w:val="both"/>
        <w:rPr>
          <w:rFonts w:ascii="Arial" w:hAnsi="Arial" w:cs="Arial"/>
          <w:b/>
          <w:bCs/>
          <w:sz w:val="18"/>
          <w:szCs w:val="18"/>
        </w:rPr>
      </w:pPr>
    </w:p>
    <w:p w14:paraId="21F7AB86" w14:textId="1184A207"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1DD991ED" w14:textId="77777777" w:rsidR="002A42E5" w:rsidRPr="00805BCC" w:rsidRDefault="002A42E5" w:rsidP="007007EB">
      <w:pPr>
        <w:jc w:val="both"/>
        <w:rPr>
          <w:rFonts w:ascii="Arial" w:hAnsi="Arial" w:cs="Arial"/>
          <w:b/>
          <w:sz w:val="18"/>
          <w:szCs w:val="18"/>
        </w:rPr>
      </w:pPr>
    </w:p>
    <w:p w14:paraId="2885778D" w14:textId="77777777" w:rsidR="002A42E5" w:rsidRPr="002A42E5" w:rsidRDefault="002A42E5" w:rsidP="002A42E5">
      <w:pPr>
        <w:jc w:val="both"/>
        <w:rPr>
          <w:rFonts w:ascii="Arial" w:hAnsi="Arial" w:cs="Arial"/>
          <w:sz w:val="18"/>
          <w:szCs w:val="18"/>
        </w:rPr>
      </w:pPr>
      <w:r w:rsidRPr="002A42E5">
        <w:rPr>
          <w:rFonts w:ascii="Arial" w:hAnsi="Arial" w:cs="Arial"/>
          <w:sz w:val="18"/>
          <w:szCs w:val="18"/>
        </w:rPr>
        <w:t xml:space="preserve">The PR and Communications Manager is a key role within the University’s PR team, responsible for acting as the strategic partner and PR lead for 1-2 academic Schools. You will be responsible for proactively generating positive media coverage, embedding yourself into your Schools to identify, craft and pitch press releases and stories that highlight UEL’s research and impact to national and international media. </w:t>
      </w:r>
    </w:p>
    <w:p w14:paraId="23481804" w14:textId="77777777" w:rsidR="002A42E5" w:rsidRPr="002A42E5" w:rsidRDefault="002A42E5" w:rsidP="002A42E5">
      <w:pPr>
        <w:jc w:val="both"/>
        <w:rPr>
          <w:rFonts w:ascii="Arial" w:hAnsi="Arial" w:cs="Arial"/>
          <w:sz w:val="18"/>
          <w:szCs w:val="18"/>
        </w:rPr>
      </w:pPr>
      <w:r w:rsidRPr="002A42E5">
        <w:rPr>
          <w:rFonts w:ascii="Arial" w:hAnsi="Arial" w:cs="Arial"/>
          <w:sz w:val="18"/>
          <w:szCs w:val="18"/>
        </w:rPr>
        <w:t xml:space="preserve">You will have a strong understanding of the news agenda, proven success in media relations and a network of existing media contacts (ideally within health, business or law).  This role requires a strategic mindset, excellent </w:t>
      </w:r>
      <w:r w:rsidRPr="002A42E5">
        <w:rPr>
          <w:rFonts w:ascii="Arial" w:hAnsi="Arial" w:cs="Arial"/>
          <w:sz w:val="18"/>
          <w:szCs w:val="18"/>
        </w:rPr>
        <w:lastRenderedPageBreak/>
        <w:t>communication skills and expertise in leveraging social and digital platforms to amplify media coverage and storytelling.</w:t>
      </w:r>
    </w:p>
    <w:p w14:paraId="42701D0D" w14:textId="6583F14A" w:rsidR="007007EB" w:rsidRPr="00805BCC" w:rsidRDefault="002A42E5" w:rsidP="002A42E5">
      <w:pPr>
        <w:jc w:val="both"/>
        <w:rPr>
          <w:rFonts w:ascii="Arial" w:hAnsi="Arial" w:cs="Arial"/>
          <w:sz w:val="18"/>
          <w:szCs w:val="18"/>
        </w:rPr>
      </w:pPr>
      <w:r w:rsidRPr="002A42E5">
        <w:rPr>
          <w:rFonts w:ascii="Arial" w:hAnsi="Arial" w:cs="Arial"/>
          <w:sz w:val="18"/>
          <w:szCs w:val="18"/>
        </w:rPr>
        <w:t xml:space="preserve">This is a highly visible role requiring positive engagement with a variety of stakeholders. You </w:t>
      </w:r>
      <w:r w:rsidRPr="002A42E5">
        <w:rPr>
          <w:rFonts w:ascii="Arial" w:hAnsi="Arial" w:cs="Arial"/>
          <w:sz w:val="18"/>
          <w:szCs w:val="18"/>
        </w:rPr>
        <w:t>will have</w:t>
      </w:r>
      <w:r w:rsidRPr="002A42E5">
        <w:rPr>
          <w:rFonts w:ascii="Arial" w:hAnsi="Arial" w:cs="Arial"/>
          <w:sz w:val="18"/>
          <w:szCs w:val="18"/>
        </w:rPr>
        <w:t xml:space="preserve"> excellent communication skills and the ability to build strong collaborative relationships. We are looking for someone who is a self-starter and can produce results in a fast-paced work environment with </w:t>
      </w:r>
      <w:r w:rsidRPr="002A42E5">
        <w:rPr>
          <w:rFonts w:ascii="Arial" w:hAnsi="Arial" w:cs="Arial"/>
          <w:sz w:val="18"/>
          <w:szCs w:val="18"/>
        </w:rPr>
        <w:t>several</w:t>
      </w:r>
      <w:r w:rsidRPr="002A42E5">
        <w:rPr>
          <w:rFonts w:ascii="Arial" w:hAnsi="Arial" w:cs="Arial"/>
          <w:sz w:val="18"/>
          <w:szCs w:val="18"/>
        </w:rPr>
        <w:t xml:space="preserve"> key </w:t>
      </w:r>
      <w:r w:rsidRPr="002A42E5">
        <w:rPr>
          <w:rFonts w:ascii="Arial" w:hAnsi="Arial" w:cs="Arial"/>
          <w:sz w:val="18"/>
          <w:szCs w:val="18"/>
        </w:rPr>
        <w:t>projects.</w:t>
      </w:r>
      <w:r w:rsidRPr="002A42E5">
        <w:rPr>
          <w:rFonts w:ascii="Arial" w:hAnsi="Arial" w:cs="Arial"/>
          <w:sz w:val="18"/>
          <w:szCs w:val="18"/>
        </w:rPr>
        <w:t xml:space="preserve"> This is key role in promoting the University of East London across the media.</w:t>
      </w:r>
    </w:p>
    <w:p w14:paraId="62175483" w14:textId="77777777" w:rsidR="007007EB" w:rsidRPr="00805BCC" w:rsidRDefault="007007EB" w:rsidP="007007EB">
      <w:pPr>
        <w:jc w:val="both"/>
        <w:rPr>
          <w:rFonts w:ascii="Arial" w:hAnsi="Arial" w:cs="Arial"/>
          <w:b/>
          <w:i/>
          <w:iCs/>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5DECD313" w14:textId="5B4B97FE" w:rsidR="00B351D5" w:rsidRDefault="00B351D5" w:rsidP="002A42E5">
      <w:pPr>
        <w:jc w:val="both"/>
        <w:rPr>
          <w:rFonts w:ascii="Arial" w:hAnsi="Arial" w:cs="Arial"/>
          <w:bCs/>
          <w:sz w:val="18"/>
          <w:szCs w:val="18"/>
        </w:rPr>
      </w:pPr>
    </w:p>
    <w:p w14:paraId="5C474365" w14:textId="77777777" w:rsidR="0091011F" w:rsidRPr="0091011F" w:rsidRDefault="0091011F" w:rsidP="0091011F">
      <w:pPr>
        <w:pStyle w:val="ListParagraph"/>
        <w:numPr>
          <w:ilvl w:val="0"/>
          <w:numId w:val="18"/>
        </w:numPr>
        <w:jc w:val="both"/>
        <w:rPr>
          <w:rFonts w:ascii="Arial" w:hAnsi="Arial" w:cs="Arial"/>
          <w:bCs/>
          <w:sz w:val="18"/>
          <w:szCs w:val="18"/>
        </w:rPr>
      </w:pPr>
      <w:r w:rsidRPr="0091011F">
        <w:rPr>
          <w:rFonts w:ascii="Arial" w:hAnsi="Arial" w:cs="Arial"/>
          <w:bCs/>
          <w:sz w:val="18"/>
          <w:szCs w:val="18"/>
        </w:rPr>
        <w:t>Maintain and actively leverage professional relationships with key media and other influencers through routine, targeted outreach to local, national, and international journalists, editors, and news organisations</w:t>
      </w:r>
    </w:p>
    <w:p w14:paraId="34F16930" w14:textId="77777777" w:rsidR="0091011F" w:rsidRPr="0091011F" w:rsidRDefault="0091011F" w:rsidP="0091011F">
      <w:pPr>
        <w:pStyle w:val="ListParagraph"/>
        <w:numPr>
          <w:ilvl w:val="0"/>
          <w:numId w:val="18"/>
        </w:numPr>
        <w:jc w:val="both"/>
        <w:rPr>
          <w:rFonts w:ascii="Arial" w:hAnsi="Arial" w:cs="Arial"/>
          <w:bCs/>
          <w:sz w:val="18"/>
          <w:szCs w:val="18"/>
        </w:rPr>
      </w:pPr>
      <w:r w:rsidRPr="0091011F">
        <w:rPr>
          <w:rFonts w:ascii="Arial" w:hAnsi="Arial" w:cs="Arial"/>
          <w:bCs/>
          <w:sz w:val="18"/>
          <w:szCs w:val="18"/>
        </w:rPr>
        <w:t>Translate complex messages and research, including from research papers, into engaging copy and newsworthy content such as press releases, thought leadership, opinion pieces and expert comment</w:t>
      </w:r>
    </w:p>
    <w:p w14:paraId="2C5D14B4" w14:textId="77777777" w:rsidR="0091011F" w:rsidRPr="0091011F" w:rsidRDefault="0091011F" w:rsidP="0091011F">
      <w:pPr>
        <w:pStyle w:val="ListParagraph"/>
        <w:numPr>
          <w:ilvl w:val="0"/>
          <w:numId w:val="18"/>
        </w:numPr>
        <w:jc w:val="both"/>
        <w:rPr>
          <w:rFonts w:ascii="Arial" w:hAnsi="Arial" w:cs="Arial"/>
          <w:bCs/>
          <w:sz w:val="18"/>
          <w:szCs w:val="18"/>
        </w:rPr>
      </w:pPr>
      <w:r w:rsidRPr="0091011F">
        <w:rPr>
          <w:rFonts w:ascii="Arial" w:hAnsi="Arial" w:cs="Arial"/>
          <w:bCs/>
          <w:sz w:val="18"/>
          <w:szCs w:val="18"/>
        </w:rPr>
        <w:t>Implement effective digital strategies across social media and internal communications to amplify PR, enhance reputation, and deliver strategic results</w:t>
      </w:r>
    </w:p>
    <w:p w14:paraId="09F0150F" w14:textId="77777777" w:rsidR="0091011F" w:rsidRPr="0091011F" w:rsidRDefault="0091011F" w:rsidP="0091011F">
      <w:pPr>
        <w:pStyle w:val="ListParagraph"/>
        <w:numPr>
          <w:ilvl w:val="0"/>
          <w:numId w:val="18"/>
        </w:numPr>
        <w:jc w:val="both"/>
        <w:rPr>
          <w:rFonts w:ascii="Arial" w:hAnsi="Arial" w:cs="Arial"/>
          <w:bCs/>
          <w:sz w:val="18"/>
          <w:szCs w:val="18"/>
        </w:rPr>
      </w:pPr>
      <w:r w:rsidRPr="0091011F">
        <w:rPr>
          <w:rFonts w:ascii="Arial" w:hAnsi="Arial" w:cs="Arial"/>
          <w:bCs/>
          <w:sz w:val="18"/>
          <w:szCs w:val="18"/>
        </w:rPr>
        <w:t>Create and curate strategic digital content including video, audio (podcasts), website features and blogs, specifically designed to support PR campaigns and enhance storytelling</w:t>
      </w:r>
    </w:p>
    <w:p w14:paraId="5A64A7DB" w14:textId="77777777" w:rsidR="0091011F" w:rsidRPr="0091011F" w:rsidRDefault="0091011F" w:rsidP="0091011F">
      <w:pPr>
        <w:pStyle w:val="ListParagraph"/>
        <w:numPr>
          <w:ilvl w:val="0"/>
          <w:numId w:val="18"/>
        </w:numPr>
        <w:jc w:val="both"/>
        <w:rPr>
          <w:rFonts w:ascii="Arial" w:hAnsi="Arial" w:cs="Arial"/>
          <w:bCs/>
          <w:sz w:val="18"/>
          <w:szCs w:val="18"/>
        </w:rPr>
      </w:pPr>
      <w:r w:rsidRPr="0091011F">
        <w:rPr>
          <w:rFonts w:ascii="Arial" w:hAnsi="Arial" w:cs="Arial"/>
          <w:bCs/>
          <w:sz w:val="18"/>
          <w:szCs w:val="18"/>
        </w:rPr>
        <w:t>Proactively identify, generate, and sustain close relationships with academics, School and University leadership teams and other key stakeholders to continuously source and disseminate newsworthy people, research, and events</w:t>
      </w:r>
    </w:p>
    <w:p w14:paraId="62885A5E" w14:textId="77777777" w:rsidR="0091011F" w:rsidRPr="0091011F" w:rsidRDefault="0091011F" w:rsidP="0091011F">
      <w:pPr>
        <w:pStyle w:val="ListParagraph"/>
        <w:numPr>
          <w:ilvl w:val="0"/>
          <w:numId w:val="18"/>
        </w:numPr>
        <w:jc w:val="both"/>
        <w:rPr>
          <w:rFonts w:ascii="Arial" w:hAnsi="Arial" w:cs="Arial"/>
          <w:bCs/>
          <w:sz w:val="18"/>
          <w:szCs w:val="18"/>
        </w:rPr>
      </w:pPr>
      <w:r w:rsidRPr="0091011F">
        <w:rPr>
          <w:rFonts w:ascii="Arial" w:hAnsi="Arial" w:cs="Arial"/>
          <w:bCs/>
          <w:sz w:val="18"/>
          <w:szCs w:val="18"/>
        </w:rPr>
        <w:t>Respond efficiently and strategically to reactive media queries, including sensitive policy matters, campus incidents, and urgently sourcing relevant academic expertise for commentary on breaking news stories</w:t>
      </w:r>
    </w:p>
    <w:p w14:paraId="23FFB1E0" w14:textId="77777777" w:rsidR="0091011F" w:rsidRPr="0091011F" w:rsidRDefault="0091011F" w:rsidP="0091011F">
      <w:pPr>
        <w:pStyle w:val="ListParagraph"/>
        <w:numPr>
          <w:ilvl w:val="0"/>
          <w:numId w:val="18"/>
        </w:numPr>
        <w:jc w:val="both"/>
        <w:rPr>
          <w:rFonts w:ascii="Arial" w:hAnsi="Arial" w:cs="Arial"/>
          <w:bCs/>
          <w:sz w:val="18"/>
          <w:szCs w:val="18"/>
        </w:rPr>
      </w:pPr>
      <w:r w:rsidRPr="0091011F">
        <w:rPr>
          <w:rFonts w:ascii="Arial" w:hAnsi="Arial" w:cs="Arial"/>
          <w:bCs/>
          <w:sz w:val="18"/>
          <w:szCs w:val="18"/>
        </w:rPr>
        <w:t>Closely monitor traditional media, social media, and digital coverage, using tools to assess visibility, reach and market share of media coverage and prepare performance reports that evaluate the effectiveness and ROI of content, campaigns, and pitches</w:t>
      </w:r>
    </w:p>
    <w:p w14:paraId="23579D2B" w14:textId="77777777" w:rsidR="0091011F" w:rsidRPr="0091011F" w:rsidRDefault="0091011F" w:rsidP="0091011F">
      <w:pPr>
        <w:pStyle w:val="ListParagraph"/>
        <w:numPr>
          <w:ilvl w:val="0"/>
          <w:numId w:val="18"/>
        </w:numPr>
        <w:jc w:val="both"/>
        <w:rPr>
          <w:rFonts w:ascii="Arial" w:hAnsi="Arial" w:cs="Arial"/>
          <w:bCs/>
          <w:sz w:val="18"/>
          <w:szCs w:val="18"/>
        </w:rPr>
      </w:pPr>
      <w:r w:rsidRPr="0091011F">
        <w:rPr>
          <w:rFonts w:ascii="Arial" w:hAnsi="Arial" w:cs="Arial"/>
          <w:bCs/>
          <w:sz w:val="18"/>
          <w:szCs w:val="18"/>
        </w:rPr>
        <w:t>Ensure consistent, high-quality messaging and branding across all communication channels and materials, acting as a custodian of University's integrity and identity</w:t>
      </w:r>
    </w:p>
    <w:p w14:paraId="73353656" w14:textId="77777777" w:rsidR="0091011F" w:rsidRPr="0091011F" w:rsidRDefault="0091011F" w:rsidP="0091011F">
      <w:pPr>
        <w:pStyle w:val="ListParagraph"/>
        <w:numPr>
          <w:ilvl w:val="0"/>
          <w:numId w:val="18"/>
        </w:numPr>
        <w:jc w:val="both"/>
        <w:rPr>
          <w:rFonts w:ascii="Arial" w:hAnsi="Arial" w:cs="Arial"/>
          <w:bCs/>
          <w:sz w:val="18"/>
          <w:szCs w:val="18"/>
        </w:rPr>
      </w:pPr>
      <w:r w:rsidRPr="0091011F">
        <w:rPr>
          <w:rFonts w:ascii="Arial" w:hAnsi="Arial" w:cs="Arial"/>
          <w:bCs/>
          <w:sz w:val="18"/>
          <w:szCs w:val="18"/>
        </w:rPr>
        <w:t>Support the University’s crisis communication response, contributing to swift and effective management of emergency, crisis and issues</w:t>
      </w:r>
    </w:p>
    <w:p w14:paraId="5B727887" w14:textId="77777777" w:rsidR="0091011F" w:rsidRPr="0091011F" w:rsidRDefault="0091011F" w:rsidP="0091011F">
      <w:pPr>
        <w:pStyle w:val="ListParagraph"/>
        <w:numPr>
          <w:ilvl w:val="0"/>
          <w:numId w:val="18"/>
        </w:numPr>
        <w:jc w:val="both"/>
        <w:rPr>
          <w:rFonts w:ascii="Arial" w:hAnsi="Arial" w:cs="Arial"/>
          <w:bCs/>
          <w:sz w:val="18"/>
          <w:szCs w:val="18"/>
        </w:rPr>
      </w:pPr>
      <w:r w:rsidRPr="0091011F">
        <w:rPr>
          <w:rFonts w:ascii="Arial" w:hAnsi="Arial" w:cs="Arial"/>
          <w:bCs/>
          <w:sz w:val="18"/>
          <w:szCs w:val="18"/>
        </w:rPr>
        <w:t>Undertake any other duties deemed relevant and necessary by the Deputy Head of Public Relations and Communications and other Communications team leaders to support the goals of the team</w:t>
      </w:r>
    </w:p>
    <w:p w14:paraId="7C73048C" w14:textId="5FEF4CB3" w:rsidR="00B351D5" w:rsidRPr="00B351D5" w:rsidRDefault="00B351D5" w:rsidP="00F33832">
      <w:pPr>
        <w:pStyle w:val="ListParagraph"/>
        <w:jc w:val="both"/>
        <w:rPr>
          <w:rFonts w:ascii="Arial" w:hAnsi="Arial" w:cs="Arial"/>
          <w:bCs/>
          <w:sz w:val="18"/>
          <w:szCs w:val="18"/>
        </w:rPr>
      </w:pPr>
    </w:p>
    <w:p w14:paraId="556B4425" w14:textId="77777777" w:rsidR="00B351D5" w:rsidRPr="00805BCC" w:rsidRDefault="00B351D5" w:rsidP="006D53C0">
      <w:pPr>
        <w:jc w:val="both"/>
        <w:rPr>
          <w:rFonts w:ascii="Arial" w:hAnsi="Arial" w:cs="Arial"/>
          <w:bCs/>
          <w:sz w:val="18"/>
          <w:szCs w:val="18"/>
        </w:rPr>
      </w:pPr>
    </w:p>
    <w:p w14:paraId="2258A5EF" w14:textId="77777777" w:rsidR="006D53C0" w:rsidRPr="00805BCC" w:rsidRDefault="006D53C0" w:rsidP="006D53C0">
      <w:pPr>
        <w:jc w:val="both"/>
        <w:rPr>
          <w:rFonts w:ascii="Arial" w:hAnsi="Arial" w:cs="Arial"/>
          <w:bCs/>
          <w:sz w:val="18"/>
          <w:szCs w:val="18"/>
        </w:rPr>
      </w:pPr>
    </w:p>
    <w:p w14:paraId="384A760F" w14:textId="77777777" w:rsidR="00D848C2" w:rsidRPr="00D848C2" w:rsidRDefault="00D848C2" w:rsidP="00D848C2">
      <w:pPr>
        <w:jc w:val="both"/>
        <w:rPr>
          <w:rFonts w:ascii="Arial" w:hAnsi="Arial" w:cs="Arial"/>
          <w:bCs/>
          <w:sz w:val="18"/>
          <w:szCs w:val="18"/>
        </w:rPr>
      </w:pPr>
    </w:p>
    <w:p w14:paraId="1B9FF1D2" w14:textId="77777777" w:rsidR="00D848C2" w:rsidRPr="00D848C2" w:rsidRDefault="00D848C2" w:rsidP="00D848C2">
      <w:pPr>
        <w:jc w:val="both"/>
        <w:rPr>
          <w:rFonts w:ascii="Arial" w:hAnsi="Arial" w:cs="Arial"/>
          <w:bCs/>
          <w:sz w:val="18"/>
          <w:szCs w:val="18"/>
        </w:rPr>
      </w:pPr>
    </w:p>
    <w:p w14:paraId="3761129D" w14:textId="77777777" w:rsidR="006D53C0" w:rsidRPr="00805BCC" w:rsidRDefault="006D53C0" w:rsidP="006D53C0">
      <w:pPr>
        <w:jc w:val="both"/>
        <w:rPr>
          <w:rFonts w:ascii="Arial" w:hAnsi="Arial" w:cs="Arial"/>
          <w:bCs/>
          <w:sz w:val="18"/>
          <w:szCs w:val="18"/>
        </w:rPr>
      </w:pPr>
    </w:p>
    <w:p w14:paraId="0FDCB533" w14:textId="2632C0D6" w:rsidR="00A40724" w:rsidRDefault="00A40724" w:rsidP="00A40724">
      <w:pPr>
        <w:jc w:val="both"/>
        <w:rPr>
          <w:rFonts w:ascii="Arial" w:hAnsi="Arial" w:cs="Arial"/>
          <w:sz w:val="18"/>
          <w:szCs w:val="18"/>
        </w:rPr>
      </w:pPr>
    </w:p>
    <w:p w14:paraId="0F129355" w14:textId="77777777" w:rsidR="00B351D5" w:rsidRDefault="00B351D5" w:rsidP="00A40724">
      <w:pPr>
        <w:jc w:val="both"/>
        <w:rPr>
          <w:rFonts w:ascii="Arial" w:hAnsi="Arial" w:cs="Arial"/>
          <w:sz w:val="18"/>
          <w:szCs w:val="18"/>
        </w:rPr>
      </w:pPr>
    </w:p>
    <w:p w14:paraId="7245990A" w14:textId="77777777" w:rsidR="00B351D5" w:rsidRDefault="00B351D5" w:rsidP="00A40724">
      <w:pPr>
        <w:jc w:val="both"/>
        <w:rPr>
          <w:rFonts w:ascii="Arial" w:hAnsi="Arial" w:cs="Arial"/>
          <w:sz w:val="18"/>
          <w:szCs w:val="18"/>
        </w:rPr>
      </w:pPr>
    </w:p>
    <w:p w14:paraId="564CF9DA" w14:textId="77777777" w:rsidR="00B351D5" w:rsidRDefault="00B351D5" w:rsidP="00A40724">
      <w:pPr>
        <w:jc w:val="both"/>
        <w:rPr>
          <w:rFonts w:ascii="Arial" w:hAnsi="Arial" w:cs="Arial"/>
          <w:sz w:val="18"/>
          <w:szCs w:val="18"/>
        </w:rPr>
      </w:pPr>
    </w:p>
    <w:p w14:paraId="1C0CA0C0" w14:textId="77777777" w:rsidR="00B351D5" w:rsidRDefault="00B351D5" w:rsidP="00A40724">
      <w:pPr>
        <w:jc w:val="both"/>
        <w:rPr>
          <w:rFonts w:ascii="Arial" w:hAnsi="Arial" w:cs="Arial"/>
          <w:sz w:val="18"/>
          <w:szCs w:val="18"/>
        </w:rPr>
      </w:pPr>
    </w:p>
    <w:p w14:paraId="5C6D71FA" w14:textId="77777777" w:rsidR="00B351D5" w:rsidRDefault="00B351D5" w:rsidP="00A40724">
      <w:pPr>
        <w:jc w:val="both"/>
        <w:rPr>
          <w:rFonts w:ascii="Arial" w:hAnsi="Arial" w:cs="Arial"/>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1EE8D4A4"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F33832" w:rsidRPr="00F33832">
        <w:rPr>
          <w:rFonts w:ascii="Arial" w:hAnsi="Arial" w:cs="Arial"/>
          <w:sz w:val="18"/>
          <w:szCs w:val="18"/>
        </w:rPr>
        <w:t xml:space="preserve">PR and Communications Manager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1E0344B" w:rsidR="00B910CA" w:rsidRDefault="00DF2FAD" w:rsidP="00687C3F">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925E4F">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5496911F" w14:textId="60212A97" w:rsidR="00AD14B3" w:rsidRPr="00820B46" w:rsidRDefault="00C0748A" w:rsidP="00925E4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25E4F">
              <w:rPr>
                <w:rFonts w:ascii="Arial" w:hAnsi="Arial" w:cs="Arial"/>
                <w:sz w:val="18"/>
                <w:szCs w:val="18"/>
                <w:lang w:val="en-US"/>
              </w:rPr>
              <w:t>A minimum BA Hons. and/or equivalent professional experience in public relations or communications or journalism</w:t>
            </w:r>
            <w:r w:rsidR="00925E4F" w:rsidRPr="00925E4F">
              <w:rPr>
                <w:rFonts w:ascii="Arial" w:hAnsi="Arial" w:cs="Arial"/>
                <w:sz w:val="18"/>
                <w:szCs w:val="18"/>
                <w:lang w:val="en-US"/>
              </w:rPr>
              <w:t>.</w:t>
            </w:r>
          </w:p>
        </w:tc>
        <w:tc>
          <w:tcPr>
            <w:tcW w:w="3995" w:type="dxa"/>
          </w:tcPr>
          <w:p w14:paraId="2F4A3205" w14:textId="5A1C0099" w:rsidR="00AD14B3" w:rsidRPr="00DB74CF" w:rsidRDefault="00AD14B3" w:rsidP="00925E4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1F833C14" w14:textId="0FCA7F15" w:rsidR="00AD14B3" w:rsidRDefault="00925E4F"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925E4F">
              <w:rPr>
                <w:rFonts w:ascii="Arial" w:hAnsi="Arial" w:cs="Arial"/>
                <w:sz w:val="18"/>
                <w:szCs w:val="18"/>
                <w:lang w:val="en-US"/>
              </w:rPr>
              <w:t>Substantial experience working in the public relations, communications or journalism sectors</w:t>
            </w:r>
            <w:r w:rsidR="00BF1F68">
              <w:rPr>
                <w:rFonts w:ascii="Arial" w:hAnsi="Arial" w:cs="Arial"/>
                <w:sz w:val="18"/>
                <w:szCs w:val="18"/>
                <w:lang w:val="en-US"/>
              </w:rPr>
              <w:t>.</w:t>
            </w:r>
          </w:p>
          <w:p w14:paraId="46A3AC39" w14:textId="4E155CCA" w:rsidR="00BF1F68" w:rsidRPr="00B16CD2" w:rsidRDefault="00BF1F68" w:rsidP="00B16CD2">
            <w:pPr>
              <w:pStyle w:val="ListParagraph"/>
              <w:ind w:left="144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E05014B" w14:textId="290FB8C8" w:rsid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Excellent verbal and written communication skills</w:t>
            </w:r>
            <w:r>
              <w:rPr>
                <w:rFonts w:ascii="Arial" w:hAnsi="Arial" w:cs="Arial"/>
                <w:sz w:val="18"/>
                <w:szCs w:val="18"/>
              </w:rPr>
              <w:t>.</w:t>
            </w:r>
          </w:p>
          <w:p w14:paraId="0F2DA331" w14:textId="77777777" w:rsidR="00B16CD2" w:rsidRPr="00B16CD2" w:rsidRDefault="00B16CD2" w:rsidP="00B16CD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10F7477" w14:textId="4D926611" w:rsid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Strong understanding of the current news and policy climate and how UEL people and ideas fit into that environment</w:t>
            </w:r>
            <w:r>
              <w:rPr>
                <w:rFonts w:ascii="Arial" w:hAnsi="Arial" w:cs="Arial"/>
                <w:sz w:val="18"/>
                <w:szCs w:val="18"/>
              </w:rPr>
              <w:t>.</w:t>
            </w:r>
          </w:p>
          <w:p w14:paraId="4AA71DC9" w14:textId="77777777" w:rsidR="00B16CD2" w:rsidRPr="00B16CD2" w:rsidRDefault="00B16CD2" w:rsidP="00B16CD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8F3A105" w14:textId="2902DB9C" w:rsid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Demonstrated ability to sell in pitches to all types of media</w:t>
            </w:r>
            <w:r>
              <w:rPr>
                <w:rFonts w:ascii="Arial" w:hAnsi="Arial" w:cs="Arial"/>
                <w:sz w:val="18"/>
                <w:szCs w:val="18"/>
              </w:rPr>
              <w:t>.</w:t>
            </w:r>
          </w:p>
          <w:p w14:paraId="654FEDC2" w14:textId="77777777" w:rsidR="00B16CD2" w:rsidRPr="00B16CD2" w:rsidRDefault="00B16CD2" w:rsidP="00B16CD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5750199" w14:textId="77777777" w:rsid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Demonstrated ability to form strong relationships with internal and external stakeholders, including UEL senior leaders, academics and journalists and digital influencers.</w:t>
            </w:r>
          </w:p>
          <w:p w14:paraId="63ECC82F" w14:textId="2884DEB3" w:rsidR="00B16CD2" w:rsidRPr="00B16CD2" w:rsidRDefault="00B16CD2" w:rsidP="00B16CD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p>
          <w:p w14:paraId="04CB410C" w14:textId="77777777" w:rsid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Demonstrated ability in translating complex materials and communicating highly technical information into engaging copy.</w:t>
            </w:r>
          </w:p>
          <w:p w14:paraId="1D31DCCA" w14:textId="77777777" w:rsidR="00B16CD2" w:rsidRPr="00B16CD2" w:rsidRDefault="00B16CD2" w:rsidP="00B16CD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FDCDD58" w14:textId="7B38BDFC" w:rsidR="00B16CD2" w:rsidRPr="00B16CD2" w:rsidRDefault="00B16CD2" w:rsidP="00AD2BE8">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Excellent digital content creation skills, including shooting and editing video; producing LinkedIn Lives, newsletter, podcasts and other audio content</w:t>
            </w:r>
            <w:r w:rsidRPr="00B16CD2">
              <w:rPr>
                <w:rFonts w:ascii="Arial" w:hAnsi="Arial" w:cs="Arial"/>
                <w:sz w:val="18"/>
                <w:szCs w:val="18"/>
              </w:rPr>
              <w:t>.</w:t>
            </w:r>
          </w:p>
          <w:p w14:paraId="6CFA7810" w14:textId="433BB2A5" w:rsidR="00B16CD2" w:rsidRPr="00B16CD2" w:rsidRDefault="00B16CD2" w:rsidP="00B16CD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p>
          <w:p w14:paraId="68DDE3E7" w14:textId="4ADD6781" w:rsid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Highly skilled in PR software and tools and other digital systems</w:t>
            </w:r>
            <w:r>
              <w:rPr>
                <w:rFonts w:ascii="Arial" w:hAnsi="Arial" w:cs="Arial"/>
                <w:sz w:val="18"/>
                <w:szCs w:val="18"/>
              </w:rPr>
              <w:t>.</w:t>
            </w:r>
          </w:p>
          <w:p w14:paraId="731ED70B" w14:textId="77777777" w:rsidR="00B16CD2" w:rsidRPr="00B16CD2" w:rsidRDefault="00B16CD2" w:rsidP="00B16CD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37CFF2B" w14:textId="18297D32" w:rsid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Excellent understanding of SEO, AI and writing for optimal website engagement</w:t>
            </w:r>
            <w:r w:rsidR="002C643C">
              <w:rPr>
                <w:rFonts w:ascii="Arial" w:hAnsi="Arial" w:cs="Arial"/>
                <w:sz w:val="18"/>
                <w:szCs w:val="18"/>
              </w:rPr>
              <w:t>.</w:t>
            </w:r>
          </w:p>
          <w:p w14:paraId="54E071F6" w14:textId="77777777" w:rsidR="002C643C" w:rsidRPr="002C643C" w:rsidRDefault="002C643C" w:rsidP="002C643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D55DDD4" w14:textId="4205AE97" w:rsid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Experience motivating and engaging with diverse individuals and groups</w:t>
            </w:r>
            <w:r w:rsidR="002C643C">
              <w:rPr>
                <w:rFonts w:ascii="Arial" w:hAnsi="Arial" w:cs="Arial"/>
                <w:sz w:val="18"/>
                <w:szCs w:val="18"/>
              </w:rPr>
              <w:t>.</w:t>
            </w:r>
          </w:p>
          <w:p w14:paraId="093DB890" w14:textId="77777777" w:rsidR="002C643C" w:rsidRPr="002C643C" w:rsidRDefault="002C643C" w:rsidP="002C643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E055083" w14:textId="77777777" w:rsidR="002C643C"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Excellent organisational and planning skills with the ability to manage multiple competing priorities and meet urgent, tight and/or demanding deadlines</w:t>
            </w:r>
            <w:r w:rsidR="002C643C">
              <w:rPr>
                <w:rFonts w:ascii="Arial" w:hAnsi="Arial" w:cs="Arial"/>
                <w:sz w:val="18"/>
                <w:szCs w:val="18"/>
              </w:rPr>
              <w:t>.</w:t>
            </w:r>
          </w:p>
          <w:p w14:paraId="0CEE94A6" w14:textId="77777777" w:rsidR="002C643C" w:rsidRPr="002C643C" w:rsidRDefault="002C643C" w:rsidP="002C643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65411CB" w14:textId="77777777" w:rsidR="00B16CD2" w:rsidRP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 xml:space="preserve">Ability to produce content quickly and turn around requests at very short notice </w:t>
            </w:r>
          </w:p>
          <w:p w14:paraId="723B86E3" w14:textId="1E74A5A3" w:rsid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lastRenderedPageBreak/>
              <w:t>Demonstrated ability to take initiative, think and act proactively and horizon scan for future opportunities</w:t>
            </w:r>
            <w:r w:rsidR="002C643C">
              <w:rPr>
                <w:rFonts w:ascii="Arial" w:hAnsi="Arial" w:cs="Arial"/>
                <w:sz w:val="18"/>
                <w:szCs w:val="18"/>
              </w:rPr>
              <w:t>.</w:t>
            </w:r>
          </w:p>
          <w:p w14:paraId="1C7A0899" w14:textId="77777777" w:rsidR="002C643C" w:rsidRPr="00B16CD2" w:rsidRDefault="002C643C" w:rsidP="002C643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70B2B31D" w14:textId="77777777" w:rsid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Excellent strategic planning, project management and problem-solving skills.</w:t>
            </w:r>
          </w:p>
          <w:p w14:paraId="64893CA6" w14:textId="77777777" w:rsidR="002C643C" w:rsidRPr="002C643C" w:rsidRDefault="002C643C" w:rsidP="002C643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28E5B18" w14:textId="77777777" w:rsidR="00B16CD2" w:rsidRPr="00B16CD2" w:rsidRDefault="00B16CD2" w:rsidP="00B16CD2">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6CD2">
              <w:rPr>
                <w:rFonts w:ascii="Arial" w:hAnsi="Arial" w:cs="Arial"/>
                <w:sz w:val="18"/>
                <w:szCs w:val="18"/>
              </w:rPr>
              <w:t>Ability to maintain discretion when handling sensitive information and exercise sound judgment, tact and diplomacy</w:t>
            </w:r>
          </w:p>
          <w:p w14:paraId="08A486B0" w14:textId="77777777" w:rsidR="00AD14B3" w:rsidRPr="00B16CD2" w:rsidRDefault="00AD14B3" w:rsidP="00F455CE">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ACFC2FD" w14:textId="1E46D0AD" w:rsidR="00AD14B3" w:rsidRPr="00AE301C" w:rsidRDefault="00AD14B3" w:rsidP="00AA4F7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3C457144" w14:textId="77777777" w:rsidR="00AA4F70" w:rsidRPr="00AA4F70" w:rsidRDefault="00AA4F70" w:rsidP="00AA4F70">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A4F70">
              <w:rPr>
                <w:rFonts w:ascii="Arial" w:hAnsi="Arial" w:cs="Arial"/>
                <w:sz w:val="18"/>
                <w:szCs w:val="18"/>
                <w:lang w:val="en-US"/>
              </w:rPr>
              <w:lastRenderedPageBreak/>
              <w:t>Experience of working in the Higher Education sector</w:t>
            </w:r>
          </w:p>
          <w:p w14:paraId="409B5ACE" w14:textId="27D2512F" w:rsidR="00AD14B3" w:rsidRPr="0006176C" w:rsidRDefault="00AD14B3" w:rsidP="0006176C">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2F76715" w14:textId="6ACB8F56" w:rsidR="00AD14B3" w:rsidRPr="00DB74CF" w:rsidRDefault="00AD14B3" w:rsidP="00AA4F7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0AD8A3E6" w14:textId="77777777" w:rsidR="00461089" w:rsidRDefault="00461089" w:rsidP="00461089">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61089">
              <w:rPr>
                <w:rFonts w:ascii="Arial" w:hAnsi="Arial" w:cs="Arial"/>
                <w:sz w:val="18"/>
                <w:szCs w:val="18"/>
                <w:lang w:val="en-US"/>
              </w:rPr>
              <w:t>Demonstrated ability to design, implement and measure high-impact PR strategies that successfully generate positive, proactive media coverage for complex subjects (e.g., research)</w:t>
            </w:r>
          </w:p>
          <w:p w14:paraId="1285210A" w14:textId="77777777" w:rsidR="00461089" w:rsidRPr="00461089" w:rsidRDefault="00461089" w:rsidP="00461089">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4146C26" w14:textId="77777777" w:rsidR="00461089" w:rsidRDefault="00461089" w:rsidP="00461089">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61089">
              <w:rPr>
                <w:rFonts w:ascii="Arial" w:hAnsi="Arial" w:cs="Arial"/>
                <w:sz w:val="18"/>
                <w:szCs w:val="18"/>
                <w:lang w:val="en-US"/>
              </w:rPr>
              <w:t>Exceptional skill in translating complex, academic information into captivating, accurate and audience-specific written communications, including thought leadership, opinion pieces, press releases, and compelling digital content</w:t>
            </w:r>
          </w:p>
          <w:p w14:paraId="21C8241C" w14:textId="77777777" w:rsidR="00461089" w:rsidRPr="00461089" w:rsidRDefault="00461089" w:rsidP="00461089">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E85AD1F" w14:textId="6665DBAE" w:rsidR="00461089" w:rsidRDefault="00461089" w:rsidP="00461089">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61089">
              <w:rPr>
                <w:rFonts w:ascii="Arial" w:hAnsi="Arial" w:cs="Arial"/>
                <w:sz w:val="18"/>
                <w:szCs w:val="18"/>
                <w:lang w:val="en-US"/>
              </w:rPr>
              <w:t>Clear ability to design and implement effective strategies across social media and internal communications, ensuring PR content is amplified to maximise reach, engagement and reputation</w:t>
            </w:r>
            <w:r>
              <w:rPr>
                <w:rFonts w:ascii="Arial" w:hAnsi="Arial" w:cs="Arial"/>
                <w:sz w:val="18"/>
                <w:szCs w:val="18"/>
                <w:lang w:val="en-US"/>
              </w:rPr>
              <w:t>.</w:t>
            </w:r>
          </w:p>
          <w:p w14:paraId="4110C1F7" w14:textId="77777777" w:rsidR="00461089" w:rsidRPr="00461089" w:rsidRDefault="00461089" w:rsidP="00461089">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94F4465" w14:textId="3AEE0AE8" w:rsidR="00461089" w:rsidRDefault="00461089" w:rsidP="00461089">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61089">
              <w:rPr>
                <w:rFonts w:ascii="Arial" w:hAnsi="Arial" w:cs="Arial"/>
                <w:sz w:val="18"/>
                <w:szCs w:val="18"/>
                <w:lang w:val="en-US"/>
              </w:rPr>
              <w:t>Strong existing media contacts (preferably within the health, business or law sectors) coupled with a proactive, proven capacity to build and nurture new relationships with key national and international journalists</w:t>
            </w:r>
            <w:r>
              <w:rPr>
                <w:rFonts w:ascii="Arial" w:hAnsi="Arial" w:cs="Arial"/>
                <w:sz w:val="18"/>
                <w:szCs w:val="18"/>
                <w:lang w:val="en-US"/>
              </w:rPr>
              <w:t>.</w:t>
            </w:r>
          </w:p>
          <w:p w14:paraId="01903FAD" w14:textId="77777777" w:rsidR="00461089" w:rsidRPr="00461089" w:rsidRDefault="00461089" w:rsidP="00461089">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0FFB122" w14:textId="77777777" w:rsidR="00461089" w:rsidRDefault="00461089" w:rsidP="00461089">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61089">
              <w:rPr>
                <w:rFonts w:ascii="Arial" w:hAnsi="Arial" w:cs="Arial"/>
                <w:sz w:val="18"/>
                <w:szCs w:val="18"/>
                <w:lang w:val="en-US"/>
              </w:rPr>
              <w:t>Demonstrated ability to identify, generate, and maintain close, collaborative relationships with academics, school leadership and internal stakeholders to continuously uncover and develop newsworthy stories and expert commentary opportunities</w:t>
            </w:r>
          </w:p>
          <w:p w14:paraId="3925D8C8" w14:textId="77777777" w:rsidR="00461089" w:rsidRPr="00461089" w:rsidRDefault="00461089" w:rsidP="00461089">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C3B220B" w14:textId="505A58CD" w:rsidR="00461089" w:rsidRDefault="00461089" w:rsidP="00461089">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61089">
              <w:rPr>
                <w:rFonts w:ascii="Arial" w:hAnsi="Arial" w:cs="Arial"/>
                <w:sz w:val="18"/>
                <w:szCs w:val="18"/>
                <w:lang w:val="en-US"/>
              </w:rPr>
              <w:t>A passion for relationship building and the communication skills necessary to influence and advise academic experts and internal partners effectively</w:t>
            </w:r>
            <w:r>
              <w:rPr>
                <w:rFonts w:ascii="Arial" w:hAnsi="Arial" w:cs="Arial"/>
                <w:sz w:val="18"/>
                <w:szCs w:val="18"/>
                <w:lang w:val="en-US"/>
              </w:rPr>
              <w:t>.</w:t>
            </w:r>
          </w:p>
          <w:p w14:paraId="633DD3B5" w14:textId="77777777" w:rsidR="00461089" w:rsidRPr="00461089" w:rsidRDefault="00461089" w:rsidP="00461089">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6395DEC7" w14:textId="435DF682" w:rsidR="00461089" w:rsidRDefault="00461089" w:rsidP="00461089">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61089">
              <w:rPr>
                <w:rFonts w:ascii="Arial" w:hAnsi="Arial" w:cs="Arial"/>
                <w:sz w:val="18"/>
                <w:szCs w:val="18"/>
                <w:lang w:val="en-US"/>
              </w:rPr>
              <w:t xml:space="preserve">A strategic mindset combined with the proven ability to be a self-starter, deliver results effectively, and manage </w:t>
            </w:r>
            <w:r w:rsidRPr="00461089">
              <w:rPr>
                <w:rFonts w:ascii="Arial" w:hAnsi="Arial" w:cs="Arial"/>
                <w:sz w:val="18"/>
                <w:szCs w:val="18"/>
                <w:lang w:val="en-US"/>
              </w:rPr>
              <w:t>several</w:t>
            </w:r>
            <w:r w:rsidRPr="00461089">
              <w:rPr>
                <w:rFonts w:ascii="Arial" w:hAnsi="Arial" w:cs="Arial"/>
                <w:sz w:val="18"/>
                <w:szCs w:val="18"/>
                <w:lang w:val="en-US"/>
              </w:rPr>
              <w:t xml:space="preserve"> key projects.</w:t>
            </w:r>
          </w:p>
          <w:p w14:paraId="0FBF25A0" w14:textId="77777777" w:rsidR="00461089" w:rsidRPr="00461089" w:rsidRDefault="00461089" w:rsidP="00461089">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7906FE2" w14:textId="77777777" w:rsidR="00461089" w:rsidRPr="00461089" w:rsidRDefault="00461089" w:rsidP="00461089">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61089">
              <w:rPr>
                <w:rFonts w:ascii="Arial" w:hAnsi="Arial" w:cs="Arial"/>
                <w:sz w:val="18"/>
                <w:szCs w:val="18"/>
                <w:lang w:val="en-US"/>
              </w:rPr>
              <w:t>A strong understanding of the news and the ability to position the University's work as relevant and impactful within this context</w:t>
            </w:r>
          </w:p>
          <w:p w14:paraId="0AB6E44B" w14:textId="0FBE192E" w:rsidR="00AD14B3" w:rsidRPr="00461089" w:rsidRDefault="00AD14B3" w:rsidP="00461089">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43C0621" w14:textId="77777777" w:rsidR="00AD14B3" w:rsidRPr="00DB74CF"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11D890D7" w14:textId="5F9E6847" w:rsidR="003509F9" w:rsidRDefault="003509F9" w:rsidP="003509F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3509F9">
              <w:rPr>
                <w:rFonts w:ascii="Arial" w:hAnsi="Arial" w:cs="Arial"/>
                <w:sz w:val="18"/>
                <w:szCs w:val="18"/>
                <w:lang w:val="en-US"/>
              </w:rPr>
              <w:t>Demonstrated interpersonal skills in working with a variety of people</w:t>
            </w:r>
            <w:r>
              <w:rPr>
                <w:rFonts w:ascii="Arial" w:hAnsi="Arial" w:cs="Arial"/>
                <w:sz w:val="18"/>
                <w:szCs w:val="18"/>
                <w:lang w:val="en-US"/>
              </w:rPr>
              <w:t>.</w:t>
            </w:r>
          </w:p>
          <w:p w14:paraId="11E99569" w14:textId="77777777" w:rsidR="003509F9" w:rsidRPr="003509F9" w:rsidRDefault="003509F9" w:rsidP="003509F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C394D0A" w14:textId="49158502" w:rsidR="003509F9" w:rsidRDefault="003509F9" w:rsidP="003509F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3509F9">
              <w:rPr>
                <w:rFonts w:ascii="Arial" w:hAnsi="Arial" w:cs="Arial"/>
                <w:sz w:val="18"/>
                <w:szCs w:val="18"/>
                <w:lang w:val="en-US"/>
              </w:rPr>
              <w:lastRenderedPageBreak/>
              <w:t>Driven to learn, acquire new skills and expand professional knowledge</w:t>
            </w:r>
            <w:r>
              <w:rPr>
                <w:rFonts w:ascii="Arial" w:hAnsi="Arial" w:cs="Arial"/>
                <w:sz w:val="18"/>
                <w:szCs w:val="18"/>
                <w:lang w:val="en-US"/>
              </w:rPr>
              <w:t>.</w:t>
            </w:r>
          </w:p>
          <w:p w14:paraId="446DB747" w14:textId="77777777" w:rsidR="003509F9" w:rsidRPr="003509F9" w:rsidRDefault="003509F9" w:rsidP="003509F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D4D56AA" w14:textId="77777777" w:rsidR="003509F9" w:rsidRPr="003509F9" w:rsidRDefault="003509F9" w:rsidP="003509F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3509F9">
              <w:rPr>
                <w:rFonts w:ascii="Arial" w:hAnsi="Arial" w:cs="Arial"/>
                <w:sz w:val="18"/>
                <w:szCs w:val="18"/>
                <w:lang w:val="en-US"/>
              </w:rPr>
              <w:t>Commitment to and understanding of widening participation in higher education as well as equality and diversity issues within a diverse and multicultural environment</w:t>
            </w:r>
          </w:p>
          <w:p w14:paraId="45A25DB6" w14:textId="77777777" w:rsidR="00D848C2" w:rsidRDefault="00D848C2" w:rsidP="003509F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0F1F22D" w14:textId="77777777" w:rsidR="00D848C2" w:rsidRPr="00A069D9" w:rsidRDefault="00D848C2" w:rsidP="00D848C2">
            <w:pPr>
              <w:numPr>
                <w:ilvl w:val="0"/>
                <w:numId w:val="24"/>
              </w:numPr>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848C2">
              <w:rPr>
                <w:rFonts w:ascii="Arial" w:hAnsi="Arial" w:cs="Arial"/>
                <w:b/>
                <w:sz w:val="18"/>
                <w:szCs w:val="18"/>
              </w:rPr>
              <w:t>Ability to work occasional evenings and weekends across UEL’s three campuses and other locations</w:t>
            </w:r>
          </w:p>
          <w:p w14:paraId="7EF99990" w14:textId="77777777" w:rsidR="00A069D9" w:rsidRPr="00D848C2" w:rsidRDefault="00A069D9" w:rsidP="00A069D9">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5CE460C4" w14:textId="77777777" w:rsidR="00D848C2" w:rsidRPr="00D848C2" w:rsidRDefault="00D848C2" w:rsidP="00D848C2">
            <w:pPr>
              <w:numPr>
                <w:ilvl w:val="0"/>
                <w:numId w:val="24"/>
              </w:numPr>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848C2">
              <w:rPr>
                <w:rFonts w:ascii="Arial" w:hAnsi="Arial" w:cs="Arial"/>
                <w:b/>
                <w:sz w:val="18"/>
                <w:szCs w:val="18"/>
              </w:rPr>
              <w:t>Ability to participate in a rota that will require the postholder to be on-call for approximately one week every four to five weeks, with activities including but not limited to monitoring emails, press activity and social media on evenings and weekend</w:t>
            </w:r>
          </w:p>
          <w:p w14:paraId="406136CA" w14:textId="77777777" w:rsidR="00D848C2" w:rsidRPr="00D848C2" w:rsidRDefault="00D848C2" w:rsidP="00D848C2">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01942992" w14:textId="65F00FFE" w:rsidR="00AD14B3" w:rsidRPr="00DB74CF" w:rsidRDefault="00AD14B3" w:rsidP="003509F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069D9">
              <w:rPr>
                <w:rFonts w:ascii="Arial" w:hAnsi="Arial" w:cs="Arial"/>
                <w:b/>
                <w:sz w:val="18"/>
                <w:szCs w:val="18"/>
                <w:lang w:val="en-US"/>
              </w:rPr>
              <w:br/>
            </w:r>
          </w:p>
        </w:tc>
        <w:tc>
          <w:tcPr>
            <w:tcW w:w="3995" w:type="dxa"/>
          </w:tcPr>
          <w:p w14:paraId="2C0B6D3A" w14:textId="0E09270B" w:rsidR="00AD14B3" w:rsidRPr="005B1B5C" w:rsidRDefault="00AD14B3" w:rsidP="006B7E2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1C58BBBB"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1718CA">
        <w:rPr>
          <w:rFonts w:ascii="Arial" w:hAnsi="Arial" w:cs="Arial"/>
          <w:noProof/>
          <w:sz w:val="18"/>
          <w:szCs w:val="18"/>
        </w:rPr>
        <w:t>28/10/2025</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B17F" w14:textId="77777777" w:rsidR="002A093F" w:rsidRDefault="002A093F" w:rsidP="009962E4">
      <w:r>
        <w:separator/>
      </w:r>
    </w:p>
  </w:endnote>
  <w:endnote w:type="continuationSeparator" w:id="0">
    <w:p w14:paraId="2393769F" w14:textId="77777777" w:rsidR="002A093F" w:rsidRDefault="002A093F"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F488" w14:textId="77777777" w:rsidR="002A093F" w:rsidRDefault="002A093F" w:rsidP="009962E4">
      <w:r>
        <w:separator/>
      </w:r>
    </w:p>
  </w:footnote>
  <w:footnote w:type="continuationSeparator" w:id="0">
    <w:p w14:paraId="0A9129D6" w14:textId="77777777" w:rsidR="002A093F" w:rsidRDefault="002A093F"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010A"/>
    <w:multiLevelType w:val="hybridMultilevel"/>
    <w:tmpl w:val="B2E694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F72EB"/>
    <w:multiLevelType w:val="hybridMultilevel"/>
    <w:tmpl w:val="EC086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A27D8"/>
    <w:multiLevelType w:val="hybridMultilevel"/>
    <w:tmpl w:val="A3AA3994"/>
    <w:lvl w:ilvl="0" w:tplc="C620779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285CC6"/>
    <w:multiLevelType w:val="hybridMultilevel"/>
    <w:tmpl w:val="D3E23FD8"/>
    <w:lvl w:ilvl="0" w:tplc="C620779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463FC"/>
    <w:multiLevelType w:val="hybridMultilevel"/>
    <w:tmpl w:val="F420046A"/>
    <w:lvl w:ilvl="0" w:tplc="C620779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65391"/>
    <w:multiLevelType w:val="hybridMultilevel"/>
    <w:tmpl w:val="B8E2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7"/>
  </w:num>
  <w:num w:numId="2" w16cid:durableId="1249968145">
    <w:abstractNumId w:val="14"/>
  </w:num>
  <w:num w:numId="3" w16cid:durableId="1207451588">
    <w:abstractNumId w:val="5"/>
  </w:num>
  <w:num w:numId="4" w16cid:durableId="569999311">
    <w:abstractNumId w:val="12"/>
  </w:num>
  <w:num w:numId="5" w16cid:durableId="2040155363">
    <w:abstractNumId w:val="11"/>
  </w:num>
  <w:num w:numId="6" w16cid:durableId="834035716">
    <w:abstractNumId w:val="3"/>
  </w:num>
  <w:num w:numId="7" w16cid:durableId="500971367">
    <w:abstractNumId w:val="16"/>
  </w:num>
  <w:num w:numId="8" w16cid:durableId="2133669853">
    <w:abstractNumId w:val="9"/>
  </w:num>
  <w:num w:numId="9" w16cid:durableId="534272944">
    <w:abstractNumId w:val="19"/>
  </w:num>
  <w:num w:numId="10" w16cid:durableId="137919288">
    <w:abstractNumId w:val="13"/>
  </w:num>
  <w:num w:numId="11" w16cid:durableId="1868904602">
    <w:abstractNumId w:val="22"/>
  </w:num>
  <w:num w:numId="12" w16cid:durableId="1682077828">
    <w:abstractNumId w:val="23"/>
  </w:num>
  <w:num w:numId="13" w16cid:durableId="2093618914">
    <w:abstractNumId w:val="20"/>
  </w:num>
  <w:num w:numId="14" w16cid:durableId="339551807">
    <w:abstractNumId w:val="10"/>
  </w:num>
  <w:num w:numId="15" w16cid:durableId="2007895453">
    <w:abstractNumId w:val="6"/>
  </w:num>
  <w:num w:numId="16" w16cid:durableId="1849251288">
    <w:abstractNumId w:val="0"/>
  </w:num>
  <w:num w:numId="17" w16cid:durableId="792476964">
    <w:abstractNumId w:val="21"/>
  </w:num>
  <w:num w:numId="18" w16cid:durableId="1393505039">
    <w:abstractNumId w:val="4"/>
  </w:num>
  <w:num w:numId="19" w16cid:durableId="856427964">
    <w:abstractNumId w:val="2"/>
  </w:num>
  <w:num w:numId="20" w16cid:durableId="472648141">
    <w:abstractNumId w:val="8"/>
  </w:num>
  <w:num w:numId="21" w16cid:durableId="984092507">
    <w:abstractNumId w:val="15"/>
  </w:num>
  <w:num w:numId="22" w16cid:durableId="1281035901">
    <w:abstractNumId w:val="7"/>
  </w:num>
  <w:num w:numId="23" w16cid:durableId="2145736785">
    <w:abstractNumId w:val="18"/>
  </w:num>
  <w:num w:numId="24" w16cid:durableId="144930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1061A"/>
    <w:rsid w:val="00015BF7"/>
    <w:rsid w:val="00034DBB"/>
    <w:rsid w:val="00051692"/>
    <w:rsid w:val="0006176C"/>
    <w:rsid w:val="00061F8B"/>
    <w:rsid w:val="00065012"/>
    <w:rsid w:val="00071050"/>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18CA"/>
    <w:rsid w:val="001760CA"/>
    <w:rsid w:val="001816D3"/>
    <w:rsid w:val="00182A42"/>
    <w:rsid w:val="00185227"/>
    <w:rsid w:val="0018721D"/>
    <w:rsid w:val="001A0E97"/>
    <w:rsid w:val="001A5B40"/>
    <w:rsid w:val="001A796A"/>
    <w:rsid w:val="001B49A6"/>
    <w:rsid w:val="001B6ED1"/>
    <w:rsid w:val="001C7D70"/>
    <w:rsid w:val="001D3660"/>
    <w:rsid w:val="001E7A13"/>
    <w:rsid w:val="001F0140"/>
    <w:rsid w:val="001F4320"/>
    <w:rsid w:val="002121C7"/>
    <w:rsid w:val="002143A4"/>
    <w:rsid w:val="00215E5A"/>
    <w:rsid w:val="002162B5"/>
    <w:rsid w:val="002169CF"/>
    <w:rsid w:val="00221862"/>
    <w:rsid w:val="00223A09"/>
    <w:rsid w:val="00231CDD"/>
    <w:rsid w:val="00272A51"/>
    <w:rsid w:val="00295586"/>
    <w:rsid w:val="002A093F"/>
    <w:rsid w:val="002A3C36"/>
    <w:rsid w:val="002A42E5"/>
    <w:rsid w:val="002A7928"/>
    <w:rsid w:val="002B21F1"/>
    <w:rsid w:val="002B2964"/>
    <w:rsid w:val="002B6EBA"/>
    <w:rsid w:val="002C4E4E"/>
    <w:rsid w:val="002C643C"/>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22D9"/>
    <w:rsid w:val="00347449"/>
    <w:rsid w:val="003509F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43094"/>
    <w:rsid w:val="004466E6"/>
    <w:rsid w:val="004557BF"/>
    <w:rsid w:val="00461089"/>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C31F3"/>
    <w:rsid w:val="004C6641"/>
    <w:rsid w:val="004D1C70"/>
    <w:rsid w:val="004E5DF9"/>
    <w:rsid w:val="005122D4"/>
    <w:rsid w:val="005146FC"/>
    <w:rsid w:val="0052053D"/>
    <w:rsid w:val="00527073"/>
    <w:rsid w:val="00545D17"/>
    <w:rsid w:val="00553BC1"/>
    <w:rsid w:val="00560FE0"/>
    <w:rsid w:val="005703EA"/>
    <w:rsid w:val="005810A9"/>
    <w:rsid w:val="005A0CBD"/>
    <w:rsid w:val="005A5423"/>
    <w:rsid w:val="005B7B81"/>
    <w:rsid w:val="005C33E4"/>
    <w:rsid w:val="005E02F8"/>
    <w:rsid w:val="005E4261"/>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60C5"/>
    <w:rsid w:val="00677EAC"/>
    <w:rsid w:val="00681FDD"/>
    <w:rsid w:val="00682038"/>
    <w:rsid w:val="0068617E"/>
    <w:rsid w:val="00687C3F"/>
    <w:rsid w:val="00691ED3"/>
    <w:rsid w:val="0069212B"/>
    <w:rsid w:val="006A0E54"/>
    <w:rsid w:val="006B7E21"/>
    <w:rsid w:val="006C4BE1"/>
    <w:rsid w:val="006D0593"/>
    <w:rsid w:val="006D53C0"/>
    <w:rsid w:val="006D5A8F"/>
    <w:rsid w:val="006E539B"/>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B7070"/>
    <w:rsid w:val="007B74F5"/>
    <w:rsid w:val="007B7CA3"/>
    <w:rsid w:val="007C3381"/>
    <w:rsid w:val="007D71DE"/>
    <w:rsid w:val="007E34CC"/>
    <w:rsid w:val="007F1303"/>
    <w:rsid w:val="0080418D"/>
    <w:rsid w:val="00804EFC"/>
    <w:rsid w:val="00805BCC"/>
    <w:rsid w:val="00816AA2"/>
    <w:rsid w:val="00820B46"/>
    <w:rsid w:val="00826A33"/>
    <w:rsid w:val="00835E08"/>
    <w:rsid w:val="0085029E"/>
    <w:rsid w:val="00873E14"/>
    <w:rsid w:val="008A0E9C"/>
    <w:rsid w:val="008B7E66"/>
    <w:rsid w:val="008C0064"/>
    <w:rsid w:val="008D38DD"/>
    <w:rsid w:val="008D3BED"/>
    <w:rsid w:val="008E1B32"/>
    <w:rsid w:val="008E30E8"/>
    <w:rsid w:val="008E45DE"/>
    <w:rsid w:val="008E4718"/>
    <w:rsid w:val="008F0060"/>
    <w:rsid w:val="0090144A"/>
    <w:rsid w:val="00901491"/>
    <w:rsid w:val="00904759"/>
    <w:rsid w:val="0091011F"/>
    <w:rsid w:val="009113EB"/>
    <w:rsid w:val="00917154"/>
    <w:rsid w:val="0092013B"/>
    <w:rsid w:val="00925E4F"/>
    <w:rsid w:val="00926950"/>
    <w:rsid w:val="00930F70"/>
    <w:rsid w:val="0093486C"/>
    <w:rsid w:val="009356C8"/>
    <w:rsid w:val="0095049E"/>
    <w:rsid w:val="009518D5"/>
    <w:rsid w:val="00952DEC"/>
    <w:rsid w:val="00955877"/>
    <w:rsid w:val="00957E9D"/>
    <w:rsid w:val="009637F4"/>
    <w:rsid w:val="009701B3"/>
    <w:rsid w:val="0099260C"/>
    <w:rsid w:val="009962E4"/>
    <w:rsid w:val="009A6454"/>
    <w:rsid w:val="009B1CAF"/>
    <w:rsid w:val="009B3A97"/>
    <w:rsid w:val="009C4B8F"/>
    <w:rsid w:val="009C5EEE"/>
    <w:rsid w:val="009D6C22"/>
    <w:rsid w:val="009D7F60"/>
    <w:rsid w:val="009F6CFD"/>
    <w:rsid w:val="00A03F9F"/>
    <w:rsid w:val="00A069D9"/>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805B0"/>
    <w:rsid w:val="00A81B8A"/>
    <w:rsid w:val="00A82486"/>
    <w:rsid w:val="00A9132F"/>
    <w:rsid w:val="00AA256C"/>
    <w:rsid w:val="00AA34E4"/>
    <w:rsid w:val="00AA38A5"/>
    <w:rsid w:val="00AA4F70"/>
    <w:rsid w:val="00AA63DF"/>
    <w:rsid w:val="00AB1769"/>
    <w:rsid w:val="00AB1881"/>
    <w:rsid w:val="00AB4210"/>
    <w:rsid w:val="00AB4F13"/>
    <w:rsid w:val="00AB77CB"/>
    <w:rsid w:val="00AC1409"/>
    <w:rsid w:val="00AC4381"/>
    <w:rsid w:val="00AD14B3"/>
    <w:rsid w:val="00AD6156"/>
    <w:rsid w:val="00AD6B05"/>
    <w:rsid w:val="00AE1AF4"/>
    <w:rsid w:val="00AF4C3C"/>
    <w:rsid w:val="00B01C1B"/>
    <w:rsid w:val="00B048DD"/>
    <w:rsid w:val="00B14032"/>
    <w:rsid w:val="00B16CD2"/>
    <w:rsid w:val="00B32036"/>
    <w:rsid w:val="00B351D5"/>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1F68"/>
    <w:rsid w:val="00BF2038"/>
    <w:rsid w:val="00BF2835"/>
    <w:rsid w:val="00BF3FBB"/>
    <w:rsid w:val="00BF448A"/>
    <w:rsid w:val="00BF4A07"/>
    <w:rsid w:val="00BF4F54"/>
    <w:rsid w:val="00C0748A"/>
    <w:rsid w:val="00C11EB0"/>
    <w:rsid w:val="00C2625F"/>
    <w:rsid w:val="00C27E78"/>
    <w:rsid w:val="00C31C3C"/>
    <w:rsid w:val="00C5347E"/>
    <w:rsid w:val="00C560C9"/>
    <w:rsid w:val="00C643A5"/>
    <w:rsid w:val="00C64786"/>
    <w:rsid w:val="00C748D3"/>
    <w:rsid w:val="00C753F4"/>
    <w:rsid w:val="00C8001E"/>
    <w:rsid w:val="00C8220D"/>
    <w:rsid w:val="00C8609B"/>
    <w:rsid w:val="00C86213"/>
    <w:rsid w:val="00C946CA"/>
    <w:rsid w:val="00C94F6E"/>
    <w:rsid w:val="00C9779B"/>
    <w:rsid w:val="00CA4C1D"/>
    <w:rsid w:val="00CA5556"/>
    <w:rsid w:val="00CB0E55"/>
    <w:rsid w:val="00CB18A6"/>
    <w:rsid w:val="00CD3D5A"/>
    <w:rsid w:val="00CD72AD"/>
    <w:rsid w:val="00CE5A14"/>
    <w:rsid w:val="00CF5952"/>
    <w:rsid w:val="00D07AC6"/>
    <w:rsid w:val="00D304E1"/>
    <w:rsid w:val="00D34FA9"/>
    <w:rsid w:val="00D37313"/>
    <w:rsid w:val="00D3788F"/>
    <w:rsid w:val="00D5625E"/>
    <w:rsid w:val="00D575F8"/>
    <w:rsid w:val="00D57836"/>
    <w:rsid w:val="00D57AC2"/>
    <w:rsid w:val="00D61747"/>
    <w:rsid w:val="00D625B5"/>
    <w:rsid w:val="00D65A55"/>
    <w:rsid w:val="00D7568D"/>
    <w:rsid w:val="00D848C2"/>
    <w:rsid w:val="00D85904"/>
    <w:rsid w:val="00D85947"/>
    <w:rsid w:val="00D934CA"/>
    <w:rsid w:val="00DA095F"/>
    <w:rsid w:val="00DA6A28"/>
    <w:rsid w:val="00DA7FAE"/>
    <w:rsid w:val="00DB2A52"/>
    <w:rsid w:val="00DB397F"/>
    <w:rsid w:val="00DB3AC0"/>
    <w:rsid w:val="00DE3029"/>
    <w:rsid w:val="00DE4919"/>
    <w:rsid w:val="00DF2FAD"/>
    <w:rsid w:val="00DF78D3"/>
    <w:rsid w:val="00E0653F"/>
    <w:rsid w:val="00E110F5"/>
    <w:rsid w:val="00E15DA5"/>
    <w:rsid w:val="00E16E73"/>
    <w:rsid w:val="00E251C4"/>
    <w:rsid w:val="00E509CB"/>
    <w:rsid w:val="00E618F5"/>
    <w:rsid w:val="00E63885"/>
    <w:rsid w:val="00E65C49"/>
    <w:rsid w:val="00E7084A"/>
    <w:rsid w:val="00E73090"/>
    <w:rsid w:val="00E756F2"/>
    <w:rsid w:val="00E845A5"/>
    <w:rsid w:val="00E865CC"/>
    <w:rsid w:val="00EC0FC8"/>
    <w:rsid w:val="00EC1A89"/>
    <w:rsid w:val="00EC50E4"/>
    <w:rsid w:val="00ED1E20"/>
    <w:rsid w:val="00EE6535"/>
    <w:rsid w:val="00F00678"/>
    <w:rsid w:val="00F07C46"/>
    <w:rsid w:val="00F1641B"/>
    <w:rsid w:val="00F25908"/>
    <w:rsid w:val="00F33832"/>
    <w:rsid w:val="00F35118"/>
    <w:rsid w:val="00F35FFB"/>
    <w:rsid w:val="00F43ECB"/>
    <w:rsid w:val="00F454E1"/>
    <w:rsid w:val="00F50DD1"/>
    <w:rsid w:val="00F53ABC"/>
    <w:rsid w:val="00F61479"/>
    <w:rsid w:val="00F709B2"/>
    <w:rsid w:val="00F840F5"/>
    <w:rsid w:val="00F91B24"/>
    <w:rsid w:val="00F949EB"/>
    <w:rsid w:val="00F94A34"/>
    <w:rsid w:val="00F95354"/>
    <w:rsid w:val="00F96764"/>
    <w:rsid w:val="00FD10F1"/>
    <w:rsid w:val="00FD16C6"/>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27</cp:revision>
  <cp:lastPrinted>2019-09-04T14:35:00Z</cp:lastPrinted>
  <dcterms:created xsi:type="dcterms:W3CDTF">2025-10-28T09:33:00Z</dcterms:created>
  <dcterms:modified xsi:type="dcterms:W3CDTF">2025-10-28T11:17:00Z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