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E50BF7" w:rsidRDefault="009C4B8F" w:rsidP="00411E77">
      <w:pPr>
        <w:jc w:val="center"/>
        <w:rPr>
          <w:rFonts w:ascii="Arial" w:hAnsi="Arial" w:cs="Arial"/>
          <w:sz w:val="22"/>
          <w:szCs w:val="22"/>
        </w:rPr>
      </w:pPr>
      <w:r w:rsidRPr="00E50BF7">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E50BF7" w:rsidRDefault="00BA4906" w:rsidP="00034DBB">
      <w:pPr>
        <w:jc w:val="center"/>
        <w:rPr>
          <w:rFonts w:ascii="Arial" w:hAnsi="Arial" w:cs="Arial"/>
          <w:i/>
          <w:sz w:val="22"/>
          <w:szCs w:val="22"/>
        </w:rPr>
      </w:pPr>
    </w:p>
    <w:tbl>
      <w:tblPr>
        <w:tblStyle w:val="TableGrid"/>
        <w:tblW w:w="0" w:type="auto"/>
        <w:tblLook w:val="04A0" w:firstRow="1" w:lastRow="0" w:firstColumn="1" w:lastColumn="0" w:noHBand="0" w:noVBand="1"/>
      </w:tblPr>
      <w:tblGrid>
        <w:gridCol w:w="4508"/>
        <w:gridCol w:w="4508"/>
      </w:tblGrid>
      <w:tr w:rsidR="00C31C3C" w:rsidRPr="00E50BF7" w14:paraId="11E61C57" w14:textId="77777777" w:rsidTr="11574E23">
        <w:tc>
          <w:tcPr>
            <w:tcW w:w="4508" w:type="dxa"/>
          </w:tcPr>
          <w:p w14:paraId="4ACFB47F" w14:textId="5F3793CF" w:rsidR="00C31C3C" w:rsidRPr="00E50BF7" w:rsidRDefault="004244DB" w:rsidP="004118C9">
            <w:pPr>
              <w:tabs>
                <w:tab w:val="left" w:pos="2552"/>
              </w:tabs>
              <w:rPr>
                <w:rFonts w:ascii="Arial" w:hAnsi="Arial" w:cs="Arial"/>
                <w:b/>
                <w:sz w:val="22"/>
                <w:szCs w:val="22"/>
              </w:rPr>
            </w:pPr>
            <w:r w:rsidRPr="00E50BF7">
              <w:rPr>
                <w:rFonts w:ascii="Arial" w:hAnsi="Arial" w:cs="Arial"/>
                <w:b/>
                <w:sz w:val="22"/>
                <w:szCs w:val="22"/>
              </w:rPr>
              <w:t>J</w:t>
            </w:r>
            <w:r w:rsidR="00C31C3C" w:rsidRPr="00E50BF7">
              <w:rPr>
                <w:rFonts w:ascii="Arial" w:hAnsi="Arial" w:cs="Arial"/>
                <w:b/>
                <w:sz w:val="22"/>
                <w:szCs w:val="22"/>
              </w:rPr>
              <w:t>ob Title</w:t>
            </w:r>
          </w:p>
        </w:tc>
        <w:tc>
          <w:tcPr>
            <w:tcW w:w="4508" w:type="dxa"/>
          </w:tcPr>
          <w:p w14:paraId="1D4C4454" w14:textId="1D34111B" w:rsidR="00F81A40" w:rsidRPr="00E50BF7" w:rsidRDefault="007D26FC" w:rsidP="004118C9">
            <w:pPr>
              <w:tabs>
                <w:tab w:val="left" w:pos="2552"/>
              </w:tabs>
              <w:rPr>
                <w:rFonts w:ascii="Arial" w:hAnsi="Arial" w:cs="Arial"/>
                <w:bCs/>
                <w:sz w:val="22"/>
                <w:szCs w:val="22"/>
              </w:rPr>
            </w:pPr>
            <w:r w:rsidRPr="00E50BF7">
              <w:rPr>
                <w:rFonts w:ascii="Arial" w:hAnsi="Arial" w:cs="Arial"/>
                <w:bCs/>
                <w:sz w:val="22"/>
                <w:szCs w:val="22"/>
              </w:rPr>
              <w:t>P&amp;C Business Partner</w:t>
            </w:r>
          </w:p>
        </w:tc>
      </w:tr>
      <w:tr w:rsidR="00C31C3C" w:rsidRPr="00E50BF7" w14:paraId="562E83AE" w14:textId="77777777" w:rsidTr="11574E23">
        <w:tc>
          <w:tcPr>
            <w:tcW w:w="4508" w:type="dxa"/>
          </w:tcPr>
          <w:p w14:paraId="43D9F692" w14:textId="03599435" w:rsidR="00C31C3C" w:rsidRPr="00E50BF7" w:rsidRDefault="00C31C3C" w:rsidP="004118C9">
            <w:pPr>
              <w:tabs>
                <w:tab w:val="left" w:pos="2552"/>
              </w:tabs>
              <w:rPr>
                <w:rFonts w:ascii="Arial" w:hAnsi="Arial" w:cs="Arial"/>
                <w:b/>
                <w:sz w:val="22"/>
                <w:szCs w:val="22"/>
              </w:rPr>
            </w:pPr>
            <w:r w:rsidRPr="00E50BF7">
              <w:rPr>
                <w:rFonts w:ascii="Arial" w:hAnsi="Arial" w:cs="Arial"/>
                <w:b/>
                <w:sz w:val="22"/>
                <w:szCs w:val="22"/>
              </w:rPr>
              <w:t>School / Service</w:t>
            </w:r>
          </w:p>
        </w:tc>
        <w:tc>
          <w:tcPr>
            <w:tcW w:w="4508" w:type="dxa"/>
          </w:tcPr>
          <w:p w14:paraId="1BD50506" w14:textId="5859CD5C" w:rsidR="00C31C3C" w:rsidRPr="00E50BF7" w:rsidRDefault="00E33066" w:rsidP="004118C9">
            <w:pPr>
              <w:tabs>
                <w:tab w:val="left" w:pos="2552"/>
              </w:tabs>
              <w:rPr>
                <w:rFonts w:ascii="Arial" w:hAnsi="Arial" w:cs="Arial"/>
                <w:bCs/>
                <w:sz w:val="22"/>
                <w:szCs w:val="22"/>
              </w:rPr>
            </w:pPr>
            <w:r w:rsidRPr="00E50BF7">
              <w:rPr>
                <w:rFonts w:ascii="Arial" w:hAnsi="Arial" w:cs="Arial"/>
                <w:bCs/>
                <w:sz w:val="22"/>
                <w:szCs w:val="22"/>
              </w:rPr>
              <w:t xml:space="preserve">People &amp; Culture (HR) </w:t>
            </w:r>
          </w:p>
        </w:tc>
      </w:tr>
      <w:tr w:rsidR="00C31C3C" w:rsidRPr="00E50BF7" w14:paraId="5E71349B" w14:textId="77777777" w:rsidTr="11574E23">
        <w:tc>
          <w:tcPr>
            <w:tcW w:w="4508" w:type="dxa"/>
          </w:tcPr>
          <w:p w14:paraId="517E9582" w14:textId="21D0D386" w:rsidR="00C31C3C" w:rsidRPr="00E50BF7" w:rsidRDefault="00C31C3C" w:rsidP="004118C9">
            <w:pPr>
              <w:tabs>
                <w:tab w:val="left" w:pos="2552"/>
              </w:tabs>
              <w:rPr>
                <w:rFonts w:ascii="Arial" w:hAnsi="Arial" w:cs="Arial"/>
                <w:b/>
                <w:sz w:val="22"/>
                <w:szCs w:val="22"/>
              </w:rPr>
            </w:pPr>
            <w:r w:rsidRPr="00E50BF7">
              <w:rPr>
                <w:rFonts w:ascii="Arial" w:hAnsi="Arial" w:cs="Arial"/>
                <w:b/>
                <w:sz w:val="22"/>
                <w:szCs w:val="22"/>
              </w:rPr>
              <w:t xml:space="preserve">Grade </w:t>
            </w:r>
            <w:r w:rsidR="0080418D" w:rsidRPr="00E50BF7">
              <w:rPr>
                <w:rFonts w:ascii="Arial" w:hAnsi="Arial" w:cs="Arial"/>
                <w:b/>
                <w:sz w:val="22"/>
                <w:szCs w:val="22"/>
              </w:rPr>
              <w:t>and</w:t>
            </w:r>
            <w:r w:rsidR="004921D6" w:rsidRPr="00E50BF7">
              <w:rPr>
                <w:rFonts w:ascii="Arial" w:hAnsi="Arial" w:cs="Arial"/>
                <w:b/>
                <w:sz w:val="22"/>
                <w:szCs w:val="22"/>
              </w:rPr>
              <w:t xml:space="preserve"> Salary Range</w:t>
            </w:r>
          </w:p>
        </w:tc>
        <w:tc>
          <w:tcPr>
            <w:tcW w:w="4508" w:type="dxa"/>
          </w:tcPr>
          <w:p w14:paraId="003A7A44" w14:textId="33956AD4" w:rsidR="00C31C3C" w:rsidRPr="00E50BF7" w:rsidRDefault="00583BBA" w:rsidP="004118C9">
            <w:pPr>
              <w:tabs>
                <w:tab w:val="left" w:pos="2552"/>
              </w:tabs>
              <w:rPr>
                <w:rFonts w:ascii="Arial" w:hAnsi="Arial" w:cs="Arial"/>
                <w:bCs/>
                <w:sz w:val="22"/>
                <w:szCs w:val="22"/>
              </w:rPr>
            </w:pPr>
            <w:r w:rsidRPr="00E50BF7">
              <w:rPr>
                <w:rFonts w:ascii="Arial" w:hAnsi="Arial" w:cs="Arial"/>
                <w:bCs/>
                <w:sz w:val="22"/>
                <w:szCs w:val="22"/>
              </w:rPr>
              <w:t>H</w:t>
            </w:r>
          </w:p>
        </w:tc>
      </w:tr>
      <w:tr w:rsidR="00C31C3C" w:rsidRPr="00E50BF7" w14:paraId="2D868D69" w14:textId="77777777" w:rsidTr="11574E23">
        <w:tc>
          <w:tcPr>
            <w:tcW w:w="4508" w:type="dxa"/>
          </w:tcPr>
          <w:p w14:paraId="37FBF71A" w14:textId="4F05A7EA" w:rsidR="00C31C3C" w:rsidRPr="00E50BF7" w:rsidRDefault="004921D6" w:rsidP="004118C9">
            <w:pPr>
              <w:tabs>
                <w:tab w:val="left" w:pos="2552"/>
              </w:tabs>
              <w:rPr>
                <w:rFonts w:ascii="Arial" w:hAnsi="Arial" w:cs="Arial"/>
                <w:b/>
                <w:sz w:val="22"/>
                <w:szCs w:val="22"/>
              </w:rPr>
            </w:pPr>
            <w:r w:rsidRPr="00E50BF7">
              <w:rPr>
                <w:rFonts w:ascii="Arial" w:hAnsi="Arial" w:cs="Arial"/>
                <w:b/>
                <w:sz w:val="22"/>
                <w:szCs w:val="22"/>
              </w:rPr>
              <w:t>Location</w:t>
            </w:r>
            <w:r w:rsidR="0032746E" w:rsidRPr="00E50BF7">
              <w:rPr>
                <w:rFonts w:ascii="Arial" w:hAnsi="Arial" w:cs="Arial"/>
                <w:b/>
                <w:sz w:val="22"/>
                <w:szCs w:val="22"/>
              </w:rPr>
              <w:t xml:space="preserve"> </w:t>
            </w:r>
            <w:r w:rsidR="006229CB" w:rsidRPr="00E50BF7">
              <w:rPr>
                <w:rFonts w:ascii="Arial" w:hAnsi="Arial" w:cs="Arial"/>
                <w:b/>
                <w:sz w:val="22"/>
                <w:szCs w:val="22"/>
              </w:rPr>
              <w:t xml:space="preserve">and </w:t>
            </w:r>
            <w:r w:rsidR="00691ED3" w:rsidRPr="00E50BF7">
              <w:rPr>
                <w:rFonts w:ascii="Arial" w:hAnsi="Arial" w:cs="Arial"/>
                <w:b/>
                <w:sz w:val="22"/>
                <w:szCs w:val="22"/>
              </w:rPr>
              <w:t>Hybrid working status</w:t>
            </w:r>
          </w:p>
        </w:tc>
        <w:tc>
          <w:tcPr>
            <w:tcW w:w="4508" w:type="dxa"/>
          </w:tcPr>
          <w:p w14:paraId="58436BAC" w14:textId="4CEC5419" w:rsidR="00C31C3C" w:rsidRPr="00E50BF7" w:rsidRDefault="00C87E9B" w:rsidP="004118C9">
            <w:pPr>
              <w:tabs>
                <w:tab w:val="left" w:pos="2552"/>
              </w:tabs>
              <w:rPr>
                <w:rFonts w:ascii="Arial" w:hAnsi="Arial" w:cs="Arial"/>
                <w:bCs/>
                <w:sz w:val="22"/>
                <w:szCs w:val="22"/>
              </w:rPr>
            </w:pPr>
            <w:r w:rsidRPr="00E50BF7">
              <w:rPr>
                <w:rFonts w:ascii="Arial" w:hAnsi="Arial" w:cs="Arial"/>
                <w:bCs/>
                <w:sz w:val="22"/>
                <w:szCs w:val="22"/>
              </w:rPr>
              <w:t>Docklands</w:t>
            </w:r>
          </w:p>
        </w:tc>
      </w:tr>
      <w:tr w:rsidR="00C31C3C" w:rsidRPr="00E50BF7" w14:paraId="0EBA7658" w14:textId="77777777" w:rsidTr="11574E23">
        <w:tc>
          <w:tcPr>
            <w:tcW w:w="4508" w:type="dxa"/>
          </w:tcPr>
          <w:p w14:paraId="1DEBCC83" w14:textId="555F4F3C" w:rsidR="00C31C3C" w:rsidRPr="00E50BF7" w:rsidRDefault="004921D6" w:rsidP="004118C9">
            <w:pPr>
              <w:tabs>
                <w:tab w:val="left" w:pos="2552"/>
              </w:tabs>
              <w:rPr>
                <w:rFonts w:ascii="Arial" w:hAnsi="Arial" w:cs="Arial"/>
                <w:b/>
                <w:sz w:val="22"/>
                <w:szCs w:val="22"/>
              </w:rPr>
            </w:pPr>
            <w:r w:rsidRPr="00E50BF7">
              <w:rPr>
                <w:rFonts w:ascii="Arial" w:hAnsi="Arial" w:cs="Arial"/>
                <w:b/>
                <w:sz w:val="22"/>
                <w:szCs w:val="22"/>
              </w:rPr>
              <w:t xml:space="preserve">Reporting </w:t>
            </w:r>
            <w:r w:rsidR="007B7070" w:rsidRPr="00E50BF7">
              <w:rPr>
                <w:rFonts w:ascii="Arial" w:hAnsi="Arial" w:cs="Arial"/>
                <w:b/>
                <w:sz w:val="22"/>
                <w:szCs w:val="22"/>
              </w:rPr>
              <w:t>t</w:t>
            </w:r>
            <w:r w:rsidRPr="00E50BF7">
              <w:rPr>
                <w:rFonts w:ascii="Arial" w:hAnsi="Arial" w:cs="Arial"/>
                <w:b/>
                <w:sz w:val="22"/>
                <w:szCs w:val="22"/>
              </w:rPr>
              <w:t>o</w:t>
            </w:r>
          </w:p>
        </w:tc>
        <w:tc>
          <w:tcPr>
            <w:tcW w:w="4508" w:type="dxa"/>
          </w:tcPr>
          <w:p w14:paraId="7A118F7C" w14:textId="557D7BFB" w:rsidR="00C31C3C" w:rsidRPr="00E50BF7" w:rsidRDefault="5C93FF4D" w:rsidP="11574E23">
            <w:pPr>
              <w:tabs>
                <w:tab w:val="left" w:pos="2552"/>
              </w:tabs>
              <w:rPr>
                <w:rFonts w:ascii="Arial" w:hAnsi="Arial" w:cs="Arial"/>
                <w:sz w:val="22"/>
                <w:szCs w:val="22"/>
              </w:rPr>
            </w:pPr>
            <w:r w:rsidRPr="00E50BF7">
              <w:rPr>
                <w:rFonts w:ascii="Arial" w:hAnsi="Arial" w:cs="Arial"/>
                <w:sz w:val="22"/>
                <w:szCs w:val="22"/>
              </w:rPr>
              <w:t>Associate</w:t>
            </w:r>
            <w:r w:rsidR="007D26FC" w:rsidRPr="00E50BF7">
              <w:rPr>
                <w:rFonts w:ascii="Arial" w:hAnsi="Arial" w:cs="Arial"/>
                <w:sz w:val="22"/>
                <w:szCs w:val="22"/>
              </w:rPr>
              <w:t xml:space="preserve"> Director</w:t>
            </w:r>
            <w:r w:rsidR="50B9CD51" w:rsidRPr="00E50BF7">
              <w:rPr>
                <w:rFonts w:ascii="Arial" w:hAnsi="Arial" w:cs="Arial"/>
                <w:sz w:val="22"/>
                <w:szCs w:val="22"/>
              </w:rPr>
              <w:t xml:space="preserve"> P&amp;C</w:t>
            </w:r>
            <w:r w:rsidR="00583BBA" w:rsidRPr="00E50BF7">
              <w:rPr>
                <w:rFonts w:ascii="Arial" w:hAnsi="Arial" w:cs="Arial"/>
                <w:sz w:val="22"/>
                <w:szCs w:val="22"/>
              </w:rPr>
              <w:t xml:space="preserve"> E</w:t>
            </w:r>
            <w:r w:rsidR="0029301D" w:rsidRPr="00E50BF7">
              <w:rPr>
                <w:rFonts w:ascii="Arial" w:hAnsi="Arial" w:cs="Arial"/>
                <w:sz w:val="22"/>
                <w:szCs w:val="22"/>
              </w:rPr>
              <w:t xml:space="preserve">mployee Experience </w:t>
            </w:r>
            <w:r w:rsidR="00583BBA" w:rsidRPr="00E50BF7">
              <w:rPr>
                <w:rFonts w:ascii="Arial" w:hAnsi="Arial" w:cs="Arial"/>
                <w:sz w:val="22"/>
                <w:szCs w:val="22"/>
              </w:rPr>
              <w:t>&amp;</w:t>
            </w:r>
            <w:r w:rsidR="0029301D" w:rsidRPr="00E50BF7">
              <w:rPr>
                <w:rFonts w:ascii="Arial" w:hAnsi="Arial" w:cs="Arial"/>
                <w:sz w:val="22"/>
                <w:szCs w:val="22"/>
              </w:rPr>
              <w:t xml:space="preserve"> </w:t>
            </w:r>
            <w:r w:rsidR="00583BBA" w:rsidRPr="00E50BF7">
              <w:rPr>
                <w:rFonts w:ascii="Arial" w:hAnsi="Arial" w:cs="Arial"/>
                <w:sz w:val="22"/>
                <w:szCs w:val="22"/>
              </w:rPr>
              <w:t>D</w:t>
            </w:r>
            <w:r w:rsidR="0029301D" w:rsidRPr="00E50BF7">
              <w:rPr>
                <w:rFonts w:ascii="Arial" w:hAnsi="Arial" w:cs="Arial"/>
                <w:sz w:val="22"/>
                <w:szCs w:val="22"/>
              </w:rPr>
              <w:t>evelopment</w:t>
            </w:r>
          </w:p>
        </w:tc>
      </w:tr>
      <w:tr w:rsidR="00C31C3C" w:rsidRPr="00E50BF7" w14:paraId="12C50464" w14:textId="77777777" w:rsidTr="11574E23">
        <w:tc>
          <w:tcPr>
            <w:tcW w:w="4508" w:type="dxa"/>
          </w:tcPr>
          <w:p w14:paraId="225ACFD5" w14:textId="477D0DD8" w:rsidR="00C31C3C" w:rsidRPr="00E50BF7" w:rsidRDefault="004921D6" w:rsidP="004118C9">
            <w:pPr>
              <w:tabs>
                <w:tab w:val="left" w:pos="2552"/>
              </w:tabs>
              <w:rPr>
                <w:rFonts w:ascii="Arial" w:hAnsi="Arial" w:cs="Arial"/>
                <w:b/>
                <w:sz w:val="22"/>
                <w:szCs w:val="22"/>
              </w:rPr>
            </w:pPr>
            <w:r w:rsidRPr="00E50BF7">
              <w:rPr>
                <w:rFonts w:ascii="Arial" w:hAnsi="Arial" w:cs="Arial"/>
                <w:b/>
                <w:sz w:val="22"/>
                <w:szCs w:val="22"/>
              </w:rPr>
              <w:t xml:space="preserve">Responsible </w:t>
            </w:r>
            <w:r w:rsidR="007B7070" w:rsidRPr="00E50BF7">
              <w:rPr>
                <w:rFonts w:ascii="Arial" w:hAnsi="Arial" w:cs="Arial"/>
                <w:b/>
                <w:sz w:val="22"/>
                <w:szCs w:val="22"/>
              </w:rPr>
              <w:t>f</w:t>
            </w:r>
            <w:r w:rsidRPr="00E50BF7">
              <w:rPr>
                <w:rFonts w:ascii="Arial" w:hAnsi="Arial" w:cs="Arial"/>
                <w:b/>
                <w:sz w:val="22"/>
                <w:szCs w:val="22"/>
              </w:rPr>
              <w:t>or</w:t>
            </w:r>
          </w:p>
        </w:tc>
        <w:tc>
          <w:tcPr>
            <w:tcW w:w="4508" w:type="dxa"/>
          </w:tcPr>
          <w:p w14:paraId="10E3EB42" w14:textId="4E94C6F1" w:rsidR="004D12A2" w:rsidRPr="00E50BF7" w:rsidRDefault="00E4383E" w:rsidP="00E4383E">
            <w:pPr>
              <w:tabs>
                <w:tab w:val="left" w:pos="2552"/>
              </w:tabs>
              <w:rPr>
                <w:rFonts w:ascii="Arial" w:hAnsi="Arial" w:cs="Arial"/>
                <w:bCs/>
                <w:sz w:val="22"/>
                <w:szCs w:val="22"/>
              </w:rPr>
            </w:pPr>
            <w:r w:rsidRPr="00E50BF7">
              <w:rPr>
                <w:rFonts w:ascii="Arial" w:hAnsi="Arial" w:cs="Arial"/>
                <w:bCs/>
                <w:sz w:val="22"/>
                <w:szCs w:val="22"/>
              </w:rPr>
              <w:t>N/A</w:t>
            </w:r>
            <w:r w:rsidR="004D12A2" w:rsidRPr="00E50BF7">
              <w:rPr>
                <w:rFonts w:ascii="Arial" w:hAnsi="Arial" w:cs="Arial"/>
                <w:bCs/>
                <w:sz w:val="22"/>
                <w:szCs w:val="22"/>
              </w:rPr>
              <w:t xml:space="preserve"> </w:t>
            </w:r>
          </w:p>
        </w:tc>
      </w:tr>
      <w:tr w:rsidR="00C31C3C" w:rsidRPr="00E50BF7" w14:paraId="0B9EF195" w14:textId="77777777" w:rsidTr="11574E23">
        <w:tc>
          <w:tcPr>
            <w:tcW w:w="4508" w:type="dxa"/>
          </w:tcPr>
          <w:p w14:paraId="2B4639C2" w14:textId="2739B770" w:rsidR="00C31C3C" w:rsidRPr="00E50BF7" w:rsidRDefault="007B7070" w:rsidP="004118C9">
            <w:pPr>
              <w:tabs>
                <w:tab w:val="left" w:pos="2552"/>
              </w:tabs>
              <w:rPr>
                <w:rFonts w:ascii="Arial" w:hAnsi="Arial" w:cs="Arial"/>
                <w:b/>
                <w:sz w:val="22"/>
                <w:szCs w:val="22"/>
              </w:rPr>
            </w:pPr>
            <w:r w:rsidRPr="00E50BF7">
              <w:rPr>
                <w:rFonts w:ascii="Arial" w:hAnsi="Arial" w:cs="Arial"/>
                <w:b/>
                <w:sz w:val="22"/>
                <w:szCs w:val="22"/>
              </w:rPr>
              <w:t>Liaison with</w:t>
            </w:r>
          </w:p>
        </w:tc>
        <w:tc>
          <w:tcPr>
            <w:tcW w:w="4508" w:type="dxa"/>
          </w:tcPr>
          <w:p w14:paraId="4022A19E" w14:textId="211490E1" w:rsidR="00C31C3C" w:rsidRPr="00E50BF7" w:rsidRDefault="00052A29" w:rsidP="11574E23">
            <w:pPr>
              <w:tabs>
                <w:tab w:val="left" w:pos="2552"/>
              </w:tabs>
            </w:pPr>
            <w:r w:rsidRPr="00E50BF7">
              <w:rPr>
                <w:rFonts w:ascii="Arial" w:hAnsi="Arial" w:cs="Arial"/>
                <w:sz w:val="22"/>
                <w:szCs w:val="22"/>
              </w:rPr>
              <w:t>University leaders, L&amp;D</w:t>
            </w:r>
            <w:r w:rsidR="0029301D" w:rsidRPr="00E50BF7">
              <w:rPr>
                <w:rFonts w:ascii="Arial" w:hAnsi="Arial" w:cs="Arial"/>
                <w:sz w:val="22"/>
                <w:szCs w:val="22"/>
              </w:rPr>
              <w:t xml:space="preserve"> </w:t>
            </w:r>
            <w:r w:rsidR="6D909BBF" w:rsidRPr="00E50BF7">
              <w:rPr>
                <w:rFonts w:ascii="Arial" w:hAnsi="Arial" w:cs="Arial"/>
                <w:sz w:val="22"/>
                <w:szCs w:val="22"/>
              </w:rPr>
              <w:t>Partner, Employee</w:t>
            </w:r>
            <w:r w:rsidRPr="00E50BF7">
              <w:rPr>
                <w:rFonts w:ascii="Arial" w:hAnsi="Arial" w:cs="Arial"/>
                <w:sz w:val="22"/>
                <w:szCs w:val="22"/>
              </w:rPr>
              <w:t xml:space="preserve"> Engagement and Comm</w:t>
            </w:r>
            <w:r w:rsidR="6DC05C5A" w:rsidRPr="00E50BF7">
              <w:rPr>
                <w:rFonts w:ascii="Arial" w:hAnsi="Arial" w:cs="Arial"/>
                <w:sz w:val="22"/>
                <w:szCs w:val="22"/>
              </w:rPr>
              <w:t>s</w:t>
            </w:r>
            <w:r w:rsidRPr="00E50BF7">
              <w:rPr>
                <w:rFonts w:ascii="Arial" w:hAnsi="Arial" w:cs="Arial"/>
                <w:sz w:val="22"/>
                <w:szCs w:val="22"/>
              </w:rPr>
              <w:t>, ER team, HR Operations, Talent Acquisition</w:t>
            </w:r>
          </w:p>
        </w:tc>
      </w:tr>
      <w:tr w:rsidR="00C31C3C" w:rsidRPr="00E50BF7" w14:paraId="70A4F64D" w14:textId="77777777" w:rsidTr="11574E23">
        <w:tc>
          <w:tcPr>
            <w:tcW w:w="4508" w:type="dxa"/>
          </w:tcPr>
          <w:p w14:paraId="6BA6AA08" w14:textId="3AA634B1" w:rsidR="00C31C3C" w:rsidRPr="00E50BF7" w:rsidRDefault="007B7070" w:rsidP="004118C9">
            <w:pPr>
              <w:tabs>
                <w:tab w:val="left" w:pos="2552"/>
              </w:tabs>
              <w:rPr>
                <w:rFonts w:ascii="Arial" w:hAnsi="Arial" w:cs="Arial"/>
                <w:b/>
                <w:sz w:val="22"/>
                <w:szCs w:val="22"/>
              </w:rPr>
            </w:pPr>
            <w:r w:rsidRPr="00E50BF7">
              <w:rPr>
                <w:rFonts w:ascii="Arial" w:hAnsi="Arial" w:cs="Arial"/>
                <w:b/>
                <w:sz w:val="22"/>
                <w:szCs w:val="22"/>
              </w:rPr>
              <w:t>Contract type</w:t>
            </w:r>
          </w:p>
        </w:tc>
        <w:tc>
          <w:tcPr>
            <w:tcW w:w="4508" w:type="dxa"/>
          </w:tcPr>
          <w:p w14:paraId="73D5EAFE" w14:textId="64CF4050" w:rsidR="00C31C3C" w:rsidRPr="00E50BF7" w:rsidRDefault="00E33066" w:rsidP="004118C9">
            <w:pPr>
              <w:tabs>
                <w:tab w:val="left" w:pos="2552"/>
              </w:tabs>
              <w:rPr>
                <w:rFonts w:ascii="Arial" w:hAnsi="Arial" w:cs="Arial"/>
                <w:bCs/>
                <w:sz w:val="22"/>
                <w:szCs w:val="22"/>
              </w:rPr>
            </w:pPr>
            <w:r w:rsidRPr="00E50BF7">
              <w:rPr>
                <w:rFonts w:ascii="Arial" w:hAnsi="Arial" w:cs="Arial"/>
                <w:bCs/>
                <w:sz w:val="22"/>
                <w:szCs w:val="22"/>
              </w:rPr>
              <w:t>Full time</w:t>
            </w:r>
            <w:r w:rsidR="00CB5C7A" w:rsidRPr="00E50BF7">
              <w:rPr>
                <w:rFonts w:ascii="Arial" w:hAnsi="Arial" w:cs="Arial"/>
                <w:bCs/>
                <w:sz w:val="22"/>
                <w:szCs w:val="22"/>
              </w:rPr>
              <w:t>,</w:t>
            </w:r>
            <w:r w:rsidR="00E359EC" w:rsidRPr="00E50BF7">
              <w:rPr>
                <w:rFonts w:ascii="Arial" w:hAnsi="Arial" w:cs="Arial"/>
                <w:bCs/>
                <w:sz w:val="22"/>
                <w:szCs w:val="22"/>
              </w:rPr>
              <w:t xml:space="preserve"> </w:t>
            </w:r>
            <w:r w:rsidR="00E359EC" w:rsidRPr="00E50BF7">
              <w:rPr>
                <w:rFonts w:ascii="Arial" w:hAnsi="Arial" w:cs="Arial"/>
                <w:bCs/>
                <w:color w:val="4472C4" w:themeColor="accent5"/>
                <w:sz w:val="22"/>
                <w:szCs w:val="22"/>
              </w:rPr>
              <w:t>1 year fixed term contract</w:t>
            </w:r>
          </w:p>
        </w:tc>
      </w:tr>
    </w:tbl>
    <w:p w14:paraId="35374366" w14:textId="77777777" w:rsidR="00C31C3C" w:rsidRPr="00E50BF7" w:rsidRDefault="00C31C3C" w:rsidP="004118C9">
      <w:pPr>
        <w:tabs>
          <w:tab w:val="left" w:pos="2552"/>
        </w:tabs>
        <w:rPr>
          <w:rFonts w:ascii="Arial" w:hAnsi="Arial" w:cs="Arial"/>
          <w:b/>
          <w:sz w:val="22"/>
          <w:szCs w:val="22"/>
        </w:rPr>
      </w:pPr>
    </w:p>
    <w:p w14:paraId="6E8E15A7" w14:textId="4933533A" w:rsidR="00926950" w:rsidRPr="00E50BF7" w:rsidRDefault="00443094" w:rsidP="00B772E9">
      <w:pPr>
        <w:pStyle w:val="NoSpacing"/>
        <w:jc w:val="center"/>
        <w:rPr>
          <w:rStyle w:val="normaltextrun"/>
          <w:rFonts w:ascii="Arial" w:hAnsi="Arial" w:cs="Arial"/>
          <w:b/>
          <w:bCs/>
          <w:sz w:val="22"/>
          <w:szCs w:val="22"/>
        </w:rPr>
      </w:pPr>
      <w:r w:rsidRPr="00E50BF7">
        <w:rPr>
          <w:rStyle w:val="normaltextrun"/>
          <w:rFonts w:ascii="Arial" w:hAnsi="Arial" w:cs="Arial"/>
          <w:sz w:val="22"/>
          <w:szCs w:val="22"/>
        </w:rPr>
        <w:t>Build your career, follow your passion, be inspired by our environment of success</w:t>
      </w:r>
      <w:r w:rsidR="003A6C98" w:rsidRPr="00E50BF7">
        <w:rPr>
          <w:rStyle w:val="normaltextrun"/>
          <w:rFonts w:ascii="Arial" w:hAnsi="Arial" w:cs="Arial"/>
          <w:sz w:val="22"/>
          <w:szCs w:val="22"/>
        </w:rPr>
        <w:t xml:space="preserve"> </w:t>
      </w:r>
      <w:r w:rsidRPr="00E50BF7">
        <w:rPr>
          <w:rStyle w:val="normaltextrun"/>
          <w:rFonts w:ascii="Arial" w:hAnsi="Arial" w:cs="Arial"/>
          <w:b/>
          <w:bCs/>
          <w:sz w:val="22"/>
          <w:szCs w:val="22"/>
        </w:rPr>
        <w:t>#BeTheChange</w:t>
      </w:r>
      <w:r w:rsidR="0080418D" w:rsidRPr="00E50BF7">
        <w:rPr>
          <w:rStyle w:val="normaltextrun"/>
          <w:rFonts w:ascii="Arial" w:hAnsi="Arial" w:cs="Arial"/>
          <w:b/>
          <w:bCs/>
          <w:sz w:val="22"/>
          <w:szCs w:val="22"/>
        </w:rPr>
        <w:t xml:space="preserve"> </w:t>
      </w:r>
    </w:p>
    <w:p w14:paraId="429BA498" w14:textId="6FB9CC10" w:rsidR="00466100" w:rsidRPr="00E50BF7" w:rsidRDefault="00466100" w:rsidP="00B772E9">
      <w:pPr>
        <w:pStyle w:val="NoSpacing"/>
        <w:jc w:val="center"/>
        <w:rPr>
          <w:rStyle w:val="normaltextrun"/>
          <w:rFonts w:ascii="Arial" w:hAnsi="Arial" w:cs="Arial"/>
          <w:b/>
          <w:bCs/>
          <w:sz w:val="22"/>
          <w:szCs w:val="22"/>
        </w:rPr>
      </w:pPr>
    </w:p>
    <w:p w14:paraId="4D6C5918" w14:textId="7DF48CD8" w:rsidR="00A330BB" w:rsidRPr="00E50BF7" w:rsidRDefault="00A330BB" w:rsidP="002C4E4E">
      <w:pPr>
        <w:pStyle w:val="NoSpacing"/>
        <w:jc w:val="both"/>
        <w:rPr>
          <w:rStyle w:val="normaltextrun"/>
          <w:rFonts w:ascii="Arial" w:hAnsi="Arial" w:cs="Arial"/>
          <w:b/>
          <w:bCs/>
          <w:sz w:val="22"/>
          <w:szCs w:val="22"/>
        </w:rPr>
      </w:pPr>
      <w:r w:rsidRPr="00E50BF7">
        <w:rPr>
          <w:rStyle w:val="normaltextrun"/>
          <w:rFonts w:ascii="Arial" w:hAnsi="Arial" w:cs="Arial"/>
          <w:b/>
          <w:bCs/>
          <w:sz w:val="22"/>
          <w:szCs w:val="22"/>
        </w:rPr>
        <w:t>THE UNIVERSITY OF EAST LONDON</w:t>
      </w:r>
    </w:p>
    <w:p w14:paraId="29CC27A4" w14:textId="18198B15" w:rsidR="00F07C46" w:rsidRPr="00E50BF7" w:rsidRDefault="00F07C46" w:rsidP="002C4E4E">
      <w:pPr>
        <w:pStyle w:val="NoSpacing"/>
        <w:jc w:val="both"/>
        <w:rPr>
          <w:rStyle w:val="normaltextrun"/>
          <w:rFonts w:ascii="Arial" w:hAnsi="Arial" w:cs="Arial"/>
          <w:b/>
          <w:bCs/>
          <w:sz w:val="22"/>
          <w:szCs w:val="22"/>
        </w:rPr>
      </w:pPr>
    </w:p>
    <w:p w14:paraId="0529B029" w14:textId="386C6871" w:rsidR="00F07C46" w:rsidRPr="00E50BF7" w:rsidRDefault="00F07C46" w:rsidP="00F07C46">
      <w:pPr>
        <w:pStyle w:val="NoSpacing"/>
        <w:jc w:val="both"/>
        <w:rPr>
          <w:rStyle w:val="normaltextrun"/>
          <w:rFonts w:ascii="Arial" w:hAnsi="Arial" w:cs="Arial"/>
          <w:sz w:val="22"/>
          <w:szCs w:val="22"/>
        </w:rPr>
      </w:pPr>
      <w:r w:rsidRPr="00E50BF7">
        <w:rPr>
          <w:rStyle w:val="normaltextrun"/>
          <w:rFonts w:ascii="Arial" w:hAnsi="Arial" w:cs="Arial"/>
          <w:sz w:val="22"/>
          <w:szCs w:val="22"/>
        </w:rPr>
        <w:t xml:space="preserve">If you are seeking a career that combines cutting-edge education with a passion for creating positive change, look no further than the University of East London. Founded in 1898 to meet the skills needs of the 2nd industrial revolution, we’re now in Year </w:t>
      </w:r>
      <w:r w:rsidR="00F4404C" w:rsidRPr="00E50BF7">
        <w:rPr>
          <w:rStyle w:val="normaltextrun"/>
          <w:rFonts w:ascii="Arial" w:hAnsi="Arial" w:cs="Arial"/>
          <w:sz w:val="22"/>
          <w:szCs w:val="22"/>
        </w:rPr>
        <w:t>7</w:t>
      </w:r>
      <w:r w:rsidRPr="00E50BF7">
        <w:rPr>
          <w:rStyle w:val="normaltextrun"/>
          <w:rFonts w:ascii="Arial" w:hAnsi="Arial" w:cs="Arial"/>
          <w:sz w:val="22"/>
          <w:szCs w:val="22"/>
        </w:rPr>
        <w:t xml:space="preserve"> of our transformational 10-year Vision 2028 strategic plan, spearheaded by our Vice-Chancellor and President, Professor Amanda Broderick.</w:t>
      </w:r>
    </w:p>
    <w:p w14:paraId="661C5906" w14:textId="77777777" w:rsidR="00F07C46" w:rsidRPr="00E50BF7" w:rsidRDefault="00F07C46" w:rsidP="00F07C46">
      <w:pPr>
        <w:pStyle w:val="NoSpacing"/>
        <w:jc w:val="both"/>
        <w:rPr>
          <w:rStyle w:val="normaltextrun"/>
          <w:rFonts w:ascii="Arial" w:hAnsi="Arial" w:cs="Arial"/>
          <w:sz w:val="22"/>
          <w:szCs w:val="22"/>
        </w:rPr>
      </w:pPr>
    </w:p>
    <w:p w14:paraId="2B57D170" w14:textId="5FE1AA0B" w:rsidR="00F07C46" w:rsidRPr="00E50BF7" w:rsidRDefault="00F07C46" w:rsidP="00F07C46">
      <w:pPr>
        <w:pStyle w:val="NoSpacing"/>
        <w:jc w:val="both"/>
        <w:rPr>
          <w:rStyle w:val="normaltextrun"/>
          <w:rFonts w:ascii="Arial" w:hAnsi="Arial" w:cs="Arial"/>
          <w:sz w:val="22"/>
          <w:szCs w:val="22"/>
        </w:rPr>
      </w:pPr>
      <w:r w:rsidRPr="00E50BF7">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6F454D72" w14:textId="77777777" w:rsidR="00F07C46" w:rsidRPr="00E50BF7" w:rsidRDefault="00F07C46" w:rsidP="00F07C46">
      <w:pPr>
        <w:pStyle w:val="NoSpacing"/>
        <w:jc w:val="both"/>
        <w:rPr>
          <w:rStyle w:val="normaltextrun"/>
          <w:rFonts w:ascii="Arial" w:hAnsi="Arial" w:cs="Arial"/>
          <w:sz w:val="22"/>
          <w:szCs w:val="22"/>
        </w:rPr>
      </w:pPr>
    </w:p>
    <w:p w14:paraId="630A8689" w14:textId="7CADD8A1" w:rsidR="00F07C46" w:rsidRPr="00E50BF7" w:rsidRDefault="00F07C46" w:rsidP="00F07C46">
      <w:pPr>
        <w:pStyle w:val="NoSpacing"/>
        <w:jc w:val="both"/>
        <w:rPr>
          <w:rStyle w:val="normaltextrun"/>
          <w:rFonts w:ascii="Arial" w:hAnsi="Arial" w:cs="Arial"/>
          <w:sz w:val="22"/>
          <w:szCs w:val="22"/>
        </w:rPr>
      </w:pPr>
      <w:r w:rsidRPr="00E50BF7">
        <w:rPr>
          <w:rStyle w:val="normaltextrun"/>
          <w:rFonts w:ascii="Arial" w:hAnsi="Arial" w:cs="Arial"/>
          <w:sz w:val="22"/>
          <w:szCs w:val="22"/>
        </w:rPr>
        <w:t xml:space="preserve">But we can't achieve this goal alone. We need forward-thinking, innovative, and curious individuals like you to join our community and help us shape the future. As part of our team, you'll have the opportunity to work with a diverse range of people who share your passion for creating positive change. We’re an inclusive and welcoming community that is constantly moving forward, never satisfied with the status quo. </w:t>
      </w:r>
    </w:p>
    <w:p w14:paraId="345C9C37" w14:textId="77777777" w:rsidR="00F07C46" w:rsidRPr="00E50BF7" w:rsidRDefault="00F07C46" w:rsidP="00F07C46">
      <w:pPr>
        <w:pStyle w:val="NoSpacing"/>
        <w:jc w:val="both"/>
        <w:rPr>
          <w:rStyle w:val="normaltextrun"/>
          <w:rFonts w:ascii="Arial" w:hAnsi="Arial" w:cs="Arial"/>
          <w:sz w:val="22"/>
          <w:szCs w:val="22"/>
        </w:rPr>
      </w:pPr>
    </w:p>
    <w:p w14:paraId="26F96991" w14:textId="63FC0D90" w:rsidR="00F07C46" w:rsidRPr="00E50BF7" w:rsidRDefault="00F07C46" w:rsidP="00F07C46">
      <w:pPr>
        <w:pStyle w:val="NoSpacing"/>
        <w:jc w:val="both"/>
        <w:rPr>
          <w:rStyle w:val="normaltextrun"/>
          <w:rFonts w:ascii="Arial" w:hAnsi="Arial" w:cs="Arial"/>
          <w:sz w:val="22"/>
          <w:szCs w:val="22"/>
        </w:rPr>
      </w:pPr>
      <w:r w:rsidRPr="00E50BF7">
        <w:rPr>
          <w:rStyle w:val="normaltextrun"/>
          <w:rFonts w:ascii="Arial" w:hAnsi="Arial" w:cs="Arial"/>
          <w:sz w:val="22"/>
          <w:szCs w:val="22"/>
        </w:rPr>
        <w:t xml:space="preserve">If you're ready to join a team that values your unique skills </w:t>
      </w:r>
      <w:r w:rsidR="00065012" w:rsidRPr="00E50BF7">
        <w:rPr>
          <w:rStyle w:val="normaltextrun"/>
          <w:rFonts w:ascii="Arial" w:hAnsi="Arial" w:cs="Arial"/>
          <w:sz w:val="22"/>
          <w:szCs w:val="22"/>
        </w:rPr>
        <w:t>and</w:t>
      </w:r>
      <w:r w:rsidRPr="00E50BF7">
        <w:rPr>
          <w:rStyle w:val="normaltextrun"/>
          <w:rFonts w:ascii="Arial" w:hAnsi="Arial" w:cs="Arial"/>
          <w:sz w:val="22"/>
          <w:szCs w:val="22"/>
        </w:rPr>
        <w:t xml:space="preserve"> perspectives and is dedicated to making a difference, we invite you to explore a career with us. We are excited to welcome talented individuals who are committed to advancing their careers while making a positive impact on the world.</w:t>
      </w:r>
    </w:p>
    <w:p w14:paraId="7FFEC443" w14:textId="79043E43" w:rsidR="00A330BB" w:rsidRPr="00E50BF7" w:rsidRDefault="00A330BB" w:rsidP="002C4E4E">
      <w:pPr>
        <w:pStyle w:val="NoSpacing"/>
        <w:jc w:val="both"/>
        <w:rPr>
          <w:rStyle w:val="normaltextrun"/>
          <w:rFonts w:ascii="Arial" w:hAnsi="Arial" w:cs="Arial"/>
          <w:sz w:val="22"/>
          <w:szCs w:val="22"/>
        </w:rPr>
      </w:pPr>
    </w:p>
    <w:p w14:paraId="27EEB53A" w14:textId="77777777" w:rsidR="00CB5C7A" w:rsidRPr="00E50BF7" w:rsidRDefault="00CB5C7A" w:rsidP="002C4E4E">
      <w:pPr>
        <w:pStyle w:val="NoSpacing"/>
        <w:jc w:val="both"/>
        <w:rPr>
          <w:rStyle w:val="normaltextrun"/>
          <w:rFonts w:ascii="Arial" w:hAnsi="Arial" w:cs="Arial"/>
          <w:sz w:val="22"/>
          <w:szCs w:val="22"/>
        </w:rPr>
      </w:pPr>
    </w:p>
    <w:p w14:paraId="2ADF2CF0" w14:textId="15BB52C0" w:rsidR="007007EB" w:rsidRPr="00E50BF7" w:rsidRDefault="007007EB" w:rsidP="002C4E4E">
      <w:pPr>
        <w:jc w:val="both"/>
        <w:rPr>
          <w:rFonts w:ascii="Arial" w:hAnsi="Arial" w:cs="Arial"/>
          <w:b/>
          <w:bCs/>
          <w:sz w:val="22"/>
          <w:szCs w:val="22"/>
        </w:rPr>
      </w:pPr>
      <w:r w:rsidRPr="00E50BF7">
        <w:rPr>
          <w:rFonts w:ascii="Arial" w:hAnsi="Arial" w:cs="Arial"/>
          <w:b/>
          <w:bCs/>
          <w:sz w:val="22"/>
          <w:szCs w:val="22"/>
        </w:rPr>
        <w:t xml:space="preserve">THE </w:t>
      </w:r>
      <w:r w:rsidR="009D7F60" w:rsidRPr="00E50BF7">
        <w:rPr>
          <w:rFonts w:ascii="Arial" w:hAnsi="Arial" w:cs="Arial"/>
          <w:b/>
          <w:bCs/>
          <w:sz w:val="22"/>
          <w:szCs w:val="22"/>
        </w:rPr>
        <w:t>D</w:t>
      </w:r>
      <w:r w:rsidR="6485EB78" w:rsidRPr="00E50BF7">
        <w:rPr>
          <w:rFonts w:ascii="Arial" w:hAnsi="Arial" w:cs="Arial"/>
          <w:b/>
          <w:bCs/>
          <w:sz w:val="22"/>
          <w:szCs w:val="22"/>
        </w:rPr>
        <w:t>IRECTORATE</w:t>
      </w:r>
    </w:p>
    <w:p w14:paraId="300D21FC" w14:textId="02DEEC5B" w:rsidR="11574E23" w:rsidRPr="00E50BF7" w:rsidRDefault="11574E23" w:rsidP="11574E23">
      <w:pPr>
        <w:jc w:val="both"/>
        <w:rPr>
          <w:rFonts w:ascii="Arial" w:hAnsi="Arial" w:cs="Arial"/>
          <w:sz w:val="22"/>
          <w:szCs w:val="22"/>
        </w:rPr>
      </w:pPr>
    </w:p>
    <w:p w14:paraId="44062DF2" w14:textId="7E1BABE5" w:rsidR="00D32533" w:rsidRPr="00E50BF7" w:rsidRDefault="00D32533" w:rsidP="00D32533">
      <w:pPr>
        <w:jc w:val="both"/>
        <w:rPr>
          <w:rFonts w:ascii="Arial" w:hAnsi="Arial" w:cs="Arial"/>
          <w:sz w:val="22"/>
          <w:szCs w:val="22"/>
        </w:rPr>
      </w:pPr>
      <w:r w:rsidRPr="00E50BF7">
        <w:rPr>
          <w:rFonts w:ascii="Arial" w:hAnsi="Arial" w:cs="Arial"/>
          <w:sz w:val="22"/>
          <w:szCs w:val="22"/>
        </w:rPr>
        <w:t>The People &amp; Culture directorate (approx. 40 staff) is organised across five distinct core functions, aligned to the delivery of our People Strategy - Talent Acquisition, Employee Experience &amp; Development, Operations, Systems &amp; Service</w:t>
      </w:r>
      <w:r w:rsidR="59D8C090" w:rsidRPr="00E50BF7">
        <w:rPr>
          <w:rFonts w:ascii="Arial" w:hAnsi="Arial" w:cs="Arial"/>
          <w:sz w:val="22"/>
          <w:szCs w:val="22"/>
        </w:rPr>
        <w:t>s</w:t>
      </w:r>
      <w:r w:rsidRPr="00E50BF7">
        <w:rPr>
          <w:rFonts w:ascii="Arial" w:hAnsi="Arial" w:cs="Arial"/>
          <w:sz w:val="22"/>
          <w:szCs w:val="22"/>
        </w:rPr>
        <w:t xml:space="preserve">, Employee Relations &amp; Policy and Health, Safety &amp; Wellbeing. </w:t>
      </w:r>
    </w:p>
    <w:p w14:paraId="3C1D76FB" w14:textId="77777777" w:rsidR="00D32533" w:rsidRPr="00E50BF7" w:rsidRDefault="00D32533" w:rsidP="00D32533">
      <w:pPr>
        <w:jc w:val="both"/>
        <w:rPr>
          <w:rFonts w:ascii="Arial" w:hAnsi="Arial" w:cs="Arial"/>
          <w:sz w:val="22"/>
          <w:szCs w:val="22"/>
        </w:rPr>
      </w:pPr>
    </w:p>
    <w:p w14:paraId="2F3120FE" w14:textId="0ACB88EB" w:rsidR="009D6689" w:rsidRPr="00E50BF7" w:rsidRDefault="00D32533" w:rsidP="00D32533">
      <w:pPr>
        <w:jc w:val="both"/>
        <w:rPr>
          <w:rFonts w:ascii="Arial" w:hAnsi="Arial" w:cs="Arial"/>
          <w:sz w:val="22"/>
          <w:szCs w:val="22"/>
        </w:rPr>
      </w:pPr>
      <w:r w:rsidRPr="00E50BF7">
        <w:rPr>
          <w:rFonts w:ascii="Arial" w:hAnsi="Arial" w:cs="Arial"/>
          <w:sz w:val="22"/>
          <w:szCs w:val="22"/>
        </w:rPr>
        <w:t>The People &amp; Culture</w:t>
      </w:r>
      <w:r w:rsidR="00052A29" w:rsidRPr="00E50BF7">
        <w:rPr>
          <w:rFonts w:ascii="Arial" w:hAnsi="Arial" w:cs="Arial"/>
          <w:sz w:val="22"/>
          <w:szCs w:val="22"/>
        </w:rPr>
        <w:t xml:space="preserve"> </w:t>
      </w:r>
      <w:r w:rsidR="006D46D0" w:rsidRPr="00E50BF7">
        <w:rPr>
          <w:rFonts w:ascii="Arial" w:hAnsi="Arial" w:cs="Arial"/>
          <w:sz w:val="22"/>
          <w:szCs w:val="22"/>
        </w:rPr>
        <w:t>directorate</w:t>
      </w:r>
      <w:r w:rsidR="002D5022" w:rsidRPr="00E50BF7">
        <w:rPr>
          <w:rFonts w:ascii="Arial" w:hAnsi="Arial" w:cs="Arial"/>
          <w:sz w:val="22"/>
          <w:szCs w:val="22"/>
        </w:rPr>
        <w:t xml:space="preserve"> </w:t>
      </w:r>
      <w:r w:rsidRPr="00E50BF7">
        <w:rPr>
          <w:rFonts w:ascii="Arial" w:hAnsi="Arial" w:cs="Arial"/>
          <w:sz w:val="22"/>
          <w:szCs w:val="22"/>
        </w:rPr>
        <w:t>is responsible, in partnership with stakeholder</w:t>
      </w:r>
      <w:r w:rsidR="00052A29" w:rsidRPr="00E50BF7">
        <w:rPr>
          <w:rFonts w:ascii="Arial" w:hAnsi="Arial" w:cs="Arial"/>
          <w:sz w:val="22"/>
          <w:szCs w:val="22"/>
        </w:rPr>
        <w:t>s</w:t>
      </w:r>
      <w:r w:rsidRPr="00E50BF7">
        <w:rPr>
          <w:rFonts w:ascii="Arial" w:hAnsi="Arial" w:cs="Arial"/>
          <w:sz w:val="22"/>
          <w:szCs w:val="22"/>
        </w:rPr>
        <w:t xml:space="preserve"> across the </w:t>
      </w:r>
      <w:r w:rsidR="00662159" w:rsidRPr="00E50BF7">
        <w:rPr>
          <w:rFonts w:ascii="Arial" w:hAnsi="Arial" w:cs="Arial"/>
          <w:sz w:val="22"/>
          <w:szCs w:val="22"/>
        </w:rPr>
        <w:t>organisation, for</w:t>
      </w:r>
      <w:r w:rsidRPr="00E50BF7">
        <w:rPr>
          <w:rFonts w:ascii="Arial" w:hAnsi="Arial" w:cs="Arial"/>
          <w:sz w:val="22"/>
          <w:szCs w:val="22"/>
        </w:rPr>
        <w:t xml:space="preserve"> delivering the University of East London’s People strategy, in furtherance of the UELs strategic progress outlined in our Vision 2028 strategy. </w:t>
      </w:r>
      <w:r w:rsidR="5959978E" w:rsidRPr="00E50BF7">
        <w:rPr>
          <w:rFonts w:ascii="Arial" w:hAnsi="Arial" w:cs="Arial"/>
          <w:sz w:val="22"/>
          <w:szCs w:val="22"/>
        </w:rPr>
        <w:t>It is</w:t>
      </w:r>
      <w:r w:rsidRPr="00E50BF7">
        <w:rPr>
          <w:rFonts w:ascii="Arial" w:hAnsi="Arial" w:cs="Arial"/>
          <w:sz w:val="22"/>
          <w:szCs w:val="22"/>
        </w:rPr>
        <w:t xml:space="preserve"> focused on the delivery customer-centric and operationally excellent services to create an environment where people are attracted to work at UEL, to be supported to develop and grow, and deliver their best work in a high-performing and supportive environment.</w:t>
      </w:r>
    </w:p>
    <w:p w14:paraId="257C0AF2" w14:textId="77777777" w:rsidR="00E33066" w:rsidRPr="00E50BF7" w:rsidRDefault="00E33066" w:rsidP="007007EB">
      <w:pPr>
        <w:jc w:val="both"/>
        <w:rPr>
          <w:rFonts w:ascii="Arial" w:hAnsi="Arial" w:cs="Arial"/>
          <w:b/>
          <w:sz w:val="22"/>
          <w:szCs w:val="22"/>
        </w:rPr>
      </w:pPr>
    </w:p>
    <w:p w14:paraId="5720AA9D" w14:textId="77777777" w:rsidR="00A12028" w:rsidRPr="00E50BF7" w:rsidRDefault="00A12028" w:rsidP="007007EB">
      <w:pPr>
        <w:jc w:val="both"/>
        <w:rPr>
          <w:rFonts w:ascii="Arial" w:hAnsi="Arial" w:cs="Arial"/>
          <w:b/>
          <w:sz w:val="22"/>
          <w:szCs w:val="22"/>
        </w:rPr>
      </w:pPr>
    </w:p>
    <w:p w14:paraId="4CD78B64" w14:textId="39218CBB" w:rsidR="007007EB" w:rsidRPr="00E50BF7" w:rsidRDefault="007007EB" w:rsidP="007007EB">
      <w:pPr>
        <w:jc w:val="both"/>
        <w:rPr>
          <w:rFonts w:ascii="Arial" w:hAnsi="Arial" w:cs="Arial"/>
          <w:b/>
          <w:sz w:val="22"/>
          <w:szCs w:val="22"/>
        </w:rPr>
      </w:pPr>
      <w:r w:rsidRPr="00E50BF7">
        <w:rPr>
          <w:rFonts w:ascii="Arial" w:hAnsi="Arial" w:cs="Arial"/>
          <w:b/>
          <w:bCs/>
          <w:sz w:val="22"/>
          <w:szCs w:val="22"/>
        </w:rPr>
        <w:t>JOB PURPOSE</w:t>
      </w:r>
    </w:p>
    <w:p w14:paraId="31FC0508" w14:textId="5B3AF307" w:rsidR="11574E23" w:rsidRPr="00E50BF7" w:rsidRDefault="11574E23" w:rsidP="11574E23">
      <w:pPr>
        <w:jc w:val="both"/>
        <w:rPr>
          <w:rFonts w:ascii="Arial" w:hAnsi="Arial" w:cs="Arial"/>
          <w:sz w:val="22"/>
          <w:szCs w:val="22"/>
        </w:rPr>
      </w:pPr>
    </w:p>
    <w:p w14:paraId="37323955" w14:textId="1517273E" w:rsidR="00981B16" w:rsidRPr="00E50BF7" w:rsidRDefault="00981B16" w:rsidP="00981B16">
      <w:pPr>
        <w:jc w:val="both"/>
        <w:rPr>
          <w:rFonts w:ascii="Arial" w:hAnsi="Arial" w:cs="Arial"/>
          <w:sz w:val="22"/>
          <w:szCs w:val="22"/>
        </w:rPr>
      </w:pPr>
      <w:r w:rsidRPr="00E50BF7">
        <w:rPr>
          <w:rFonts w:ascii="Arial" w:hAnsi="Arial" w:cs="Arial"/>
          <w:sz w:val="22"/>
          <w:szCs w:val="22"/>
        </w:rPr>
        <w:t xml:space="preserve">The </w:t>
      </w:r>
      <w:r w:rsidRPr="00E50BF7">
        <w:rPr>
          <w:rFonts w:ascii="Arial" w:hAnsi="Arial" w:cs="Arial"/>
          <w:b/>
          <w:bCs/>
          <w:sz w:val="22"/>
          <w:szCs w:val="22"/>
        </w:rPr>
        <w:t>People &amp; Culture Business Partner (P&amp;C</w:t>
      </w:r>
      <w:r w:rsidR="00CB5C7A" w:rsidRPr="00E50BF7">
        <w:rPr>
          <w:rFonts w:ascii="Arial" w:hAnsi="Arial" w:cs="Arial"/>
          <w:b/>
          <w:bCs/>
          <w:sz w:val="22"/>
          <w:szCs w:val="22"/>
        </w:rPr>
        <w:t xml:space="preserve"> </w:t>
      </w:r>
      <w:r w:rsidRPr="00E50BF7">
        <w:rPr>
          <w:rFonts w:ascii="Arial" w:hAnsi="Arial" w:cs="Arial"/>
          <w:b/>
          <w:bCs/>
          <w:sz w:val="22"/>
          <w:szCs w:val="22"/>
        </w:rPr>
        <w:t>BP)</w:t>
      </w:r>
      <w:r w:rsidRPr="00E50BF7">
        <w:rPr>
          <w:rFonts w:ascii="Arial" w:hAnsi="Arial" w:cs="Arial"/>
          <w:sz w:val="22"/>
          <w:szCs w:val="22"/>
        </w:rPr>
        <w:t xml:space="preserve"> is responsible for the execution of</w:t>
      </w:r>
      <w:r w:rsidR="007E3BBE" w:rsidRPr="00E50BF7">
        <w:rPr>
          <w:rFonts w:ascii="Arial" w:hAnsi="Arial" w:cs="Arial"/>
          <w:sz w:val="22"/>
          <w:szCs w:val="22"/>
        </w:rPr>
        <w:t xml:space="preserve"> the</w:t>
      </w:r>
      <w:r w:rsidRPr="00E50BF7">
        <w:rPr>
          <w:rFonts w:ascii="Arial" w:hAnsi="Arial" w:cs="Arial"/>
          <w:sz w:val="22"/>
          <w:szCs w:val="22"/>
        </w:rPr>
        <w:t xml:space="preserve"> People </w:t>
      </w:r>
      <w:r w:rsidR="000131EA" w:rsidRPr="00E50BF7">
        <w:rPr>
          <w:rFonts w:ascii="Arial" w:hAnsi="Arial" w:cs="Arial"/>
          <w:sz w:val="22"/>
          <w:szCs w:val="22"/>
        </w:rPr>
        <w:t>Strategy across</w:t>
      </w:r>
      <w:r w:rsidRPr="00E50BF7">
        <w:rPr>
          <w:rFonts w:ascii="Arial" w:hAnsi="Arial" w:cs="Arial"/>
          <w:sz w:val="22"/>
          <w:szCs w:val="22"/>
        </w:rPr>
        <w:t xml:space="preserve"> UEL by </w:t>
      </w:r>
      <w:r w:rsidR="009621E6" w:rsidRPr="00E50BF7">
        <w:rPr>
          <w:rFonts w:ascii="Arial" w:hAnsi="Arial" w:cs="Arial"/>
          <w:sz w:val="22"/>
          <w:szCs w:val="22"/>
        </w:rPr>
        <w:t xml:space="preserve">designing, delivering and embedding business area People plans, evolving them as </w:t>
      </w:r>
      <w:r w:rsidR="00CB5C7A" w:rsidRPr="00E50BF7">
        <w:rPr>
          <w:rFonts w:ascii="Arial" w:hAnsi="Arial" w:cs="Arial"/>
          <w:sz w:val="22"/>
          <w:szCs w:val="22"/>
        </w:rPr>
        <w:t>needed.</w:t>
      </w:r>
      <w:r w:rsidRPr="00E50BF7">
        <w:rPr>
          <w:rFonts w:ascii="Arial" w:hAnsi="Arial" w:cs="Arial"/>
          <w:sz w:val="22"/>
          <w:szCs w:val="22"/>
        </w:rPr>
        <w:t xml:space="preserve"> In this role, the P&amp;CBP will help build leadership and management capability, enhance the employee experience, provide HR perspective to business decisions and influence, develop and integrate targeted people strategies.</w:t>
      </w:r>
    </w:p>
    <w:p w14:paraId="25330F16" w14:textId="77777777" w:rsidR="0066675B" w:rsidRPr="00E50BF7" w:rsidRDefault="0066675B" w:rsidP="00981B16">
      <w:pPr>
        <w:jc w:val="both"/>
        <w:rPr>
          <w:rFonts w:ascii="Arial" w:hAnsi="Arial" w:cs="Arial"/>
          <w:sz w:val="22"/>
          <w:szCs w:val="22"/>
        </w:rPr>
      </w:pPr>
    </w:p>
    <w:p w14:paraId="68FAAB5E" w14:textId="63327626" w:rsidR="0066675B" w:rsidRPr="00E50BF7" w:rsidRDefault="0066675B" w:rsidP="00981B16">
      <w:pPr>
        <w:jc w:val="both"/>
        <w:rPr>
          <w:rFonts w:ascii="Arial" w:hAnsi="Arial" w:cs="Arial"/>
          <w:sz w:val="22"/>
          <w:szCs w:val="22"/>
        </w:rPr>
      </w:pPr>
      <w:r w:rsidRPr="00E50BF7">
        <w:rPr>
          <w:rFonts w:ascii="Arial" w:hAnsi="Arial" w:cs="Arial"/>
          <w:sz w:val="22"/>
          <w:szCs w:val="22"/>
        </w:rPr>
        <w:t xml:space="preserve">You will work in partnership across the People &amp; Culture function to design and deliver people solutions that align with the Employee Experience &amp; Development strategic goals (Performance, People, and Services), ensuring initiatives directly contribute to UEL’s </w:t>
      </w:r>
      <w:r w:rsidR="00F4404C" w:rsidRPr="00E50BF7">
        <w:rPr>
          <w:rFonts w:ascii="Arial" w:hAnsi="Arial" w:cs="Arial"/>
          <w:sz w:val="22"/>
          <w:szCs w:val="22"/>
        </w:rPr>
        <w:t>V</w:t>
      </w:r>
      <w:r w:rsidRPr="00E50BF7">
        <w:rPr>
          <w:rFonts w:ascii="Arial" w:hAnsi="Arial" w:cs="Arial"/>
          <w:sz w:val="22"/>
          <w:szCs w:val="22"/>
        </w:rPr>
        <w:t>ision 2028 priorities.</w:t>
      </w:r>
      <w:r w:rsidR="00F4404C" w:rsidRPr="00E50BF7">
        <w:rPr>
          <w:rFonts w:ascii="Arial" w:hAnsi="Arial" w:cs="Arial"/>
          <w:sz w:val="22"/>
          <w:szCs w:val="22"/>
        </w:rPr>
        <w:t xml:space="preserve"> </w:t>
      </w:r>
    </w:p>
    <w:p w14:paraId="62175483" w14:textId="77777777" w:rsidR="007007EB" w:rsidRPr="00E50BF7" w:rsidRDefault="007007EB" w:rsidP="007007EB">
      <w:pPr>
        <w:jc w:val="both"/>
        <w:rPr>
          <w:rFonts w:ascii="Arial" w:hAnsi="Arial" w:cs="Arial"/>
          <w:b/>
          <w:i/>
          <w:iCs/>
          <w:sz w:val="22"/>
          <w:szCs w:val="22"/>
        </w:rPr>
      </w:pPr>
    </w:p>
    <w:p w14:paraId="782E5F0E" w14:textId="7F8E9120" w:rsidR="00CF5952" w:rsidRPr="00E50BF7" w:rsidRDefault="007007EB" w:rsidP="007007EB">
      <w:pPr>
        <w:jc w:val="both"/>
        <w:rPr>
          <w:rFonts w:ascii="Arial" w:hAnsi="Arial" w:cs="Arial"/>
          <w:b/>
          <w:sz w:val="22"/>
          <w:szCs w:val="22"/>
        </w:rPr>
      </w:pPr>
      <w:r w:rsidRPr="00E50BF7">
        <w:rPr>
          <w:rFonts w:ascii="Arial" w:hAnsi="Arial" w:cs="Arial"/>
          <w:b/>
          <w:sz w:val="22"/>
          <w:szCs w:val="22"/>
        </w:rPr>
        <w:t>KEY DUTIES AND RESPONSIBILITIES</w:t>
      </w:r>
    </w:p>
    <w:p w14:paraId="65B2E5CA" w14:textId="77777777" w:rsidR="00C25A61" w:rsidRPr="00E50BF7" w:rsidRDefault="00C25A61" w:rsidP="007007EB">
      <w:pPr>
        <w:jc w:val="both"/>
        <w:rPr>
          <w:rFonts w:ascii="Arial" w:hAnsi="Arial" w:cs="Arial"/>
          <w:b/>
          <w:sz w:val="22"/>
          <w:szCs w:val="22"/>
        </w:rPr>
      </w:pPr>
    </w:p>
    <w:p w14:paraId="33E84BF0" w14:textId="77777777" w:rsidR="00C25A61" w:rsidRPr="00E50BF7" w:rsidRDefault="00C25A61" w:rsidP="00C25A61">
      <w:pPr>
        <w:jc w:val="both"/>
        <w:rPr>
          <w:rFonts w:ascii="Arial" w:hAnsi="Arial" w:cs="Arial"/>
          <w:b/>
          <w:sz w:val="22"/>
          <w:szCs w:val="22"/>
        </w:rPr>
      </w:pPr>
      <w:r w:rsidRPr="00E50BF7">
        <w:rPr>
          <w:rFonts w:ascii="Arial" w:hAnsi="Arial" w:cs="Arial"/>
          <w:b/>
          <w:sz w:val="22"/>
          <w:szCs w:val="22"/>
        </w:rPr>
        <w:t>The following are the main accountabilities for the job. This list is non-exhaustive and other duties commensurate with the grading of the job, may also be assigned to suit as the University needs require.</w:t>
      </w:r>
    </w:p>
    <w:p w14:paraId="3E7CB555" w14:textId="77777777" w:rsidR="0029301D" w:rsidRPr="00E50BF7" w:rsidRDefault="0029301D" w:rsidP="0029301D">
      <w:pPr>
        <w:jc w:val="both"/>
        <w:rPr>
          <w:rFonts w:ascii="Arial" w:hAnsi="Arial" w:cs="Arial"/>
          <w:sz w:val="22"/>
          <w:szCs w:val="22"/>
        </w:rPr>
      </w:pPr>
    </w:p>
    <w:p w14:paraId="10AC72EF" w14:textId="21EB6E5E"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Build strong, collaborative relationships across Schools, Services, and the People &amp; Culture function</w:t>
      </w:r>
      <w:r w:rsidR="00F4404C" w:rsidRPr="00E50BF7">
        <w:rPr>
          <w:rFonts w:ascii="Arial" w:hAnsi="Arial" w:cs="Arial"/>
          <w:sz w:val="22"/>
          <w:szCs w:val="22"/>
        </w:rPr>
        <w:t>,</w:t>
      </w:r>
      <w:r w:rsidRPr="00E50BF7">
        <w:rPr>
          <w:rFonts w:ascii="Arial" w:hAnsi="Arial" w:cs="Arial"/>
          <w:sz w:val="22"/>
          <w:szCs w:val="22"/>
        </w:rPr>
        <w:t xml:space="preserve"> to design and deliver People Plans aligned to the People Strategy, providing expert guidance and challenge to drive high performance and joined up delivery.</w:t>
      </w:r>
    </w:p>
    <w:p w14:paraId="2324BCC6" w14:textId="6031FA1D"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Drive strategic workforce planning across Schools and Services by assessing readiness, setting priorities and sequencing, and embedding a practical framework that enables leaders to plan proactively for future workforce needs.</w:t>
      </w:r>
    </w:p>
    <w:p w14:paraId="73FCA15C" w14:textId="5FF5C877"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Implement and embed succession planning for critical roles, identifying successors, readiness and gaps, and partnering with the Learning &amp; Development team on targeted development actions.</w:t>
      </w:r>
    </w:p>
    <w:p w14:paraId="36EDAA13" w14:textId="2A3545BD"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Champion and support to embed core People &amp; Culture initiatives such as performance</w:t>
      </w:r>
      <w:r w:rsidR="00F4404C" w:rsidRPr="00E50BF7">
        <w:rPr>
          <w:rFonts w:ascii="Arial" w:hAnsi="Arial" w:cs="Arial"/>
          <w:sz w:val="22"/>
          <w:szCs w:val="22"/>
        </w:rPr>
        <w:t xml:space="preserve"> and</w:t>
      </w:r>
      <w:r w:rsidRPr="00E50BF7">
        <w:rPr>
          <w:rFonts w:ascii="Arial" w:hAnsi="Arial" w:cs="Arial"/>
          <w:sz w:val="22"/>
          <w:szCs w:val="22"/>
        </w:rPr>
        <w:t xml:space="preserve"> development, reward and recognition, wellbeing, employer branding, leadership and management development, engagement, learning and inclusion, ensuring alignment and integration across all departmental People Plans.</w:t>
      </w:r>
    </w:p>
    <w:p w14:paraId="32066774" w14:textId="0381A14E"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 xml:space="preserve">Lead Organisational Design projects to </w:t>
      </w:r>
      <w:r w:rsidR="00F4404C" w:rsidRPr="00E50BF7">
        <w:rPr>
          <w:rFonts w:ascii="Arial" w:hAnsi="Arial" w:cs="Arial"/>
          <w:sz w:val="22"/>
          <w:szCs w:val="22"/>
        </w:rPr>
        <w:t>a</w:t>
      </w:r>
      <w:r w:rsidRPr="00E50BF7">
        <w:rPr>
          <w:rFonts w:ascii="Arial" w:hAnsi="Arial" w:cs="Arial"/>
          <w:sz w:val="22"/>
          <w:szCs w:val="22"/>
        </w:rPr>
        <w:t xml:space="preserve">ffect business change and transformation, aligned to the People Strategy, Business Strategy and Vision 2028. </w:t>
      </w:r>
    </w:p>
    <w:p w14:paraId="396370DD" w14:textId="25ADA38C"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Support and coach UEL leaders on strategic people leadership matters, fostering capability and readiness for change.</w:t>
      </w:r>
    </w:p>
    <w:p w14:paraId="238031A8" w14:textId="46484314" w:rsidR="0029301D" w:rsidRPr="00E50BF7" w:rsidRDefault="0029301D" w:rsidP="00484046">
      <w:pPr>
        <w:pStyle w:val="ListParagraph"/>
        <w:numPr>
          <w:ilvl w:val="0"/>
          <w:numId w:val="37"/>
        </w:numPr>
        <w:jc w:val="both"/>
        <w:rPr>
          <w:rFonts w:ascii="Arial" w:hAnsi="Arial" w:cs="Arial"/>
          <w:sz w:val="22"/>
          <w:szCs w:val="22"/>
        </w:rPr>
      </w:pPr>
      <w:r w:rsidRPr="00E50BF7">
        <w:rPr>
          <w:rFonts w:ascii="Arial" w:hAnsi="Arial" w:cs="Arial"/>
          <w:sz w:val="22"/>
          <w:szCs w:val="22"/>
        </w:rPr>
        <w:t xml:space="preserve">Establish and maintain a comprehensive people-data baseline (e.g., attrition, tenure, hard-to-fill roles, pipeline readiness), collaborating with Systems &amp; Insights to convert data into strategic insight and impact reporting for the University Executive Board and the P&amp;C Senior Leadership Group. </w:t>
      </w:r>
    </w:p>
    <w:p w14:paraId="158DB4E5" w14:textId="77777777" w:rsidR="00484046" w:rsidRPr="00E50BF7" w:rsidRDefault="00484046" w:rsidP="00484046">
      <w:pPr>
        <w:pStyle w:val="ListParagraph"/>
        <w:numPr>
          <w:ilvl w:val="0"/>
          <w:numId w:val="37"/>
        </w:numPr>
        <w:jc w:val="both"/>
        <w:rPr>
          <w:rFonts w:ascii="Arial" w:hAnsi="Arial" w:cs="Arial"/>
          <w:sz w:val="22"/>
          <w:szCs w:val="22"/>
        </w:rPr>
      </w:pPr>
      <w:r w:rsidRPr="00E50BF7">
        <w:rPr>
          <w:rFonts w:ascii="Arial" w:hAnsi="Arial" w:cs="Arial"/>
          <w:sz w:val="22"/>
          <w:szCs w:val="22"/>
        </w:rPr>
        <w:t>Strengthen performance and recognition practices, link workforce-planning outcomes to UEL’s newly launched Performance Framework and Values and identify and address critical skill gaps to enable adaptability and growth.</w:t>
      </w:r>
    </w:p>
    <w:p w14:paraId="79A8C88C" w14:textId="674D24E8" w:rsidR="0029301D" w:rsidRPr="00E50BF7" w:rsidRDefault="00484046" w:rsidP="0029301D">
      <w:pPr>
        <w:jc w:val="both"/>
        <w:rPr>
          <w:rFonts w:ascii="Arial" w:hAnsi="Arial" w:cs="Arial"/>
          <w:sz w:val="22"/>
          <w:szCs w:val="22"/>
        </w:rPr>
      </w:pPr>
      <w:r w:rsidRPr="00E50BF7">
        <w:rPr>
          <w:rFonts w:ascii="Arial" w:hAnsi="Arial" w:cs="Arial"/>
          <w:sz w:val="22"/>
          <w:szCs w:val="22"/>
        </w:rPr>
        <w:lastRenderedPageBreak/>
        <w:t>Proactively manage day-to-day partnering and ensure seamless hand-off of employee relations casework to the Employee Relations team where appropriate.</w:t>
      </w:r>
    </w:p>
    <w:p w14:paraId="575596E8" w14:textId="77777777" w:rsidR="0029301D" w:rsidRPr="00E50BF7" w:rsidRDefault="0029301D" w:rsidP="0029301D">
      <w:pPr>
        <w:jc w:val="both"/>
        <w:rPr>
          <w:rFonts w:ascii="Arial" w:hAnsi="Arial" w:cs="Arial"/>
          <w:sz w:val="22"/>
          <w:szCs w:val="22"/>
        </w:rPr>
      </w:pPr>
    </w:p>
    <w:p w14:paraId="4520DE40" w14:textId="77777777" w:rsidR="0029301D" w:rsidRPr="00E50BF7" w:rsidRDefault="0029301D" w:rsidP="0029301D">
      <w:pPr>
        <w:pStyle w:val="ListParagraph"/>
        <w:jc w:val="both"/>
        <w:rPr>
          <w:rFonts w:ascii="Arial" w:hAnsi="Arial" w:cs="Arial"/>
          <w:sz w:val="22"/>
          <w:szCs w:val="22"/>
        </w:rPr>
      </w:pPr>
    </w:p>
    <w:p w14:paraId="32E84078" w14:textId="77777777" w:rsidR="007007EB" w:rsidRPr="00E50BF7" w:rsidRDefault="007007EB" w:rsidP="007007EB">
      <w:pPr>
        <w:jc w:val="both"/>
        <w:rPr>
          <w:rFonts w:ascii="Arial" w:hAnsi="Arial" w:cs="Arial"/>
          <w:b/>
          <w:i/>
          <w:iCs/>
          <w:sz w:val="22"/>
          <w:szCs w:val="22"/>
        </w:rPr>
      </w:pPr>
    </w:p>
    <w:p w14:paraId="19A4901B" w14:textId="77777777" w:rsidR="00CB5C7A" w:rsidRPr="00E50BF7" w:rsidRDefault="00CB5C7A" w:rsidP="00CB5C7A">
      <w:pPr>
        <w:jc w:val="center"/>
        <w:rPr>
          <w:rFonts w:ascii="Arial" w:hAnsi="Arial" w:cs="Arial"/>
          <w:b/>
          <w:bCs/>
          <w:sz w:val="22"/>
          <w:szCs w:val="22"/>
        </w:rPr>
      </w:pPr>
      <w:r w:rsidRPr="00E50BF7">
        <w:rPr>
          <w:rFonts w:ascii="Arial" w:hAnsi="Arial" w:cs="Arial"/>
          <w:b/>
          <w:bCs/>
          <w:sz w:val="22"/>
          <w:szCs w:val="22"/>
        </w:rPr>
        <w:t>PERSON SPECIFICATION</w:t>
      </w:r>
    </w:p>
    <w:p w14:paraId="017BA21D" w14:textId="77777777" w:rsidR="00CB5C7A" w:rsidRPr="00E50BF7" w:rsidRDefault="00CB5C7A" w:rsidP="007007EB">
      <w:pPr>
        <w:jc w:val="both"/>
        <w:rPr>
          <w:rFonts w:ascii="Arial" w:hAnsi="Arial" w:cs="Arial"/>
          <w:b/>
          <w:bCs/>
          <w:sz w:val="22"/>
          <w:szCs w:val="22"/>
        </w:rPr>
      </w:pPr>
    </w:p>
    <w:p w14:paraId="617B6D55" w14:textId="59392CE1" w:rsidR="007007EB" w:rsidRPr="00E50BF7" w:rsidRDefault="007007EB" w:rsidP="007007EB">
      <w:pPr>
        <w:jc w:val="both"/>
        <w:rPr>
          <w:rFonts w:ascii="Arial" w:hAnsi="Arial" w:cs="Arial"/>
          <w:b/>
          <w:sz w:val="22"/>
          <w:szCs w:val="22"/>
        </w:rPr>
      </w:pPr>
      <w:r w:rsidRPr="00E50BF7">
        <w:rPr>
          <w:rFonts w:ascii="Arial" w:hAnsi="Arial" w:cs="Arial"/>
          <w:b/>
          <w:bCs/>
          <w:sz w:val="22"/>
          <w:szCs w:val="22"/>
        </w:rPr>
        <w:t>KNOWLEDGE, SKILLS AND EXPERIENCE</w:t>
      </w:r>
    </w:p>
    <w:p w14:paraId="3CDCEEB9" w14:textId="435D202C" w:rsidR="007007EB" w:rsidRPr="00E50BF7" w:rsidRDefault="007007EB" w:rsidP="007007EB">
      <w:pPr>
        <w:jc w:val="both"/>
        <w:rPr>
          <w:rFonts w:ascii="Arial" w:hAnsi="Arial" w:cs="Arial"/>
          <w:b/>
          <w:sz w:val="22"/>
          <w:szCs w:val="22"/>
        </w:rPr>
      </w:pPr>
      <w:r w:rsidRPr="00E50BF7">
        <w:rPr>
          <w:rFonts w:ascii="Arial" w:hAnsi="Arial" w:cs="Arial"/>
          <w:b/>
          <w:sz w:val="22"/>
          <w:szCs w:val="22"/>
        </w:rPr>
        <w:t>Essential</w:t>
      </w:r>
    </w:p>
    <w:p w14:paraId="638A7214" w14:textId="0EABEF6E" w:rsidR="008A75BE" w:rsidRPr="00E50BF7" w:rsidRDefault="008A75BE" w:rsidP="00CB5C7A">
      <w:pPr>
        <w:pStyle w:val="ListParagraph"/>
        <w:numPr>
          <w:ilvl w:val="0"/>
          <w:numId w:val="33"/>
        </w:numPr>
        <w:jc w:val="both"/>
        <w:rPr>
          <w:rFonts w:ascii="Arial" w:hAnsi="Arial" w:cs="Arial"/>
          <w:sz w:val="22"/>
          <w:szCs w:val="22"/>
        </w:rPr>
      </w:pPr>
      <w:r w:rsidRPr="00E50BF7">
        <w:rPr>
          <w:rFonts w:ascii="Arial" w:hAnsi="Arial" w:cs="Arial"/>
          <w:sz w:val="22"/>
          <w:szCs w:val="22"/>
        </w:rPr>
        <w:t xml:space="preserve">Degree or CIPD Level 5 </w:t>
      </w:r>
      <w:r w:rsidR="000131EA" w:rsidRPr="00E50BF7">
        <w:rPr>
          <w:rFonts w:ascii="Arial" w:hAnsi="Arial" w:cs="Arial"/>
          <w:sz w:val="22"/>
          <w:szCs w:val="22"/>
        </w:rPr>
        <w:t>qualified or</w:t>
      </w:r>
      <w:r w:rsidR="00D94DEE" w:rsidRPr="00E50BF7">
        <w:rPr>
          <w:rFonts w:ascii="Arial" w:hAnsi="Arial" w:cs="Arial"/>
          <w:sz w:val="22"/>
          <w:szCs w:val="22"/>
        </w:rPr>
        <w:t xml:space="preserve"> equivalent experience</w:t>
      </w:r>
      <w:r w:rsidR="3F5414EF" w:rsidRPr="00E50BF7">
        <w:rPr>
          <w:rFonts w:ascii="Arial" w:hAnsi="Arial" w:cs="Arial"/>
          <w:sz w:val="22"/>
          <w:szCs w:val="22"/>
        </w:rPr>
        <w:t>.</w:t>
      </w:r>
    </w:p>
    <w:p w14:paraId="109623AE" w14:textId="77D92702" w:rsidR="00273D26" w:rsidRPr="00E50BF7" w:rsidRDefault="00273D26" w:rsidP="00CB5C7A">
      <w:pPr>
        <w:pStyle w:val="ListParagraph"/>
        <w:numPr>
          <w:ilvl w:val="0"/>
          <w:numId w:val="33"/>
        </w:numPr>
        <w:jc w:val="both"/>
        <w:rPr>
          <w:rFonts w:ascii="Arial" w:hAnsi="Arial" w:cs="Arial"/>
          <w:sz w:val="22"/>
          <w:szCs w:val="22"/>
        </w:rPr>
      </w:pPr>
      <w:r w:rsidRPr="00E50BF7">
        <w:rPr>
          <w:rFonts w:ascii="Arial" w:hAnsi="Arial" w:cs="Arial"/>
          <w:sz w:val="22"/>
          <w:szCs w:val="22"/>
        </w:rPr>
        <w:t xml:space="preserve">Proven experience of leading and delivering </w:t>
      </w:r>
      <w:r w:rsidR="00446FEF" w:rsidRPr="00E50BF7">
        <w:rPr>
          <w:rFonts w:ascii="Arial" w:hAnsi="Arial" w:cs="Arial"/>
          <w:sz w:val="22"/>
          <w:szCs w:val="22"/>
        </w:rPr>
        <w:t>strategic HR or organisational change programmes, including organisational design</w:t>
      </w:r>
      <w:r w:rsidR="00F4404C" w:rsidRPr="00E50BF7">
        <w:rPr>
          <w:rFonts w:ascii="Arial" w:hAnsi="Arial" w:cs="Arial"/>
          <w:sz w:val="22"/>
          <w:szCs w:val="22"/>
        </w:rPr>
        <w:t>, development</w:t>
      </w:r>
      <w:r w:rsidR="00446FEF" w:rsidRPr="00E50BF7">
        <w:rPr>
          <w:rFonts w:ascii="Arial" w:hAnsi="Arial" w:cs="Arial"/>
          <w:sz w:val="22"/>
          <w:szCs w:val="22"/>
        </w:rPr>
        <w:t xml:space="preserve"> and transformation</w:t>
      </w:r>
      <w:r w:rsidR="00F4404C" w:rsidRPr="00E50BF7">
        <w:rPr>
          <w:rFonts w:ascii="Arial" w:hAnsi="Arial" w:cs="Arial"/>
          <w:sz w:val="22"/>
          <w:szCs w:val="22"/>
        </w:rPr>
        <w:t>.</w:t>
      </w:r>
    </w:p>
    <w:p w14:paraId="62243B79" w14:textId="76EF3D78" w:rsidR="00446FEF" w:rsidRPr="00E50BF7" w:rsidRDefault="00446FEF" w:rsidP="00CB5C7A">
      <w:pPr>
        <w:pStyle w:val="ListParagraph"/>
        <w:numPr>
          <w:ilvl w:val="0"/>
          <w:numId w:val="33"/>
        </w:numPr>
        <w:jc w:val="both"/>
        <w:rPr>
          <w:rFonts w:ascii="Arial" w:hAnsi="Arial" w:cs="Arial"/>
          <w:sz w:val="22"/>
          <w:szCs w:val="22"/>
        </w:rPr>
      </w:pPr>
      <w:r w:rsidRPr="00E50BF7">
        <w:rPr>
          <w:rFonts w:ascii="Arial" w:hAnsi="Arial" w:cs="Arial"/>
          <w:sz w:val="22"/>
          <w:szCs w:val="22"/>
        </w:rPr>
        <w:t>Demonstrable experience in strategic workforce planning, including analysing workforce data, forecasting future needs, and creating actionable people plans.</w:t>
      </w:r>
    </w:p>
    <w:p w14:paraId="4F0C85BE" w14:textId="6D6D77BF" w:rsidR="00446FEF" w:rsidRPr="00E50BF7" w:rsidRDefault="00446FEF" w:rsidP="00CB5C7A">
      <w:pPr>
        <w:pStyle w:val="ListParagraph"/>
        <w:numPr>
          <w:ilvl w:val="0"/>
          <w:numId w:val="33"/>
        </w:numPr>
        <w:jc w:val="both"/>
        <w:rPr>
          <w:rFonts w:ascii="Arial" w:hAnsi="Arial" w:cs="Arial"/>
          <w:sz w:val="22"/>
          <w:szCs w:val="22"/>
        </w:rPr>
      </w:pPr>
      <w:r w:rsidRPr="00E50BF7">
        <w:rPr>
          <w:rFonts w:ascii="Arial" w:hAnsi="Arial" w:cs="Arial"/>
          <w:sz w:val="22"/>
          <w:szCs w:val="22"/>
        </w:rPr>
        <w:t>Experience designing or implementing succession planning and leadership development approaches that identify critical roles, assess readiness, and support talent growth.</w:t>
      </w:r>
    </w:p>
    <w:p w14:paraId="59007712" w14:textId="178C186E" w:rsidR="00446FEF" w:rsidRPr="00E50BF7" w:rsidRDefault="00446FEF" w:rsidP="00CB5C7A">
      <w:pPr>
        <w:pStyle w:val="ListParagraph"/>
        <w:numPr>
          <w:ilvl w:val="0"/>
          <w:numId w:val="33"/>
        </w:numPr>
        <w:jc w:val="both"/>
        <w:rPr>
          <w:rFonts w:ascii="Arial" w:hAnsi="Arial" w:cs="Arial"/>
          <w:sz w:val="22"/>
          <w:szCs w:val="22"/>
        </w:rPr>
      </w:pPr>
      <w:r w:rsidRPr="00E50BF7">
        <w:rPr>
          <w:rFonts w:ascii="Arial" w:hAnsi="Arial" w:cs="Arial"/>
          <w:sz w:val="22"/>
          <w:szCs w:val="22"/>
        </w:rPr>
        <w:t>Ability to interpret people data to influence decision-making, demonstrate impact, and report to senior leadership.</w:t>
      </w:r>
    </w:p>
    <w:p w14:paraId="1E7F2D4F" w14:textId="10E3115B" w:rsidR="00446FEF" w:rsidRPr="00E50BF7" w:rsidRDefault="00446FEF" w:rsidP="00CB5C7A">
      <w:pPr>
        <w:pStyle w:val="ListParagraph"/>
        <w:numPr>
          <w:ilvl w:val="0"/>
          <w:numId w:val="33"/>
        </w:numPr>
        <w:jc w:val="both"/>
        <w:rPr>
          <w:rFonts w:ascii="Arial" w:hAnsi="Arial" w:cs="Arial"/>
          <w:sz w:val="22"/>
          <w:szCs w:val="22"/>
        </w:rPr>
      </w:pPr>
      <w:r w:rsidRPr="00E50BF7">
        <w:rPr>
          <w:rFonts w:ascii="Arial" w:hAnsi="Arial" w:cs="Arial"/>
          <w:sz w:val="22"/>
          <w:szCs w:val="22"/>
        </w:rPr>
        <w:t>Experience partnering with senior leaders to shape people strategy, challenge thinking, and influence outcomes that drive organisational performance.</w:t>
      </w:r>
    </w:p>
    <w:p w14:paraId="69234E90" w14:textId="35BE235F" w:rsidR="00446FEF" w:rsidRPr="00E50BF7" w:rsidRDefault="00446FEF" w:rsidP="00CB5C7A">
      <w:pPr>
        <w:pStyle w:val="ListParagraph"/>
        <w:numPr>
          <w:ilvl w:val="0"/>
          <w:numId w:val="33"/>
        </w:numPr>
        <w:jc w:val="both"/>
        <w:rPr>
          <w:rFonts w:ascii="Arial" w:hAnsi="Arial" w:cs="Arial"/>
          <w:sz w:val="22"/>
          <w:szCs w:val="22"/>
        </w:rPr>
      </w:pPr>
      <w:r w:rsidRPr="00E50BF7">
        <w:rPr>
          <w:rFonts w:ascii="Arial" w:hAnsi="Arial" w:cs="Arial"/>
          <w:sz w:val="22"/>
          <w:szCs w:val="22"/>
        </w:rPr>
        <w:t>Excellent stakeholder engagement and communication skills, with a proven ability to build trust, credibility, and collaboration across all levels.</w:t>
      </w:r>
    </w:p>
    <w:p w14:paraId="44F46C9A" w14:textId="19EAB700" w:rsidR="00E50BF7" w:rsidRPr="00E50BF7" w:rsidRDefault="00E50BF7" w:rsidP="00CB5C7A">
      <w:pPr>
        <w:pStyle w:val="ListParagraph"/>
        <w:numPr>
          <w:ilvl w:val="0"/>
          <w:numId w:val="33"/>
        </w:numPr>
        <w:jc w:val="both"/>
        <w:rPr>
          <w:rFonts w:ascii="Arial" w:hAnsi="Arial" w:cs="Arial"/>
          <w:sz w:val="22"/>
          <w:szCs w:val="22"/>
        </w:rPr>
      </w:pPr>
      <w:r w:rsidRPr="00E50BF7">
        <w:rPr>
          <w:rFonts w:ascii="Arial" w:hAnsi="Arial" w:cs="Arial"/>
          <w:sz w:val="22"/>
          <w:szCs w:val="22"/>
        </w:rPr>
        <w:t>Proven a</w:t>
      </w:r>
      <w:r w:rsidRPr="00E50BF7">
        <w:rPr>
          <w:rFonts w:ascii="Arial" w:hAnsi="Arial" w:cs="Arial"/>
          <w:sz w:val="22"/>
          <w:szCs w:val="22"/>
        </w:rPr>
        <w:t>bility to work across People &amp; Culture functions and other areas of the business to provide a seamless service to your business areas.</w:t>
      </w:r>
    </w:p>
    <w:p w14:paraId="27517EF1" w14:textId="77777777" w:rsidR="002A6DF2" w:rsidRPr="00E50BF7" w:rsidRDefault="002A6DF2" w:rsidP="002A6DF2">
      <w:pPr>
        <w:pStyle w:val="ListParagraph"/>
        <w:numPr>
          <w:ilvl w:val="0"/>
          <w:numId w:val="33"/>
        </w:numPr>
        <w:jc w:val="both"/>
        <w:rPr>
          <w:rFonts w:ascii="Arial" w:hAnsi="Arial" w:cs="Arial"/>
          <w:sz w:val="22"/>
          <w:szCs w:val="22"/>
        </w:rPr>
      </w:pPr>
      <w:r w:rsidRPr="00E50BF7">
        <w:rPr>
          <w:rFonts w:ascii="Arial" w:hAnsi="Arial" w:cs="Arial"/>
          <w:sz w:val="22"/>
          <w:szCs w:val="22"/>
        </w:rPr>
        <w:t>Strong planning and organisational skills; able to manage multiple priorities and adapt quickly to change.</w:t>
      </w:r>
      <w:r w:rsidRPr="00E50BF7">
        <w:t xml:space="preserve"> </w:t>
      </w:r>
    </w:p>
    <w:p w14:paraId="333102C4" w14:textId="1548DCF6" w:rsidR="002A6DF2" w:rsidRPr="00E50BF7" w:rsidRDefault="002A6DF2" w:rsidP="002A6DF2">
      <w:pPr>
        <w:pStyle w:val="ListParagraph"/>
        <w:numPr>
          <w:ilvl w:val="0"/>
          <w:numId w:val="33"/>
        </w:numPr>
        <w:jc w:val="both"/>
        <w:rPr>
          <w:rFonts w:ascii="Arial" w:hAnsi="Arial" w:cs="Arial"/>
          <w:sz w:val="22"/>
          <w:szCs w:val="22"/>
        </w:rPr>
      </w:pPr>
      <w:r w:rsidRPr="00E50BF7">
        <w:rPr>
          <w:rFonts w:ascii="Arial" w:hAnsi="Arial" w:cs="Arial"/>
          <w:sz w:val="22"/>
          <w:szCs w:val="22"/>
        </w:rPr>
        <w:t>Demonstrated ability to work both independently and collaboratively within a matrixed environment.</w:t>
      </w:r>
    </w:p>
    <w:p w14:paraId="073583CA" w14:textId="18F2BFA6" w:rsidR="002A6DF2" w:rsidRPr="00E50BF7" w:rsidRDefault="002A6DF2" w:rsidP="002A6DF2">
      <w:pPr>
        <w:pStyle w:val="ListParagraph"/>
        <w:numPr>
          <w:ilvl w:val="0"/>
          <w:numId w:val="33"/>
        </w:numPr>
        <w:jc w:val="both"/>
        <w:rPr>
          <w:rFonts w:ascii="Arial" w:hAnsi="Arial" w:cs="Arial"/>
          <w:sz w:val="22"/>
          <w:szCs w:val="22"/>
        </w:rPr>
      </w:pPr>
      <w:r w:rsidRPr="00E50BF7">
        <w:rPr>
          <w:rFonts w:ascii="Arial" w:hAnsi="Arial" w:cs="Arial"/>
          <w:sz w:val="22"/>
          <w:szCs w:val="22"/>
        </w:rPr>
        <w:t>Strategic mindset, with the ability to “connect the dots” and translate strategy into deliverable, measurable outcomes.</w:t>
      </w:r>
    </w:p>
    <w:p w14:paraId="03A95D90" w14:textId="77777777" w:rsidR="008A75BE" w:rsidRPr="00E50BF7" w:rsidRDefault="008A75BE" w:rsidP="008A75BE">
      <w:pPr>
        <w:pStyle w:val="ListParagraph"/>
        <w:rPr>
          <w:rFonts w:ascii="Arial" w:hAnsi="Arial" w:cs="Arial"/>
          <w:sz w:val="22"/>
          <w:szCs w:val="22"/>
        </w:rPr>
      </w:pPr>
    </w:p>
    <w:p w14:paraId="1377082D" w14:textId="77777777" w:rsidR="008A75BE" w:rsidRPr="00E50BF7" w:rsidRDefault="008A75BE" w:rsidP="008A75BE">
      <w:pPr>
        <w:jc w:val="both"/>
        <w:rPr>
          <w:rFonts w:ascii="Arial" w:hAnsi="Arial" w:cs="Arial"/>
          <w:b/>
          <w:sz w:val="22"/>
          <w:szCs w:val="22"/>
        </w:rPr>
      </w:pPr>
      <w:r w:rsidRPr="00E50BF7">
        <w:rPr>
          <w:rFonts w:ascii="Arial" w:hAnsi="Arial" w:cs="Arial"/>
          <w:b/>
          <w:sz w:val="22"/>
          <w:szCs w:val="22"/>
        </w:rPr>
        <w:t>Desirable</w:t>
      </w:r>
    </w:p>
    <w:p w14:paraId="4AFBB3E9" w14:textId="533792AC" w:rsidR="000725E8" w:rsidRPr="00E50BF7" w:rsidRDefault="000725E8" w:rsidP="00CB5C7A">
      <w:pPr>
        <w:pStyle w:val="ListParagraph"/>
        <w:numPr>
          <w:ilvl w:val="0"/>
          <w:numId w:val="34"/>
        </w:numPr>
        <w:jc w:val="both"/>
        <w:rPr>
          <w:rFonts w:ascii="Arial" w:hAnsi="Arial" w:cs="Arial"/>
          <w:sz w:val="22"/>
          <w:szCs w:val="22"/>
        </w:rPr>
      </w:pPr>
      <w:r w:rsidRPr="00E50BF7">
        <w:rPr>
          <w:rFonts w:ascii="Arial" w:hAnsi="Arial" w:cs="Arial"/>
          <w:sz w:val="22"/>
          <w:szCs w:val="22"/>
        </w:rPr>
        <w:t>Coaching qualification</w:t>
      </w:r>
      <w:r w:rsidR="002A6DF2" w:rsidRPr="00E50BF7">
        <w:rPr>
          <w:rFonts w:ascii="Arial" w:hAnsi="Arial" w:cs="Arial"/>
          <w:sz w:val="22"/>
          <w:szCs w:val="22"/>
        </w:rPr>
        <w:t xml:space="preserve"> or evidence of experience applying coaching skills in a leadership or partnership context.</w:t>
      </w:r>
    </w:p>
    <w:p w14:paraId="588155ED" w14:textId="15D2971B" w:rsidR="008A75BE" w:rsidRPr="00E50BF7" w:rsidRDefault="008A75BE" w:rsidP="00CB5C7A">
      <w:pPr>
        <w:pStyle w:val="ListParagraph"/>
        <w:numPr>
          <w:ilvl w:val="0"/>
          <w:numId w:val="34"/>
        </w:numPr>
        <w:jc w:val="both"/>
        <w:rPr>
          <w:rFonts w:ascii="Arial" w:hAnsi="Arial" w:cs="Arial"/>
          <w:sz w:val="22"/>
          <w:szCs w:val="22"/>
        </w:rPr>
      </w:pPr>
      <w:r w:rsidRPr="00E50BF7">
        <w:rPr>
          <w:rFonts w:ascii="Arial" w:hAnsi="Arial" w:cs="Arial"/>
          <w:sz w:val="22"/>
          <w:szCs w:val="22"/>
        </w:rPr>
        <w:t>Evidence of ongoing professional development or extensive relevant experience in a comparable role.</w:t>
      </w:r>
    </w:p>
    <w:p w14:paraId="74CA4C0C" w14:textId="7A7EB6BE" w:rsidR="008A75BE" w:rsidRPr="00E50BF7" w:rsidRDefault="008A75BE" w:rsidP="00CB5C7A">
      <w:pPr>
        <w:pStyle w:val="ListParagraph"/>
        <w:numPr>
          <w:ilvl w:val="0"/>
          <w:numId w:val="34"/>
        </w:numPr>
        <w:jc w:val="both"/>
        <w:rPr>
          <w:rFonts w:ascii="Arial" w:hAnsi="Arial" w:cs="Arial"/>
          <w:sz w:val="22"/>
          <w:szCs w:val="22"/>
        </w:rPr>
      </w:pPr>
      <w:r w:rsidRPr="00E50BF7">
        <w:rPr>
          <w:rFonts w:ascii="Arial" w:hAnsi="Arial" w:cs="Arial"/>
          <w:sz w:val="22"/>
          <w:szCs w:val="22"/>
        </w:rPr>
        <w:t>Experience of working in Higher Education sector (or engaging with) private/ public sector industry/ government/ business services</w:t>
      </w:r>
      <w:r w:rsidR="00CB5C7A" w:rsidRPr="00E50BF7">
        <w:rPr>
          <w:rFonts w:ascii="Arial" w:hAnsi="Arial" w:cs="Arial"/>
          <w:sz w:val="22"/>
          <w:szCs w:val="22"/>
        </w:rPr>
        <w:t>.</w:t>
      </w:r>
    </w:p>
    <w:p w14:paraId="0FD4583B" w14:textId="2536B1E7" w:rsidR="008A75BE" w:rsidRPr="00E50BF7" w:rsidRDefault="008A75BE" w:rsidP="00CB5C7A">
      <w:pPr>
        <w:pStyle w:val="ListParagraph"/>
        <w:numPr>
          <w:ilvl w:val="0"/>
          <w:numId w:val="34"/>
        </w:numPr>
        <w:jc w:val="both"/>
        <w:rPr>
          <w:rFonts w:ascii="Arial" w:hAnsi="Arial" w:cs="Arial"/>
          <w:sz w:val="22"/>
          <w:szCs w:val="22"/>
        </w:rPr>
      </w:pPr>
      <w:r w:rsidRPr="00E50BF7">
        <w:rPr>
          <w:rFonts w:ascii="Arial" w:hAnsi="Arial" w:cs="Arial"/>
          <w:sz w:val="22"/>
          <w:szCs w:val="22"/>
        </w:rPr>
        <w:t>Knowledge of current policy developments in Higher Education and their implications</w:t>
      </w:r>
      <w:r w:rsidR="00CB5C7A" w:rsidRPr="00E50BF7">
        <w:rPr>
          <w:rFonts w:ascii="Arial" w:hAnsi="Arial" w:cs="Arial"/>
          <w:sz w:val="22"/>
          <w:szCs w:val="22"/>
        </w:rPr>
        <w:t>.</w:t>
      </w:r>
    </w:p>
    <w:p w14:paraId="553AEF7B" w14:textId="77777777" w:rsidR="008A75BE" w:rsidRPr="00E50BF7" w:rsidRDefault="008A75BE" w:rsidP="007007EB">
      <w:pPr>
        <w:spacing w:line="259" w:lineRule="auto"/>
        <w:jc w:val="both"/>
        <w:rPr>
          <w:rFonts w:ascii="Arial" w:hAnsi="Arial" w:cs="Arial"/>
          <w:sz w:val="22"/>
          <w:szCs w:val="22"/>
        </w:rPr>
      </w:pPr>
    </w:p>
    <w:p w14:paraId="782BA80C" w14:textId="448B9850" w:rsidR="007007EB" w:rsidRPr="00E50BF7" w:rsidRDefault="007007EB" w:rsidP="007007EB">
      <w:pPr>
        <w:spacing w:line="259" w:lineRule="auto"/>
        <w:jc w:val="both"/>
        <w:rPr>
          <w:rFonts w:ascii="Arial" w:hAnsi="Arial" w:cs="Arial"/>
          <w:b/>
          <w:bCs/>
          <w:sz w:val="22"/>
          <w:szCs w:val="22"/>
        </w:rPr>
      </w:pPr>
      <w:r w:rsidRPr="00E50BF7">
        <w:rPr>
          <w:rFonts w:ascii="Arial" w:hAnsi="Arial" w:cs="Arial"/>
          <w:b/>
          <w:bCs/>
          <w:sz w:val="22"/>
          <w:szCs w:val="22"/>
        </w:rPr>
        <w:t>COMPETENCIES REQUIRED</w:t>
      </w:r>
    </w:p>
    <w:p w14:paraId="415C6397" w14:textId="4CF82AC4" w:rsidR="00864E60" w:rsidRPr="00E50BF7" w:rsidRDefault="00864E60" w:rsidP="00661B90">
      <w:pPr>
        <w:pStyle w:val="ListParagraph"/>
        <w:numPr>
          <w:ilvl w:val="0"/>
          <w:numId w:val="27"/>
        </w:numPr>
        <w:spacing w:line="259" w:lineRule="auto"/>
        <w:jc w:val="both"/>
        <w:rPr>
          <w:rFonts w:ascii="Arial" w:hAnsi="Arial" w:cs="Arial"/>
          <w:sz w:val="22"/>
          <w:szCs w:val="22"/>
        </w:rPr>
      </w:pPr>
      <w:r w:rsidRPr="00E50BF7">
        <w:rPr>
          <w:rFonts w:ascii="Arial" w:hAnsi="Arial" w:cs="Arial"/>
          <w:sz w:val="22"/>
          <w:szCs w:val="22"/>
        </w:rPr>
        <w:t xml:space="preserve">This role is </w:t>
      </w:r>
      <w:r w:rsidR="00052A29" w:rsidRPr="00E50BF7">
        <w:rPr>
          <w:rFonts w:ascii="Arial" w:hAnsi="Arial" w:cs="Arial"/>
          <w:sz w:val="22"/>
          <w:szCs w:val="22"/>
        </w:rPr>
        <w:t xml:space="preserve">Chartered </w:t>
      </w:r>
      <w:r w:rsidRPr="00E50BF7">
        <w:rPr>
          <w:rFonts w:ascii="Arial" w:hAnsi="Arial" w:cs="Arial"/>
          <w:sz w:val="22"/>
          <w:szCs w:val="22"/>
        </w:rPr>
        <w:t>Leve</w:t>
      </w:r>
      <w:r w:rsidR="002D5022" w:rsidRPr="00E50BF7">
        <w:rPr>
          <w:rFonts w:ascii="Arial" w:hAnsi="Arial" w:cs="Arial"/>
          <w:sz w:val="22"/>
          <w:szCs w:val="22"/>
        </w:rPr>
        <w:t>l</w:t>
      </w:r>
      <w:r w:rsidRPr="00E50BF7">
        <w:rPr>
          <w:rFonts w:ascii="Arial" w:hAnsi="Arial" w:cs="Arial"/>
          <w:sz w:val="22"/>
          <w:szCs w:val="22"/>
        </w:rPr>
        <w:t xml:space="preserve"> on the CIPD Professional Competencies Map. </w:t>
      </w:r>
    </w:p>
    <w:p w14:paraId="61B86AB0" w14:textId="081D60FF" w:rsidR="007007EB" w:rsidRPr="00E50BF7" w:rsidRDefault="00E50BF7" w:rsidP="00661B90">
      <w:pPr>
        <w:pStyle w:val="ListParagraph"/>
        <w:numPr>
          <w:ilvl w:val="0"/>
          <w:numId w:val="27"/>
        </w:numPr>
        <w:spacing w:line="259" w:lineRule="auto"/>
        <w:jc w:val="both"/>
        <w:rPr>
          <w:rFonts w:ascii="Arial" w:hAnsi="Arial" w:cs="Arial"/>
          <w:sz w:val="22"/>
          <w:szCs w:val="22"/>
        </w:rPr>
      </w:pPr>
      <w:hyperlink r:id="rId11" w:history="1">
        <w:r w:rsidR="00864E60" w:rsidRPr="00E50BF7">
          <w:rPr>
            <w:rStyle w:val="Hyperlink"/>
            <w:rFonts w:ascii="Arial" w:hAnsi="Arial" w:cs="Arial"/>
            <w:sz w:val="22"/>
            <w:szCs w:val="22"/>
          </w:rPr>
          <w:t>https://www.cipd.co.uk/cipd-hr-profession/cipd-hr-profession-map/default.html</w:t>
        </w:r>
      </w:hyperlink>
      <w:r w:rsidR="00FE1D73" w:rsidRPr="00E50BF7">
        <w:rPr>
          <w:rFonts w:ascii="Arial" w:hAnsi="Arial" w:cs="Arial"/>
          <w:sz w:val="22"/>
          <w:szCs w:val="22"/>
        </w:rPr>
        <w:t xml:space="preserve"> </w:t>
      </w:r>
    </w:p>
    <w:p w14:paraId="32DC92C1" w14:textId="52F6CC34" w:rsidR="008B7E66" w:rsidRPr="00E50BF7" w:rsidRDefault="008B7E66" w:rsidP="007007EB">
      <w:pPr>
        <w:spacing w:line="259" w:lineRule="auto"/>
        <w:jc w:val="both"/>
        <w:rPr>
          <w:rFonts w:ascii="Arial" w:hAnsi="Arial" w:cs="Arial"/>
          <w:sz w:val="22"/>
          <w:szCs w:val="22"/>
        </w:rPr>
      </w:pPr>
    </w:p>
    <w:p w14:paraId="6104DBC7" w14:textId="761B02AF" w:rsidR="008B7E66" w:rsidRPr="00E50BF7" w:rsidRDefault="008B7E66" w:rsidP="007007EB">
      <w:pPr>
        <w:spacing w:line="259" w:lineRule="auto"/>
        <w:jc w:val="both"/>
        <w:rPr>
          <w:rFonts w:ascii="Arial" w:hAnsi="Arial" w:cs="Arial"/>
          <w:b/>
          <w:bCs/>
          <w:sz w:val="22"/>
          <w:szCs w:val="22"/>
        </w:rPr>
      </w:pPr>
      <w:r w:rsidRPr="00E50BF7">
        <w:rPr>
          <w:rFonts w:ascii="Arial" w:hAnsi="Arial" w:cs="Arial"/>
          <w:b/>
          <w:bCs/>
          <w:sz w:val="22"/>
          <w:szCs w:val="22"/>
        </w:rPr>
        <w:t>EDUCATION, QUALIFICATIONS AND ACHIEVEMENTS</w:t>
      </w:r>
    </w:p>
    <w:p w14:paraId="0542EC70" w14:textId="7BCFD333" w:rsidR="008B7E66" w:rsidRPr="00E50BF7" w:rsidRDefault="00661B90" w:rsidP="005033EC">
      <w:pPr>
        <w:pStyle w:val="ListParagraph"/>
        <w:numPr>
          <w:ilvl w:val="0"/>
          <w:numId w:val="27"/>
        </w:numPr>
        <w:spacing w:line="259" w:lineRule="auto"/>
        <w:jc w:val="both"/>
        <w:rPr>
          <w:rFonts w:ascii="Arial" w:hAnsi="Arial" w:cs="Arial"/>
          <w:sz w:val="22"/>
          <w:szCs w:val="22"/>
        </w:rPr>
      </w:pPr>
      <w:r w:rsidRPr="00E50BF7">
        <w:rPr>
          <w:rFonts w:ascii="Arial" w:hAnsi="Arial" w:cs="Arial"/>
          <w:sz w:val="22"/>
          <w:szCs w:val="22"/>
        </w:rPr>
        <w:t xml:space="preserve">Qualifications relating to HR, training, development, </w:t>
      </w:r>
      <w:r w:rsidR="00770C52" w:rsidRPr="00E50BF7">
        <w:rPr>
          <w:rFonts w:ascii="Arial" w:hAnsi="Arial" w:cs="Arial"/>
          <w:sz w:val="22"/>
          <w:szCs w:val="22"/>
        </w:rPr>
        <w:t>reward,</w:t>
      </w:r>
      <w:r w:rsidRPr="00E50BF7">
        <w:rPr>
          <w:rFonts w:ascii="Arial" w:hAnsi="Arial" w:cs="Arial"/>
          <w:sz w:val="22"/>
          <w:szCs w:val="22"/>
        </w:rPr>
        <w:t xml:space="preserve"> or engagement</w:t>
      </w:r>
      <w:r w:rsidR="00FE1D73" w:rsidRPr="00E50BF7">
        <w:rPr>
          <w:rFonts w:ascii="Arial" w:hAnsi="Arial" w:cs="Arial"/>
          <w:sz w:val="22"/>
          <w:szCs w:val="22"/>
        </w:rPr>
        <w:t xml:space="preserve"> </w:t>
      </w:r>
      <w:r w:rsidRPr="00E50BF7">
        <w:rPr>
          <w:rFonts w:ascii="Arial" w:hAnsi="Arial" w:cs="Arial"/>
          <w:sz w:val="22"/>
          <w:szCs w:val="22"/>
        </w:rPr>
        <w:t xml:space="preserve">are desirable, </w:t>
      </w:r>
      <w:r w:rsidR="00FE1D73" w:rsidRPr="00E50BF7">
        <w:rPr>
          <w:rFonts w:ascii="Arial" w:hAnsi="Arial" w:cs="Arial"/>
          <w:sz w:val="22"/>
          <w:szCs w:val="22"/>
        </w:rPr>
        <w:t>as is CIPD accreditation. W</w:t>
      </w:r>
      <w:r w:rsidRPr="00E50BF7">
        <w:rPr>
          <w:rFonts w:ascii="Arial" w:hAnsi="Arial" w:cs="Arial"/>
          <w:sz w:val="22"/>
          <w:szCs w:val="22"/>
        </w:rPr>
        <w:t xml:space="preserve">e’re more excited about proven experience </w:t>
      </w:r>
      <w:r w:rsidR="00864E60" w:rsidRPr="00E50BF7">
        <w:rPr>
          <w:rFonts w:ascii="Arial" w:hAnsi="Arial" w:cs="Arial"/>
          <w:sz w:val="22"/>
          <w:szCs w:val="22"/>
        </w:rPr>
        <w:t xml:space="preserve">and impact </w:t>
      </w:r>
      <w:r w:rsidRPr="00E50BF7">
        <w:rPr>
          <w:rFonts w:ascii="Arial" w:hAnsi="Arial" w:cs="Arial"/>
          <w:sz w:val="22"/>
          <w:szCs w:val="22"/>
        </w:rPr>
        <w:t xml:space="preserve">in previous roles than a specific certification. </w:t>
      </w:r>
    </w:p>
    <w:p w14:paraId="128AB98D" w14:textId="77777777" w:rsidR="00691ED3" w:rsidRPr="00E50BF7" w:rsidRDefault="00691ED3" w:rsidP="007007EB">
      <w:pPr>
        <w:spacing w:line="259" w:lineRule="auto"/>
        <w:jc w:val="both"/>
        <w:rPr>
          <w:rFonts w:ascii="Arial" w:hAnsi="Arial" w:cs="Arial"/>
          <w:sz w:val="22"/>
          <w:szCs w:val="22"/>
        </w:rPr>
      </w:pPr>
    </w:p>
    <w:p w14:paraId="16D781E7" w14:textId="77777777" w:rsidR="00CB5C7A" w:rsidRPr="00E50BF7" w:rsidRDefault="00CB5C7A" w:rsidP="00CB5C7A">
      <w:pPr>
        <w:spacing w:line="259" w:lineRule="auto"/>
        <w:jc w:val="both"/>
        <w:rPr>
          <w:rFonts w:ascii="Arial" w:hAnsi="Arial" w:cs="Arial"/>
          <w:sz w:val="22"/>
          <w:szCs w:val="22"/>
        </w:rPr>
      </w:pPr>
      <w:r w:rsidRPr="00E50BF7">
        <w:rPr>
          <w:rFonts w:ascii="Arial" w:hAnsi="Arial" w:cs="Arial"/>
          <w:sz w:val="22"/>
          <w:szCs w:val="22"/>
        </w:rPr>
        <w:t xml:space="preserve">UEL is an inclusive equal opportunities employer and are proud of our Equality, Diversity and Inclusivity achievements. We expect all employees of UEL to accept our EDI policy and will </w:t>
      </w:r>
      <w:r w:rsidRPr="00E50BF7">
        <w:rPr>
          <w:rFonts w:ascii="Arial" w:hAnsi="Arial" w:cs="Arial"/>
          <w:sz w:val="22"/>
          <w:szCs w:val="22"/>
        </w:rPr>
        <w:lastRenderedPageBreak/>
        <w:t>not tolerate discrimination in any form. As an employee of UEL, we expect you to follow all relevant Health &amp; Safety policies.</w:t>
      </w:r>
    </w:p>
    <w:p w14:paraId="649F2F11" w14:textId="77777777" w:rsidR="00CB5C7A" w:rsidRPr="00E50BF7" w:rsidRDefault="00CB5C7A" w:rsidP="00CB5C7A">
      <w:pPr>
        <w:spacing w:line="259" w:lineRule="auto"/>
        <w:jc w:val="both"/>
        <w:rPr>
          <w:rFonts w:ascii="Arial" w:hAnsi="Arial" w:cs="Arial"/>
          <w:sz w:val="22"/>
          <w:szCs w:val="22"/>
        </w:rPr>
      </w:pPr>
    </w:p>
    <w:p w14:paraId="49DD8933" w14:textId="77777777" w:rsidR="00CB5C7A" w:rsidRPr="00CB5C7A" w:rsidRDefault="00CB5C7A" w:rsidP="00CB5C7A">
      <w:pPr>
        <w:spacing w:line="259" w:lineRule="auto"/>
        <w:jc w:val="both"/>
        <w:rPr>
          <w:rFonts w:ascii="Arial" w:hAnsi="Arial" w:cs="Arial"/>
          <w:sz w:val="22"/>
          <w:szCs w:val="22"/>
        </w:rPr>
      </w:pPr>
      <w:r w:rsidRPr="00E50BF7">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5388D11D" w14:textId="77777777" w:rsidR="003A6C98" w:rsidRPr="007007EB" w:rsidRDefault="003A6C98" w:rsidP="007007EB">
      <w:pPr>
        <w:spacing w:line="259" w:lineRule="auto"/>
        <w:jc w:val="both"/>
        <w:rPr>
          <w:rFonts w:ascii="Arial" w:hAnsi="Arial" w:cs="Arial"/>
          <w:sz w:val="22"/>
          <w:szCs w:val="22"/>
        </w:rPr>
      </w:pPr>
    </w:p>
    <w:p w14:paraId="0D8F1541" w14:textId="531632B3" w:rsidR="001F4320" w:rsidRDefault="001F4320" w:rsidP="11574E23">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C0D6" w14:textId="77777777" w:rsidR="008A166B" w:rsidRDefault="008A166B" w:rsidP="009962E4">
      <w:r>
        <w:separator/>
      </w:r>
    </w:p>
  </w:endnote>
  <w:endnote w:type="continuationSeparator" w:id="0">
    <w:p w14:paraId="59CFA936" w14:textId="77777777" w:rsidR="008A166B" w:rsidRDefault="008A166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6F61" w14:textId="77777777" w:rsidR="008A166B" w:rsidRDefault="008A166B" w:rsidP="009962E4">
      <w:r>
        <w:separator/>
      </w:r>
    </w:p>
  </w:footnote>
  <w:footnote w:type="continuationSeparator" w:id="0">
    <w:p w14:paraId="7AA5CAAB" w14:textId="77777777" w:rsidR="008A166B" w:rsidRDefault="008A166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B05"/>
    <w:multiLevelType w:val="hybridMultilevel"/>
    <w:tmpl w:val="6DE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2D47"/>
    <w:multiLevelType w:val="hybridMultilevel"/>
    <w:tmpl w:val="341A1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2406"/>
    <w:multiLevelType w:val="hybridMultilevel"/>
    <w:tmpl w:val="8A26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0766B"/>
    <w:multiLevelType w:val="multilevel"/>
    <w:tmpl w:val="76F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C3159"/>
    <w:multiLevelType w:val="multilevel"/>
    <w:tmpl w:val="A9E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D2EE7"/>
    <w:multiLevelType w:val="multilevel"/>
    <w:tmpl w:val="3DE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53ABB"/>
    <w:multiLevelType w:val="hybridMultilevel"/>
    <w:tmpl w:val="B9BE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441A4"/>
    <w:multiLevelType w:val="hybridMultilevel"/>
    <w:tmpl w:val="D5B0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5109F"/>
    <w:multiLevelType w:val="hybridMultilevel"/>
    <w:tmpl w:val="63622698"/>
    <w:lvl w:ilvl="0" w:tplc="08090001">
      <w:start w:val="1"/>
      <w:numFmt w:val="bullet"/>
      <w:lvlText w:val=""/>
      <w:lvlJc w:val="left"/>
      <w:pPr>
        <w:ind w:left="720" w:hanging="360"/>
      </w:pPr>
      <w:rPr>
        <w:rFonts w:ascii="Symbol" w:hAnsi="Symbol" w:hint="default"/>
      </w:rPr>
    </w:lvl>
    <w:lvl w:ilvl="1" w:tplc="FD044AC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32A96"/>
    <w:multiLevelType w:val="hybridMultilevel"/>
    <w:tmpl w:val="DC7AE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474AD"/>
    <w:multiLevelType w:val="multilevel"/>
    <w:tmpl w:val="E3F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37CE7"/>
    <w:multiLevelType w:val="hybridMultilevel"/>
    <w:tmpl w:val="2706987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06DC3"/>
    <w:multiLevelType w:val="hybridMultilevel"/>
    <w:tmpl w:val="29503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D14539"/>
    <w:multiLevelType w:val="multilevel"/>
    <w:tmpl w:val="B28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4789"/>
    <w:multiLevelType w:val="hybridMultilevel"/>
    <w:tmpl w:val="3EC6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72528"/>
    <w:multiLevelType w:val="hybridMultilevel"/>
    <w:tmpl w:val="508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C03C2"/>
    <w:multiLevelType w:val="hybridMultilevel"/>
    <w:tmpl w:val="FB467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9D768B"/>
    <w:multiLevelType w:val="multilevel"/>
    <w:tmpl w:val="27E0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35D13"/>
    <w:multiLevelType w:val="hybridMultilevel"/>
    <w:tmpl w:val="86D4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D3B77"/>
    <w:multiLevelType w:val="hybridMultilevel"/>
    <w:tmpl w:val="21A0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8108E"/>
    <w:multiLevelType w:val="hybridMultilevel"/>
    <w:tmpl w:val="8E5E4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125996">
    <w:abstractNumId w:val="25"/>
  </w:num>
  <w:num w:numId="2" w16cid:durableId="1249968145">
    <w:abstractNumId w:val="22"/>
  </w:num>
  <w:num w:numId="3" w16cid:durableId="1207451588">
    <w:abstractNumId w:val="6"/>
  </w:num>
  <w:num w:numId="4" w16cid:durableId="569999311">
    <w:abstractNumId w:val="18"/>
  </w:num>
  <w:num w:numId="5" w16cid:durableId="2040155363">
    <w:abstractNumId w:val="17"/>
  </w:num>
  <w:num w:numId="6" w16cid:durableId="834035716">
    <w:abstractNumId w:val="4"/>
  </w:num>
  <w:num w:numId="7" w16cid:durableId="500971367">
    <w:abstractNumId w:val="24"/>
  </w:num>
  <w:num w:numId="8" w16cid:durableId="2133669853">
    <w:abstractNumId w:val="15"/>
  </w:num>
  <w:num w:numId="9" w16cid:durableId="534272944">
    <w:abstractNumId w:val="26"/>
  </w:num>
  <w:num w:numId="10" w16cid:durableId="137919288">
    <w:abstractNumId w:val="20"/>
  </w:num>
  <w:num w:numId="11" w16cid:durableId="1868904602">
    <w:abstractNumId w:val="31"/>
  </w:num>
  <w:num w:numId="12" w16cid:durableId="1682077828">
    <w:abstractNumId w:val="33"/>
  </w:num>
  <w:num w:numId="13" w16cid:durableId="2093618914">
    <w:abstractNumId w:val="28"/>
  </w:num>
  <w:num w:numId="14" w16cid:durableId="339551807">
    <w:abstractNumId w:val="16"/>
  </w:num>
  <w:num w:numId="15" w16cid:durableId="2007895453">
    <w:abstractNumId w:val="8"/>
  </w:num>
  <w:num w:numId="16" w16cid:durableId="1849251288">
    <w:abstractNumId w:val="1"/>
  </w:num>
  <w:num w:numId="17" w16cid:durableId="1217666540">
    <w:abstractNumId w:val="10"/>
  </w:num>
  <w:num w:numId="18" w16cid:durableId="1663729386">
    <w:abstractNumId w:val="32"/>
  </w:num>
  <w:num w:numId="19" w16cid:durableId="1020279149">
    <w:abstractNumId w:val="5"/>
  </w:num>
  <w:num w:numId="20" w16cid:durableId="1030495156">
    <w:abstractNumId w:val="14"/>
  </w:num>
  <w:num w:numId="21" w16cid:durableId="172037931">
    <w:abstractNumId w:val="7"/>
  </w:num>
  <w:num w:numId="22" w16cid:durableId="1878272741">
    <w:abstractNumId w:val="23"/>
  </w:num>
  <w:num w:numId="23" w16cid:durableId="1186989160">
    <w:abstractNumId w:val="9"/>
  </w:num>
  <w:num w:numId="24" w16cid:durableId="516888217">
    <w:abstractNumId w:val="13"/>
  </w:num>
  <w:num w:numId="25" w16cid:durableId="458383291">
    <w:abstractNumId w:val="29"/>
  </w:num>
  <w:num w:numId="26" w16cid:durableId="1513031215">
    <w:abstractNumId w:val="36"/>
  </w:num>
  <w:num w:numId="27" w16cid:durableId="1149639707">
    <w:abstractNumId w:val="34"/>
  </w:num>
  <w:num w:numId="28" w16cid:durableId="187068919">
    <w:abstractNumId w:val="27"/>
  </w:num>
  <w:num w:numId="29" w16cid:durableId="892813593">
    <w:abstractNumId w:val="35"/>
  </w:num>
  <w:num w:numId="30" w16cid:durableId="1124155685">
    <w:abstractNumId w:val="30"/>
  </w:num>
  <w:num w:numId="31" w16cid:durableId="1515924587">
    <w:abstractNumId w:val="11"/>
  </w:num>
  <w:num w:numId="32" w16cid:durableId="2118714628">
    <w:abstractNumId w:val="19"/>
  </w:num>
  <w:num w:numId="33" w16cid:durableId="345250957">
    <w:abstractNumId w:val="3"/>
  </w:num>
  <w:num w:numId="34" w16cid:durableId="2033606638">
    <w:abstractNumId w:val="0"/>
  </w:num>
  <w:num w:numId="35" w16cid:durableId="1534228688">
    <w:abstractNumId w:val="12"/>
  </w:num>
  <w:num w:numId="36" w16cid:durableId="1403483085">
    <w:abstractNumId w:val="21"/>
  </w:num>
  <w:num w:numId="37" w16cid:durableId="11283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1EA"/>
    <w:rsid w:val="00015BF7"/>
    <w:rsid w:val="00034DBB"/>
    <w:rsid w:val="00052A29"/>
    <w:rsid w:val="00065012"/>
    <w:rsid w:val="000725E8"/>
    <w:rsid w:val="0009405F"/>
    <w:rsid w:val="000A07A3"/>
    <w:rsid w:val="000E0A90"/>
    <w:rsid w:val="000F1B58"/>
    <w:rsid w:val="0011355A"/>
    <w:rsid w:val="00133457"/>
    <w:rsid w:val="00140F1F"/>
    <w:rsid w:val="00146224"/>
    <w:rsid w:val="00147A55"/>
    <w:rsid w:val="00154D4D"/>
    <w:rsid w:val="001760CA"/>
    <w:rsid w:val="00177A5E"/>
    <w:rsid w:val="001816D3"/>
    <w:rsid w:val="00185227"/>
    <w:rsid w:val="00185E1F"/>
    <w:rsid w:val="001A5B40"/>
    <w:rsid w:val="001B49A6"/>
    <w:rsid w:val="001B6ED1"/>
    <w:rsid w:val="001E7A13"/>
    <w:rsid w:val="001F4320"/>
    <w:rsid w:val="002139F9"/>
    <w:rsid w:val="00215E5A"/>
    <w:rsid w:val="00221862"/>
    <w:rsid w:val="00223A09"/>
    <w:rsid w:val="00273D26"/>
    <w:rsid w:val="0029301D"/>
    <w:rsid w:val="002A6DF2"/>
    <w:rsid w:val="002B21F1"/>
    <w:rsid w:val="002B2964"/>
    <w:rsid w:val="002B6EBA"/>
    <w:rsid w:val="002B79A4"/>
    <w:rsid w:val="002C4E4E"/>
    <w:rsid w:val="002D5022"/>
    <w:rsid w:val="002E5C1B"/>
    <w:rsid w:val="002E6F54"/>
    <w:rsid w:val="002F0FF0"/>
    <w:rsid w:val="002F74B2"/>
    <w:rsid w:val="002F7D9E"/>
    <w:rsid w:val="00300AFB"/>
    <w:rsid w:val="00304077"/>
    <w:rsid w:val="00313052"/>
    <w:rsid w:val="00326376"/>
    <w:rsid w:val="0032746E"/>
    <w:rsid w:val="003312F5"/>
    <w:rsid w:val="00347449"/>
    <w:rsid w:val="0036311F"/>
    <w:rsid w:val="00364C91"/>
    <w:rsid w:val="00367370"/>
    <w:rsid w:val="00380321"/>
    <w:rsid w:val="00384390"/>
    <w:rsid w:val="003876EF"/>
    <w:rsid w:val="003A6C98"/>
    <w:rsid w:val="003C619E"/>
    <w:rsid w:val="003E3770"/>
    <w:rsid w:val="003F1DC5"/>
    <w:rsid w:val="003F7A01"/>
    <w:rsid w:val="004118C9"/>
    <w:rsid w:val="00411E77"/>
    <w:rsid w:val="004244DB"/>
    <w:rsid w:val="00443094"/>
    <w:rsid w:val="00446FEF"/>
    <w:rsid w:val="00453AF7"/>
    <w:rsid w:val="00462FE9"/>
    <w:rsid w:val="00466100"/>
    <w:rsid w:val="00474812"/>
    <w:rsid w:val="00484046"/>
    <w:rsid w:val="004876BE"/>
    <w:rsid w:val="004916A0"/>
    <w:rsid w:val="004921D6"/>
    <w:rsid w:val="00494C27"/>
    <w:rsid w:val="004B4368"/>
    <w:rsid w:val="004D12A2"/>
    <w:rsid w:val="004E5DF9"/>
    <w:rsid w:val="005033EC"/>
    <w:rsid w:val="005122D4"/>
    <w:rsid w:val="005146FC"/>
    <w:rsid w:val="0052053D"/>
    <w:rsid w:val="0053719B"/>
    <w:rsid w:val="00545D17"/>
    <w:rsid w:val="00553BC1"/>
    <w:rsid w:val="005703EA"/>
    <w:rsid w:val="00583BBA"/>
    <w:rsid w:val="005B7B81"/>
    <w:rsid w:val="005C28E4"/>
    <w:rsid w:val="00603DCA"/>
    <w:rsid w:val="0061794D"/>
    <w:rsid w:val="00617A7B"/>
    <w:rsid w:val="006229CB"/>
    <w:rsid w:val="0063350B"/>
    <w:rsid w:val="00643B29"/>
    <w:rsid w:val="00643F6E"/>
    <w:rsid w:val="006527B5"/>
    <w:rsid w:val="00660444"/>
    <w:rsid w:val="00661B90"/>
    <w:rsid w:val="00662159"/>
    <w:rsid w:val="00662881"/>
    <w:rsid w:val="00664E2A"/>
    <w:rsid w:val="0066675B"/>
    <w:rsid w:val="00671D41"/>
    <w:rsid w:val="006760C5"/>
    <w:rsid w:val="00681FDD"/>
    <w:rsid w:val="0068617E"/>
    <w:rsid w:val="00691ED3"/>
    <w:rsid w:val="006A0E54"/>
    <w:rsid w:val="006C4BE1"/>
    <w:rsid w:val="006D0593"/>
    <w:rsid w:val="006D46D0"/>
    <w:rsid w:val="006D5A8F"/>
    <w:rsid w:val="006E539B"/>
    <w:rsid w:val="007007EB"/>
    <w:rsid w:val="00706DEE"/>
    <w:rsid w:val="007119E8"/>
    <w:rsid w:val="00712086"/>
    <w:rsid w:val="0071555A"/>
    <w:rsid w:val="00725E12"/>
    <w:rsid w:val="007456F2"/>
    <w:rsid w:val="00753E7F"/>
    <w:rsid w:val="00762F96"/>
    <w:rsid w:val="007641C6"/>
    <w:rsid w:val="00770C52"/>
    <w:rsid w:val="007741C1"/>
    <w:rsid w:val="00782050"/>
    <w:rsid w:val="007820EF"/>
    <w:rsid w:val="007A03F5"/>
    <w:rsid w:val="007A1ACC"/>
    <w:rsid w:val="007B7070"/>
    <w:rsid w:val="007B71DC"/>
    <w:rsid w:val="007D26FC"/>
    <w:rsid w:val="007D71DE"/>
    <w:rsid w:val="007E3BBE"/>
    <w:rsid w:val="007E7D0D"/>
    <w:rsid w:val="0080418D"/>
    <w:rsid w:val="00804EFC"/>
    <w:rsid w:val="00826A33"/>
    <w:rsid w:val="008400E8"/>
    <w:rsid w:val="00860814"/>
    <w:rsid w:val="00864E60"/>
    <w:rsid w:val="008713EA"/>
    <w:rsid w:val="00873E14"/>
    <w:rsid w:val="008812EC"/>
    <w:rsid w:val="008A0E9C"/>
    <w:rsid w:val="008A166B"/>
    <w:rsid w:val="008A75BE"/>
    <w:rsid w:val="008B7E66"/>
    <w:rsid w:val="008C0064"/>
    <w:rsid w:val="008DD15F"/>
    <w:rsid w:val="008E45DE"/>
    <w:rsid w:val="008F0060"/>
    <w:rsid w:val="0090144A"/>
    <w:rsid w:val="00901491"/>
    <w:rsid w:val="00917154"/>
    <w:rsid w:val="00926950"/>
    <w:rsid w:val="009356C8"/>
    <w:rsid w:val="0095049E"/>
    <w:rsid w:val="00952DEC"/>
    <w:rsid w:val="009621E6"/>
    <w:rsid w:val="009701B3"/>
    <w:rsid w:val="00981B16"/>
    <w:rsid w:val="009962E4"/>
    <w:rsid w:val="009A6453"/>
    <w:rsid w:val="009A6454"/>
    <w:rsid w:val="009B3A97"/>
    <w:rsid w:val="009C4B8F"/>
    <w:rsid w:val="009C5EEE"/>
    <w:rsid w:val="009D6689"/>
    <w:rsid w:val="009D6C22"/>
    <w:rsid w:val="009D7F60"/>
    <w:rsid w:val="009F3CED"/>
    <w:rsid w:val="00A12028"/>
    <w:rsid w:val="00A15AFC"/>
    <w:rsid w:val="00A2010A"/>
    <w:rsid w:val="00A2175F"/>
    <w:rsid w:val="00A224D5"/>
    <w:rsid w:val="00A32540"/>
    <w:rsid w:val="00A330BB"/>
    <w:rsid w:val="00A350A3"/>
    <w:rsid w:val="00A42ABA"/>
    <w:rsid w:val="00A43CFE"/>
    <w:rsid w:val="00A474C0"/>
    <w:rsid w:val="00A73C51"/>
    <w:rsid w:val="00A9132F"/>
    <w:rsid w:val="00AA38A5"/>
    <w:rsid w:val="00AA63DF"/>
    <w:rsid w:val="00AB4210"/>
    <w:rsid w:val="00AB4F13"/>
    <w:rsid w:val="00AC1409"/>
    <w:rsid w:val="00AC4381"/>
    <w:rsid w:val="00AD6156"/>
    <w:rsid w:val="00AE1AF4"/>
    <w:rsid w:val="00AE3C91"/>
    <w:rsid w:val="00AF5B7B"/>
    <w:rsid w:val="00B32036"/>
    <w:rsid w:val="00B45D5B"/>
    <w:rsid w:val="00B47097"/>
    <w:rsid w:val="00B51CBF"/>
    <w:rsid w:val="00B70AA8"/>
    <w:rsid w:val="00B74FA4"/>
    <w:rsid w:val="00B772E9"/>
    <w:rsid w:val="00B82313"/>
    <w:rsid w:val="00B84D3D"/>
    <w:rsid w:val="00B94D39"/>
    <w:rsid w:val="00B9581D"/>
    <w:rsid w:val="00BA4906"/>
    <w:rsid w:val="00BB4B2E"/>
    <w:rsid w:val="00BC6A9A"/>
    <w:rsid w:val="00BC7385"/>
    <w:rsid w:val="00BD56F3"/>
    <w:rsid w:val="00BF2835"/>
    <w:rsid w:val="00C11EB0"/>
    <w:rsid w:val="00C25A61"/>
    <w:rsid w:val="00C2625F"/>
    <w:rsid w:val="00C27E78"/>
    <w:rsid w:val="00C31C3C"/>
    <w:rsid w:val="00C8609B"/>
    <w:rsid w:val="00C86213"/>
    <w:rsid w:val="00C87E9B"/>
    <w:rsid w:val="00C946CA"/>
    <w:rsid w:val="00C94F6E"/>
    <w:rsid w:val="00C9779B"/>
    <w:rsid w:val="00CA5556"/>
    <w:rsid w:val="00CB5C7A"/>
    <w:rsid w:val="00CD3D5A"/>
    <w:rsid w:val="00CE5A14"/>
    <w:rsid w:val="00CF5952"/>
    <w:rsid w:val="00D24055"/>
    <w:rsid w:val="00D32533"/>
    <w:rsid w:val="00D34FA9"/>
    <w:rsid w:val="00D37313"/>
    <w:rsid w:val="00D3788F"/>
    <w:rsid w:val="00D57836"/>
    <w:rsid w:val="00D57AC2"/>
    <w:rsid w:val="00D625B5"/>
    <w:rsid w:val="00D65A55"/>
    <w:rsid w:val="00D85947"/>
    <w:rsid w:val="00D91AE4"/>
    <w:rsid w:val="00D94DEE"/>
    <w:rsid w:val="00DA6A28"/>
    <w:rsid w:val="00DB2A52"/>
    <w:rsid w:val="00DE3029"/>
    <w:rsid w:val="00DE4919"/>
    <w:rsid w:val="00DF78D3"/>
    <w:rsid w:val="00E110F5"/>
    <w:rsid w:val="00E15DA5"/>
    <w:rsid w:val="00E251C4"/>
    <w:rsid w:val="00E33066"/>
    <w:rsid w:val="00E359EC"/>
    <w:rsid w:val="00E4383E"/>
    <w:rsid w:val="00E509CB"/>
    <w:rsid w:val="00E50BF7"/>
    <w:rsid w:val="00E618F5"/>
    <w:rsid w:val="00E65C49"/>
    <w:rsid w:val="00E73090"/>
    <w:rsid w:val="00E756F2"/>
    <w:rsid w:val="00E845A5"/>
    <w:rsid w:val="00EC0FC8"/>
    <w:rsid w:val="00EC50E4"/>
    <w:rsid w:val="00ED1E20"/>
    <w:rsid w:val="00F07C46"/>
    <w:rsid w:val="00F35118"/>
    <w:rsid w:val="00F35FFB"/>
    <w:rsid w:val="00F43ECB"/>
    <w:rsid w:val="00F4404C"/>
    <w:rsid w:val="00F454E1"/>
    <w:rsid w:val="00F5170B"/>
    <w:rsid w:val="00F709B2"/>
    <w:rsid w:val="00F75517"/>
    <w:rsid w:val="00F81A40"/>
    <w:rsid w:val="00F9084F"/>
    <w:rsid w:val="00F91B24"/>
    <w:rsid w:val="00F95223"/>
    <w:rsid w:val="00F95354"/>
    <w:rsid w:val="00F96764"/>
    <w:rsid w:val="00FD10F1"/>
    <w:rsid w:val="00FD3AB9"/>
    <w:rsid w:val="00FE1D73"/>
    <w:rsid w:val="00FE5ABD"/>
    <w:rsid w:val="0A008063"/>
    <w:rsid w:val="0AC88B4E"/>
    <w:rsid w:val="0BC9E2B6"/>
    <w:rsid w:val="0C49BED5"/>
    <w:rsid w:val="0C62845E"/>
    <w:rsid w:val="0C645BAF"/>
    <w:rsid w:val="0CA88589"/>
    <w:rsid w:val="0E002C10"/>
    <w:rsid w:val="0EDDB3F4"/>
    <w:rsid w:val="10F0671A"/>
    <w:rsid w:val="11574E23"/>
    <w:rsid w:val="12BA74D6"/>
    <w:rsid w:val="1468870B"/>
    <w:rsid w:val="14939728"/>
    <w:rsid w:val="197DE372"/>
    <w:rsid w:val="1BD03B4E"/>
    <w:rsid w:val="20267085"/>
    <w:rsid w:val="21C240E6"/>
    <w:rsid w:val="22773CC4"/>
    <w:rsid w:val="25205B5F"/>
    <w:rsid w:val="29CD52CB"/>
    <w:rsid w:val="2AAE0DCA"/>
    <w:rsid w:val="2BCF6D78"/>
    <w:rsid w:val="2CF74C3C"/>
    <w:rsid w:val="2E6F9A55"/>
    <w:rsid w:val="2EB5CA34"/>
    <w:rsid w:val="2FFAD12D"/>
    <w:rsid w:val="320D2BE3"/>
    <w:rsid w:val="3575800C"/>
    <w:rsid w:val="38AC0A27"/>
    <w:rsid w:val="397543AD"/>
    <w:rsid w:val="39BCDE4D"/>
    <w:rsid w:val="3B87347C"/>
    <w:rsid w:val="3B873B0E"/>
    <w:rsid w:val="3DF5B1ED"/>
    <w:rsid w:val="3DF91790"/>
    <w:rsid w:val="3EA5ACE1"/>
    <w:rsid w:val="3F5414EF"/>
    <w:rsid w:val="423ECF30"/>
    <w:rsid w:val="44880DA2"/>
    <w:rsid w:val="49E87CA5"/>
    <w:rsid w:val="4CF7E273"/>
    <w:rsid w:val="4F3613D7"/>
    <w:rsid w:val="508591AD"/>
    <w:rsid w:val="50B9CD51"/>
    <w:rsid w:val="50CF74CB"/>
    <w:rsid w:val="514B63FF"/>
    <w:rsid w:val="549C75BC"/>
    <w:rsid w:val="561ED522"/>
    <w:rsid w:val="57379EAC"/>
    <w:rsid w:val="5959978E"/>
    <w:rsid w:val="59D8C090"/>
    <w:rsid w:val="5C270822"/>
    <w:rsid w:val="5C93FF4D"/>
    <w:rsid w:val="5DF0AF2C"/>
    <w:rsid w:val="627F656C"/>
    <w:rsid w:val="634D7507"/>
    <w:rsid w:val="6485EB78"/>
    <w:rsid w:val="6797DCCF"/>
    <w:rsid w:val="68E5FBD0"/>
    <w:rsid w:val="6A22ECCA"/>
    <w:rsid w:val="6D909BBF"/>
    <w:rsid w:val="6DC05C5A"/>
    <w:rsid w:val="6F8A4AEB"/>
    <w:rsid w:val="74C0E012"/>
    <w:rsid w:val="7544C238"/>
    <w:rsid w:val="76E3F82D"/>
    <w:rsid w:val="7AAA79FD"/>
    <w:rsid w:val="7B735F97"/>
    <w:rsid w:val="7C464A5E"/>
    <w:rsid w:val="7CD1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customStyle="1" w:styleId="spellingerror">
    <w:name w:val="spellingerror"/>
    <w:basedOn w:val="DefaultParagraphFont"/>
    <w:rsid w:val="004D12A2"/>
  </w:style>
  <w:style w:type="character" w:customStyle="1" w:styleId="contextualspellingandgrammarerror">
    <w:name w:val="contextualspellingandgrammarerror"/>
    <w:basedOn w:val="DefaultParagraphFont"/>
    <w:rsid w:val="004D12A2"/>
  </w:style>
  <w:style w:type="character" w:styleId="UnresolvedMention">
    <w:name w:val="Unresolved Mention"/>
    <w:basedOn w:val="DefaultParagraphFont"/>
    <w:uiPriority w:val="99"/>
    <w:semiHidden/>
    <w:unhideWhenUsed/>
    <w:rsid w:val="00FE1D73"/>
    <w:rPr>
      <w:color w:val="605E5C"/>
      <w:shd w:val="clear" w:color="auto" w:fill="E1DFDD"/>
    </w:rPr>
  </w:style>
  <w:style w:type="character" w:styleId="FollowedHyperlink">
    <w:name w:val="FollowedHyperlink"/>
    <w:basedOn w:val="DefaultParagraphFont"/>
    <w:uiPriority w:val="99"/>
    <w:semiHidden/>
    <w:unhideWhenUsed/>
    <w:rsid w:val="00864E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932">
      <w:bodyDiv w:val="1"/>
      <w:marLeft w:val="0"/>
      <w:marRight w:val="0"/>
      <w:marTop w:val="0"/>
      <w:marBottom w:val="0"/>
      <w:divBdr>
        <w:top w:val="none" w:sz="0" w:space="0" w:color="auto"/>
        <w:left w:val="none" w:sz="0" w:space="0" w:color="auto"/>
        <w:bottom w:val="none" w:sz="0" w:space="0" w:color="auto"/>
        <w:right w:val="none" w:sz="0" w:space="0" w:color="auto"/>
      </w:divBdr>
      <w:divsChild>
        <w:div w:id="1520125300">
          <w:marLeft w:val="0"/>
          <w:marRight w:val="0"/>
          <w:marTop w:val="0"/>
          <w:marBottom w:val="0"/>
          <w:divBdr>
            <w:top w:val="none" w:sz="0" w:space="0" w:color="auto"/>
            <w:left w:val="none" w:sz="0" w:space="0" w:color="auto"/>
            <w:bottom w:val="none" w:sz="0" w:space="0" w:color="auto"/>
            <w:right w:val="none" w:sz="0" w:space="0" w:color="auto"/>
          </w:divBdr>
        </w:div>
        <w:div w:id="503470161">
          <w:marLeft w:val="0"/>
          <w:marRight w:val="0"/>
          <w:marTop w:val="0"/>
          <w:marBottom w:val="0"/>
          <w:divBdr>
            <w:top w:val="none" w:sz="0" w:space="0" w:color="auto"/>
            <w:left w:val="none" w:sz="0" w:space="0" w:color="auto"/>
            <w:bottom w:val="none" w:sz="0" w:space="0" w:color="auto"/>
            <w:right w:val="none" w:sz="0" w:space="0" w:color="auto"/>
          </w:divBdr>
        </w:div>
        <w:div w:id="2066054487">
          <w:marLeft w:val="0"/>
          <w:marRight w:val="0"/>
          <w:marTop w:val="0"/>
          <w:marBottom w:val="0"/>
          <w:divBdr>
            <w:top w:val="none" w:sz="0" w:space="0" w:color="auto"/>
            <w:left w:val="none" w:sz="0" w:space="0" w:color="auto"/>
            <w:bottom w:val="none" w:sz="0" w:space="0" w:color="auto"/>
            <w:right w:val="none" w:sz="0" w:space="0" w:color="auto"/>
          </w:divBdr>
        </w:div>
        <w:div w:id="853151080">
          <w:marLeft w:val="0"/>
          <w:marRight w:val="0"/>
          <w:marTop w:val="0"/>
          <w:marBottom w:val="0"/>
          <w:divBdr>
            <w:top w:val="none" w:sz="0" w:space="0" w:color="auto"/>
            <w:left w:val="none" w:sz="0" w:space="0" w:color="auto"/>
            <w:bottom w:val="none" w:sz="0" w:space="0" w:color="auto"/>
            <w:right w:val="none" w:sz="0" w:space="0" w:color="auto"/>
          </w:divBdr>
        </w:div>
        <w:div w:id="1787506580">
          <w:marLeft w:val="0"/>
          <w:marRight w:val="0"/>
          <w:marTop w:val="0"/>
          <w:marBottom w:val="0"/>
          <w:divBdr>
            <w:top w:val="none" w:sz="0" w:space="0" w:color="auto"/>
            <w:left w:val="none" w:sz="0" w:space="0" w:color="auto"/>
            <w:bottom w:val="none" w:sz="0" w:space="0" w:color="auto"/>
            <w:right w:val="none" w:sz="0" w:space="0" w:color="auto"/>
          </w:divBdr>
        </w:div>
        <w:div w:id="283117799">
          <w:marLeft w:val="0"/>
          <w:marRight w:val="0"/>
          <w:marTop w:val="0"/>
          <w:marBottom w:val="0"/>
          <w:divBdr>
            <w:top w:val="none" w:sz="0" w:space="0" w:color="auto"/>
            <w:left w:val="none" w:sz="0" w:space="0" w:color="auto"/>
            <w:bottom w:val="none" w:sz="0" w:space="0" w:color="auto"/>
            <w:right w:val="none" w:sz="0" w:space="0" w:color="auto"/>
          </w:divBdr>
          <w:divsChild>
            <w:div w:id="1525899617">
              <w:marLeft w:val="0"/>
              <w:marRight w:val="0"/>
              <w:marTop w:val="0"/>
              <w:marBottom w:val="0"/>
              <w:divBdr>
                <w:top w:val="none" w:sz="0" w:space="0" w:color="auto"/>
                <w:left w:val="none" w:sz="0" w:space="0" w:color="auto"/>
                <w:bottom w:val="none" w:sz="0" w:space="0" w:color="auto"/>
                <w:right w:val="none" w:sz="0" w:space="0" w:color="auto"/>
              </w:divBdr>
            </w:div>
            <w:div w:id="1482163020">
              <w:marLeft w:val="0"/>
              <w:marRight w:val="0"/>
              <w:marTop w:val="0"/>
              <w:marBottom w:val="0"/>
              <w:divBdr>
                <w:top w:val="none" w:sz="0" w:space="0" w:color="auto"/>
                <w:left w:val="none" w:sz="0" w:space="0" w:color="auto"/>
                <w:bottom w:val="none" w:sz="0" w:space="0" w:color="auto"/>
                <w:right w:val="none" w:sz="0" w:space="0" w:color="auto"/>
              </w:divBdr>
            </w:div>
          </w:divsChild>
        </w:div>
        <w:div w:id="724184487">
          <w:marLeft w:val="0"/>
          <w:marRight w:val="0"/>
          <w:marTop w:val="0"/>
          <w:marBottom w:val="0"/>
          <w:divBdr>
            <w:top w:val="none" w:sz="0" w:space="0" w:color="auto"/>
            <w:left w:val="none" w:sz="0" w:space="0" w:color="auto"/>
            <w:bottom w:val="none" w:sz="0" w:space="0" w:color="auto"/>
            <w:right w:val="none" w:sz="0" w:space="0" w:color="auto"/>
          </w:divBdr>
        </w:div>
        <w:div w:id="1446923608">
          <w:marLeft w:val="0"/>
          <w:marRight w:val="0"/>
          <w:marTop w:val="0"/>
          <w:marBottom w:val="0"/>
          <w:divBdr>
            <w:top w:val="none" w:sz="0" w:space="0" w:color="auto"/>
            <w:left w:val="none" w:sz="0" w:space="0" w:color="auto"/>
            <w:bottom w:val="none" w:sz="0" w:space="0" w:color="auto"/>
            <w:right w:val="none" w:sz="0" w:space="0" w:color="auto"/>
          </w:divBdr>
          <w:divsChild>
            <w:div w:id="1842616878">
              <w:marLeft w:val="0"/>
              <w:marRight w:val="0"/>
              <w:marTop w:val="0"/>
              <w:marBottom w:val="0"/>
              <w:divBdr>
                <w:top w:val="none" w:sz="0" w:space="0" w:color="auto"/>
                <w:left w:val="none" w:sz="0" w:space="0" w:color="auto"/>
                <w:bottom w:val="none" w:sz="0" w:space="0" w:color="auto"/>
                <w:right w:val="none" w:sz="0" w:space="0" w:color="auto"/>
              </w:divBdr>
            </w:div>
          </w:divsChild>
        </w:div>
        <w:div w:id="1123575700">
          <w:marLeft w:val="0"/>
          <w:marRight w:val="0"/>
          <w:marTop w:val="0"/>
          <w:marBottom w:val="0"/>
          <w:divBdr>
            <w:top w:val="none" w:sz="0" w:space="0" w:color="auto"/>
            <w:left w:val="none" w:sz="0" w:space="0" w:color="auto"/>
            <w:bottom w:val="none" w:sz="0" w:space="0" w:color="auto"/>
            <w:right w:val="none" w:sz="0" w:space="0" w:color="auto"/>
          </w:divBdr>
          <w:divsChild>
            <w:div w:id="1379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6029">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7868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d.co.uk/cipd-hr-profession/cipd-hr-profession-map/default.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127F4EF59524DAC441421CA4B98ED" ma:contentTypeVersion="9" ma:contentTypeDescription="Create a new document." ma:contentTypeScope="" ma:versionID="0728cfdd8a4c2c13f0c40c2c728f5379">
  <xsd:schema xmlns:xsd="http://www.w3.org/2001/XMLSchema" xmlns:xs="http://www.w3.org/2001/XMLSchema" xmlns:p="http://schemas.microsoft.com/office/2006/metadata/properties" xmlns:ns2="2bd19d33-b796-4098-b2ad-2700a4090cf6" xmlns:ns3="d40ee1d2-fe94-437b-97ec-40d3a2ffe66c" targetNamespace="http://schemas.microsoft.com/office/2006/metadata/properties" ma:root="true" ma:fieldsID="e3f956953a618871a8c7f76757cdde54" ns2:_="" ns3:_="">
    <xsd:import namespace="2bd19d33-b796-4098-b2ad-2700a4090cf6"/>
    <xsd:import namespace="d40ee1d2-fe94-437b-97ec-40d3a2ffe6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19d33-b796-4098-b2ad-2700a4090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ee1d2-fe94-437b-97ec-40d3a2ffe6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0C689CA7-4CA9-4674-BF23-E901FB93A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19d33-b796-4098-b2ad-2700a4090cf6"/>
    <ds:schemaRef ds:uri="d40ee1d2-fe94-437b-97ec-40d3a2ff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Laura Frey</cp:lastModifiedBy>
  <cp:revision>3</cp:revision>
  <cp:lastPrinted>2019-09-04T14:35:00Z</cp:lastPrinted>
  <dcterms:created xsi:type="dcterms:W3CDTF">2025-10-09T13:57:00Z</dcterms:created>
  <dcterms:modified xsi:type="dcterms:W3CDTF">2025-10-09T14:00:00Z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0x0101009DD127F4EF59524DAC441421CA4B98ED</vt:lpwstr>
  </property>
  <property fmtid="{D5CDD505-2E9C-101B-9397-08002B2CF9AE}" pid="3" name="MediaServiceImageTags">
    <vt:lpwstr/>
  </property>
</Properties>
</file>