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5C65" w14:textId="77777777" w:rsidR="00EE7A9B" w:rsidRPr="00237F56" w:rsidRDefault="00EE7A9B" w:rsidP="00EE7A9B">
      <w:pPr>
        <w:jc w:val="center"/>
      </w:pPr>
      <w:r>
        <w:rPr>
          <w:noProof/>
        </w:rPr>
        <w:drawing>
          <wp:inline distT="0" distB="0" distL="0" distR="0" wp14:anchorId="4AB9D392" wp14:editId="55F66480">
            <wp:extent cx="2359660" cy="11093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A5E6B" w14:textId="77777777" w:rsidR="00EE7A9B" w:rsidRPr="0042153C" w:rsidRDefault="00EE7A9B" w:rsidP="00EE7A9B">
      <w:pPr>
        <w:spacing w:after="0" w:line="240" w:lineRule="auto"/>
        <w:rPr>
          <w:rFonts w:eastAsia="Times New Roman" w:cstheme="minorHAnsi"/>
          <w:b/>
          <w:color w:val="000000"/>
          <w:lang w:val="en-US"/>
        </w:rPr>
      </w:pPr>
    </w:p>
    <w:p w14:paraId="161739BC" w14:textId="093EFBB3" w:rsidR="00E124E1" w:rsidRPr="005D5862" w:rsidRDefault="00EE7A9B" w:rsidP="000D42AB">
      <w:pPr>
        <w:tabs>
          <w:tab w:val="left" w:pos="2127"/>
        </w:tabs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5D5862">
        <w:rPr>
          <w:rFonts w:eastAsia="Times New Roman" w:cstheme="minorHAnsi"/>
          <w:b/>
          <w:color w:val="000000"/>
          <w:lang w:val="en-US"/>
        </w:rPr>
        <w:t>Job Title:</w:t>
      </w:r>
      <w:r w:rsidRPr="005D5862">
        <w:rPr>
          <w:rFonts w:eastAsia="Times New Roman" w:cstheme="minorHAnsi"/>
          <w:bCs/>
          <w:color w:val="000000"/>
          <w:lang w:val="en-US"/>
        </w:rPr>
        <w:t xml:space="preserve">  </w:t>
      </w:r>
      <w:r w:rsidR="00E124E1" w:rsidRPr="005D5862">
        <w:rPr>
          <w:rFonts w:eastAsia="Times New Roman" w:cstheme="minorHAnsi"/>
          <w:bCs/>
          <w:color w:val="000000"/>
          <w:lang w:val="en-US"/>
        </w:rPr>
        <w:t xml:space="preserve"> </w:t>
      </w:r>
      <w:r w:rsidR="000D42AB" w:rsidRPr="005D5862">
        <w:rPr>
          <w:rFonts w:eastAsia="Times New Roman" w:cstheme="minorHAnsi"/>
          <w:bCs/>
          <w:color w:val="000000"/>
          <w:lang w:val="en-US"/>
        </w:rPr>
        <w:t xml:space="preserve">                     </w:t>
      </w:r>
      <w:r w:rsidR="00706220" w:rsidRPr="005D5862">
        <w:rPr>
          <w:rFonts w:eastAsia="Times New Roman" w:cstheme="minorHAnsi"/>
          <w:bCs/>
          <w:color w:val="000000"/>
          <w:lang w:val="en-US"/>
        </w:rPr>
        <w:t>Subject</w:t>
      </w:r>
      <w:r w:rsidR="00110FD8" w:rsidRPr="005D5862">
        <w:rPr>
          <w:rFonts w:eastAsia="Times New Roman" w:cstheme="minorHAnsi"/>
          <w:bCs/>
          <w:color w:val="000000"/>
          <w:lang w:val="en-US"/>
        </w:rPr>
        <w:t xml:space="preserve"> Area </w:t>
      </w:r>
      <w:r w:rsidR="000D42AB" w:rsidRPr="005D5862">
        <w:rPr>
          <w:rFonts w:eastAsia="Times New Roman" w:cstheme="minorHAnsi"/>
          <w:bCs/>
          <w:color w:val="000000"/>
          <w:lang w:val="en-US"/>
        </w:rPr>
        <w:t xml:space="preserve">Lead </w:t>
      </w:r>
      <w:r w:rsidR="00E124E1" w:rsidRPr="005D5862">
        <w:rPr>
          <w:rFonts w:eastAsia="Times New Roman" w:cstheme="minorHAnsi"/>
          <w:bCs/>
          <w:color w:val="000000"/>
          <w:lang w:val="en-US"/>
        </w:rPr>
        <w:t>for</w:t>
      </w:r>
      <w:r w:rsidR="00706220" w:rsidRPr="005D5862">
        <w:rPr>
          <w:rFonts w:eastAsia="Times New Roman" w:cstheme="minorHAnsi"/>
          <w:bCs/>
          <w:color w:val="000000"/>
          <w:lang w:val="en-US"/>
        </w:rPr>
        <w:t xml:space="preserve"> </w:t>
      </w:r>
      <w:r w:rsidR="00E26FC3" w:rsidRPr="005D5862">
        <w:rPr>
          <w:rFonts w:cstheme="minorHAnsi"/>
          <w:bCs/>
        </w:rPr>
        <w:t xml:space="preserve">Nursing </w:t>
      </w:r>
      <w:r w:rsidR="008F7206" w:rsidRPr="005D5862">
        <w:rPr>
          <w:rFonts w:cstheme="minorHAnsi"/>
          <w:bCs/>
        </w:rPr>
        <w:t xml:space="preserve">courses </w:t>
      </w:r>
    </w:p>
    <w:p w14:paraId="75CFA7AB" w14:textId="77777777" w:rsidR="005D5862" w:rsidRDefault="00EE7A9B" w:rsidP="005D5862">
      <w:pPr>
        <w:tabs>
          <w:tab w:val="left" w:pos="2552"/>
        </w:tabs>
        <w:rPr>
          <w:rFonts w:eastAsia="Calibri" w:cstheme="minorHAnsi"/>
          <w:bCs/>
        </w:rPr>
      </w:pPr>
      <w:proofErr w:type="gramStart"/>
      <w:r w:rsidRPr="005D5862">
        <w:rPr>
          <w:rFonts w:eastAsia="Times New Roman" w:cstheme="minorHAnsi"/>
          <w:b/>
          <w:lang w:val="en-US"/>
        </w:rPr>
        <w:t>Grade</w:t>
      </w:r>
      <w:r w:rsidR="005D5862" w:rsidRPr="005D5862">
        <w:rPr>
          <w:rFonts w:eastAsia="Calibri" w:cstheme="minorHAnsi"/>
          <w:b/>
        </w:rPr>
        <w:t xml:space="preserve"> :</w:t>
      </w:r>
      <w:proofErr w:type="gramEnd"/>
      <w:r w:rsidR="005D5862">
        <w:rPr>
          <w:rFonts w:eastAsia="Calibri" w:cstheme="minorHAnsi"/>
          <w:bCs/>
        </w:rPr>
        <w:t xml:space="preserve">                           Grade G: </w:t>
      </w:r>
      <w:r w:rsidR="005D5862" w:rsidRPr="005D5862">
        <w:rPr>
          <w:rFonts w:eastAsia="Calibri" w:cstheme="minorHAnsi"/>
          <w:bCs/>
        </w:rPr>
        <w:t xml:space="preserve">£51,030 to £58,451 (pro-rata) inclusive London allowance plus non </w:t>
      </w:r>
    </w:p>
    <w:p w14:paraId="4B23306A" w14:textId="345519AB" w:rsidR="00EE7A9B" w:rsidRPr="005D5862" w:rsidRDefault="005D5862" w:rsidP="005D5862">
      <w:pPr>
        <w:tabs>
          <w:tab w:val="left" w:pos="2552"/>
        </w:tabs>
        <w:rPr>
          <w:rFonts w:eastAsia="Times New Roman" w:cstheme="minorHAnsi"/>
          <w:bCs/>
          <w:lang w:val="en-US"/>
        </w:rPr>
      </w:pPr>
      <w:r>
        <w:rPr>
          <w:rFonts w:eastAsia="Calibri" w:cstheme="minorHAnsi"/>
          <w:bCs/>
        </w:rPr>
        <w:t xml:space="preserve">                                         </w:t>
      </w:r>
      <w:r>
        <w:rPr>
          <w:rFonts w:eastAsia="Calibri" w:cstheme="minorHAnsi"/>
          <w:bCs/>
        </w:rPr>
        <w:t>honorarium substantive honorarium.</w:t>
      </w:r>
      <w:r>
        <w:rPr>
          <w:rFonts w:eastAsia="Calibri" w:cstheme="minorHAnsi"/>
          <w:bCs/>
        </w:rPr>
        <w:t xml:space="preserve">           </w:t>
      </w:r>
      <w:r w:rsidRPr="005D5862">
        <w:rPr>
          <w:rFonts w:eastAsia="Calibri" w:cstheme="minorHAnsi"/>
          <w:bCs/>
        </w:rPr>
        <w:t xml:space="preserve">    </w:t>
      </w:r>
      <w:r>
        <w:rPr>
          <w:rFonts w:eastAsia="Calibri" w:cstheme="minorHAnsi"/>
          <w:bCs/>
        </w:rPr>
        <w:t xml:space="preserve">             </w:t>
      </w:r>
    </w:p>
    <w:p w14:paraId="20053AE3" w14:textId="7D6E7ED0" w:rsidR="00EE7A9B" w:rsidRPr="005D5862" w:rsidRDefault="00EE7A9B" w:rsidP="000D42AB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5D5862">
        <w:rPr>
          <w:rFonts w:eastAsia="Times New Roman" w:cstheme="minorHAnsi"/>
          <w:b/>
          <w:lang w:val="en-US"/>
        </w:rPr>
        <w:t>Responsible to:</w:t>
      </w:r>
      <w:r w:rsidR="00E124E1" w:rsidRPr="005D5862">
        <w:rPr>
          <w:rFonts w:eastAsia="Times New Roman" w:cstheme="minorHAnsi"/>
          <w:bCs/>
          <w:lang w:val="en-US"/>
        </w:rPr>
        <w:tab/>
      </w:r>
      <w:r w:rsidR="00E26FC3" w:rsidRPr="005D5862">
        <w:rPr>
          <w:rFonts w:eastAsia="Times New Roman" w:cstheme="minorHAnsi"/>
          <w:bCs/>
          <w:lang w:val="en-US"/>
        </w:rPr>
        <w:t>Head of Department for Nursing</w:t>
      </w:r>
      <w:r w:rsidR="008F7206" w:rsidRPr="005D5862">
        <w:rPr>
          <w:rFonts w:eastAsia="Times New Roman" w:cstheme="minorHAnsi"/>
          <w:bCs/>
          <w:lang w:val="en-US"/>
        </w:rPr>
        <w:t xml:space="preserve"> &amp; Midwifery</w:t>
      </w:r>
    </w:p>
    <w:p w14:paraId="03B0CAEB" w14:textId="08A58CAF" w:rsidR="00EE7A9B" w:rsidRPr="005D5862" w:rsidRDefault="00EE7A9B" w:rsidP="000D42AB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5D5862">
        <w:rPr>
          <w:rFonts w:eastAsia="Times New Roman" w:cstheme="minorHAnsi"/>
          <w:b/>
          <w:lang w:val="en-US"/>
        </w:rPr>
        <w:t>Responsible for:</w:t>
      </w:r>
      <w:r w:rsidRPr="005D5862">
        <w:rPr>
          <w:rFonts w:eastAsia="Times New Roman" w:cstheme="minorHAnsi"/>
          <w:bCs/>
          <w:lang w:val="en-US"/>
        </w:rPr>
        <w:tab/>
        <w:t>Staff within the Cluster</w:t>
      </w:r>
      <w:r w:rsidR="00E124E1" w:rsidRPr="005D5862">
        <w:rPr>
          <w:rFonts w:eastAsia="Times New Roman" w:cstheme="minorHAnsi"/>
          <w:bCs/>
          <w:lang w:val="en-US"/>
        </w:rPr>
        <w:t>/Department/School</w:t>
      </w:r>
    </w:p>
    <w:p w14:paraId="2BEAAB36" w14:textId="647F12C1" w:rsidR="00706220" w:rsidRPr="005D5862" w:rsidRDefault="00074BBF" w:rsidP="000D42AB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color w:val="000000"/>
          <w:lang w:val="en-US"/>
        </w:rPr>
      </w:pPr>
      <w:r w:rsidRPr="005D5862">
        <w:rPr>
          <w:rFonts w:eastAsia="Times New Roman" w:cstheme="minorHAnsi"/>
          <w:b/>
          <w:color w:val="000000"/>
          <w:lang w:val="en-US"/>
        </w:rPr>
        <w:t>Contract length:</w:t>
      </w:r>
      <w:r w:rsidRPr="005D5862">
        <w:rPr>
          <w:rFonts w:eastAsia="Times New Roman" w:cstheme="minorHAnsi"/>
          <w:bCs/>
          <w:color w:val="000000"/>
          <w:lang w:val="en-US"/>
        </w:rPr>
        <w:tab/>
        <w:t>Fixed term for</w:t>
      </w:r>
      <w:r w:rsidR="004D3DC7" w:rsidRPr="005D5862">
        <w:rPr>
          <w:rFonts w:eastAsia="Times New Roman" w:cstheme="minorHAnsi"/>
          <w:bCs/>
          <w:color w:val="000000"/>
          <w:lang w:val="en-US"/>
        </w:rPr>
        <w:t xml:space="preserve"> three</w:t>
      </w:r>
      <w:r w:rsidRPr="005D5862">
        <w:rPr>
          <w:rFonts w:eastAsia="Times New Roman" w:cstheme="minorHAnsi"/>
          <w:bCs/>
          <w:color w:val="000000"/>
          <w:lang w:val="en-US"/>
        </w:rPr>
        <w:t xml:space="preserve"> year</w:t>
      </w:r>
      <w:r w:rsidR="004D3DC7" w:rsidRPr="005D5862">
        <w:rPr>
          <w:rFonts w:eastAsia="Times New Roman" w:cstheme="minorHAnsi"/>
          <w:bCs/>
          <w:color w:val="000000"/>
          <w:lang w:val="en-US"/>
        </w:rPr>
        <w:t>s</w:t>
      </w:r>
    </w:p>
    <w:p w14:paraId="3065528B" w14:textId="77777777" w:rsidR="00EE7A9B" w:rsidRPr="005D5862" w:rsidRDefault="00EE7A9B" w:rsidP="000D42AB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color w:val="000000"/>
          <w:lang w:val="en-US"/>
        </w:rPr>
      </w:pPr>
    </w:p>
    <w:p w14:paraId="6EE887F1" w14:textId="6E89A82A" w:rsidR="00EE7A9B" w:rsidRPr="006755C6" w:rsidRDefault="00EE7A9B" w:rsidP="006755C6">
      <w:pPr>
        <w:pStyle w:val="NoSpacing"/>
        <w:rPr>
          <w:rFonts w:cstheme="minorHAnsi"/>
          <w:lang w:eastAsia="en-GB"/>
        </w:rPr>
      </w:pPr>
      <w:r w:rsidRPr="006755C6">
        <w:rPr>
          <w:rFonts w:cstheme="minorHAnsi"/>
          <w:lang w:eastAsia="en-GB"/>
        </w:rPr>
        <w:t xml:space="preserve">These appointments are on a non-substantive basis, with the potential for renewal. If the appointment is not renewed after the </w:t>
      </w:r>
      <w:r w:rsidR="00FB2DBE" w:rsidRPr="006755C6">
        <w:rPr>
          <w:rFonts w:cstheme="minorHAnsi"/>
          <w:lang w:eastAsia="en-GB"/>
        </w:rPr>
        <w:t>3</w:t>
      </w:r>
      <w:r w:rsidRPr="006755C6">
        <w:rPr>
          <w:rFonts w:cstheme="minorHAnsi"/>
          <w:lang w:eastAsia="en-GB"/>
        </w:rPr>
        <w:t xml:space="preserve">year period, the staff will return to </w:t>
      </w:r>
      <w:r w:rsidR="00FB2DBE" w:rsidRPr="006755C6">
        <w:rPr>
          <w:rFonts w:cstheme="minorHAnsi"/>
          <w:lang w:eastAsia="en-GB"/>
        </w:rPr>
        <w:t>their</w:t>
      </w:r>
      <w:r w:rsidRPr="006755C6">
        <w:rPr>
          <w:rFonts w:cstheme="minorHAnsi"/>
          <w:lang w:eastAsia="en-GB"/>
        </w:rPr>
        <w:t xml:space="preserve"> substantive position</w:t>
      </w:r>
      <w:r w:rsidR="00B84BF0" w:rsidRPr="006755C6">
        <w:rPr>
          <w:rFonts w:cstheme="minorHAnsi"/>
          <w:lang w:eastAsia="en-GB"/>
        </w:rPr>
        <w:t xml:space="preserve"> which in this instance would be a senior lecturer role</w:t>
      </w:r>
      <w:r w:rsidR="009A6F20" w:rsidRPr="006755C6">
        <w:rPr>
          <w:rFonts w:cstheme="minorHAnsi"/>
          <w:lang w:eastAsia="en-GB"/>
        </w:rPr>
        <w:t>.</w:t>
      </w:r>
      <w:r w:rsidRPr="005723C3">
        <w:rPr>
          <w:rFonts w:cstheme="minorHAnsi"/>
          <w:lang w:eastAsia="en-GB"/>
        </w:rPr>
        <w:br/>
      </w:r>
    </w:p>
    <w:p w14:paraId="69B4133F" w14:textId="77777777" w:rsidR="00EE7A9B" w:rsidRPr="0040511B" w:rsidRDefault="00EE7A9B" w:rsidP="000D42AB">
      <w:pPr>
        <w:spacing w:after="0" w:line="240" w:lineRule="auto"/>
        <w:jc w:val="both"/>
        <w:rPr>
          <w:rFonts w:eastAsia="Times New Roman" w:cstheme="minorHAnsi"/>
          <w:b/>
          <w:lang w:val="en-US"/>
        </w:rPr>
      </w:pPr>
      <w:r w:rsidRPr="0040511B">
        <w:rPr>
          <w:rFonts w:eastAsia="Times New Roman" w:cstheme="minorHAnsi"/>
          <w:b/>
          <w:lang w:val="en-US"/>
        </w:rPr>
        <w:t>Job Purpose</w:t>
      </w:r>
    </w:p>
    <w:p w14:paraId="50BBC460" w14:textId="1262BDF9" w:rsidR="008F7206" w:rsidRPr="0040511B" w:rsidRDefault="00EE7A9B" w:rsidP="008F7206">
      <w:pPr>
        <w:widowControl w:val="0"/>
        <w:autoSpaceDE w:val="0"/>
        <w:autoSpaceDN w:val="0"/>
        <w:spacing w:after="0" w:line="240" w:lineRule="auto"/>
        <w:ind w:right="362"/>
        <w:jc w:val="both"/>
        <w:rPr>
          <w:rFonts w:eastAsia="Arial" w:cstheme="minorHAnsi"/>
          <w:lang w:eastAsia="en-GB" w:bidi="en-GB"/>
        </w:rPr>
      </w:pPr>
      <w:r w:rsidRPr="0040511B">
        <w:rPr>
          <w:rFonts w:eastAsia="Arial" w:cstheme="minorHAnsi"/>
          <w:lang w:eastAsia="en-GB" w:bidi="en-GB"/>
        </w:rPr>
        <w:t xml:space="preserve">Reporting to the </w:t>
      </w:r>
      <w:r w:rsidR="00D507DA" w:rsidRPr="0040511B">
        <w:rPr>
          <w:rFonts w:eastAsia="Times New Roman" w:cstheme="minorHAnsi"/>
          <w:b/>
          <w:lang w:val="en-US"/>
        </w:rPr>
        <w:t>Head of Department for Nursing</w:t>
      </w:r>
      <w:r w:rsidR="008F7206" w:rsidRPr="0040511B">
        <w:rPr>
          <w:rFonts w:eastAsia="Times New Roman" w:cstheme="minorHAnsi"/>
          <w:b/>
          <w:lang w:val="en-US"/>
        </w:rPr>
        <w:t xml:space="preserve"> &amp; M</w:t>
      </w:r>
      <w:r w:rsidR="0040511B" w:rsidRPr="0040511B">
        <w:rPr>
          <w:rFonts w:eastAsia="Times New Roman" w:cstheme="minorHAnsi"/>
          <w:b/>
          <w:lang w:val="en-US"/>
        </w:rPr>
        <w:t>i</w:t>
      </w:r>
      <w:r w:rsidR="008F7206" w:rsidRPr="0040511B">
        <w:rPr>
          <w:rFonts w:eastAsia="Times New Roman" w:cstheme="minorHAnsi"/>
          <w:b/>
          <w:lang w:val="en-US"/>
        </w:rPr>
        <w:t>dwifery</w:t>
      </w:r>
      <w:r w:rsidRPr="0040511B">
        <w:rPr>
          <w:rFonts w:eastAsia="Arial" w:cstheme="minorHAnsi"/>
          <w:lang w:eastAsia="en-GB" w:bidi="en-GB"/>
        </w:rPr>
        <w:t xml:space="preserve">, </w:t>
      </w:r>
      <w:r w:rsidR="008F7206" w:rsidRPr="0040511B">
        <w:rPr>
          <w:rFonts w:eastAsia="Arial" w:cstheme="minorHAnsi"/>
          <w:lang w:eastAsia="en-GB" w:bidi="en-GB"/>
        </w:rPr>
        <w:t>Subject</w:t>
      </w:r>
      <w:r w:rsidR="00036B4A">
        <w:rPr>
          <w:rFonts w:eastAsia="Arial" w:cstheme="minorHAnsi"/>
          <w:lang w:eastAsia="en-GB" w:bidi="en-GB"/>
        </w:rPr>
        <w:t xml:space="preserve"> Area </w:t>
      </w:r>
      <w:r w:rsidR="008F7206" w:rsidRPr="0040511B">
        <w:rPr>
          <w:rFonts w:eastAsia="Arial" w:cstheme="minorHAnsi"/>
          <w:lang w:eastAsia="en-GB" w:bidi="en-GB"/>
        </w:rPr>
        <w:t xml:space="preserve">Lead for Nursing courses will ensure that Nursing courses remain at the forefront of contemporary Nursing practice. The Subject </w:t>
      </w:r>
      <w:r w:rsidR="00036B4A">
        <w:rPr>
          <w:rFonts w:eastAsia="Arial" w:cstheme="minorHAnsi"/>
          <w:lang w:eastAsia="en-GB" w:bidi="en-GB"/>
        </w:rPr>
        <w:t xml:space="preserve">Area </w:t>
      </w:r>
      <w:r w:rsidR="008F7206" w:rsidRPr="0040511B">
        <w:rPr>
          <w:rFonts w:eastAsia="Arial" w:cstheme="minorHAnsi"/>
          <w:lang w:eastAsia="en-GB" w:bidi="en-GB"/>
        </w:rPr>
        <w:t xml:space="preserve">Lead in conjunction with the Head of Department </w:t>
      </w:r>
      <w:r w:rsidRPr="0040511B">
        <w:rPr>
          <w:rFonts w:eastAsia="Arial" w:cstheme="minorHAnsi"/>
          <w:lang w:eastAsia="en-GB" w:bidi="en-GB"/>
        </w:rPr>
        <w:t xml:space="preserve">will build a high-performance academic team, </w:t>
      </w:r>
      <w:r w:rsidR="00B9370D" w:rsidRPr="0040511B">
        <w:rPr>
          <w:rFonts w:eastAsia="Arial" w:cstheme="minorHAnsi"/>
          <w:lang w:eastAsia="en-GB" w:bidi="en-GB"/>
        </w:rPr>
        <w:t xml:space="preserve">have delegated responsibility to </w:t>
      </w:r>
      <w:r w:rsidRPr="0040511B">
        <w:rPr>
          <w:rFonts w:eastAsia="Arial" w:cstheme="minorHAnsi"/>
          <w:lang w:eastAsia="en-GB" w:bidi="en-GB"/>
        </w:rPr>
        <w:t>line manage colleagues, and will be accountable for performance</w:t>
      </w:r>
      <w:r w:rsidR="00E124E1" w:rsidRPr="0040511B">
        <w:rPr>
          <w:rFonts w:eastAsia="Arial" w:cstheme="minorHAnsi"/>
          <w:lang w:eastAsia="en-GB" w:bidi="en-GB"/>
        </w:rPr>
        <w:t xml:space="preserve"> of </w:t>
      </w:r>
      <w:r w:rsidR="00796324" w:rsidRPr="0040511B">
        <w:rPr>
          <w:rFonts w:eastAsia="Arial" w:cstheme="minorHAnsi"/>
          <w:lang w:eastAsia="en-GB" w:bidi="en-GB"/>
        </w:rPr>
        <w:t xml:space="preserve">courses </w:t>
      </w:r>
      <w:r w:rsidR="00E124E1" w:rsidRPr="0040511B">
        <w:rPr>
          <w:rFonts w:eastAsia="Arial" w:cstheme="minorHAnsi"/>
          <w:lang w:eastAsia="en-GB" w:bidi="en-GB"/>
        </w:rPr>
        <w:t>within their subject area</w:t>
      </w:r>
      <w:r w:rsidRPr="0040511B">
        <w:rPr>
          <w:rFonts w:eastAsia="Arial" w:cstheme="minorHAnsi"/>
          <w:lang w:eastAsia="en-GB" w:bidi="en-GB"/>
        </w:rPr>
        <w:t xml:space="preserve"> across all institutional KPIs</w:t>
      </w:r>
      <w:r w:rsidR="008F7206" w:rsidRPr="0040511B">
        <w:rPr>
          <w:rFonts w:eastAsia="Arial" w:cstheme="minorHAnsi"/>
          <w:lang w:eastAsia="en-GB" w:bidi="en-GB"/>
        </w:rPr>
        <w:t xml:space="preserve"> and take positive steps towards furthering impactful nursing focussed research and knowledge exchange outputs which are of a standard to submit as part of the REF.</w:t>
      </w:r>
    </w:p>
    <w:p w14:paraId="6DAC54B0" w14:textId="77777777" w:rsidR="008F7206" w:rsidRPr="0040511B" w:rsidRDefault="008F7206" w:rsidP="000D42AB">
      <w:pPr>
        <w:widowControl w:val="0"/>
        <w:autoSpaceDE w:val="0"/>
        <w:autoSpaceDN w:val="0"/>
        <w:spacing w:after="0" w:line="240" w:lineRule="auto"/>
        <w:ind w:right="362"/>
        <w:jc w:val="both"/>
        <w:rPr>
          <w:rFonts w:eastAsia="Arial" w:cstheme="minorHAnsi"/>
          <w:lang w:eastAsia="en-GB" w:bidi="en-GB"/>
        </w:rPr>
      </w:pPr>
    </w:p>
    <w:p w14:paraId="626D52C9" w14:textId="77777777" w:rsidR="00EE7A9B" w:rsidRPr="0040511B" w:rsidRDefault="00EE7A9B" w:rsidP="000D42AB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eastAsia="Arial" w:cstheme="minorHAnsi"/>
          <w:lang w:eastAsia="en-GB" w:bidi="en-GB"/>
        </w:rPr>
      </w:pPr>
      <w:r w:rsidRPr="0040511B">
        <w:rPr>
          <w:rFonts w:eastAsia="Arial" w:cstheme="minorHAnsi"/>
          <w:lang w:eastAsia="en-GB" w:bidi="en-GB"/>
        </w:rPr>
        <w:t>The role is both challenging and rewarding, with a broad range of responsibilities and expectation of the highest levels of transformational change. The responsibilities fall into the following broad areas:</w:t>
      </w:r>
    </w:p>
    <w:p w14:paraId="170DE52E" w14:textId="77777777" w:rsidR="00EE7A9B" w:rsidRPr="0040511B" w:rsidRDefault="00EE7A9B" w:rsidP="000D42AB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0B1DC85E" w14:textId="247B4E96" w:rsidR="00EE7A9B" w:rsidRPr="0040511B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Times New Roman" w:cstheme="minorHAnsi"/>
          <w:lang w:val="en-US" w:eastAsia="en-GB"/>
        </w:rPr>
        <w:t xml:space="preserve">To build and manage an effective and efficient staff resource </w:t>
      </w:r>
      <w:r w:rsidR="006562BD" w:rsidRPr="0040511B">
        <w:rPr>
          <w:rFonts w:eastAsia="Times New Roman" w:cstheme="minorHAnsi"/>
          <w:lang w:val="en-US" w:eastAsia="en-GB"/>
        </w:rPr>
        <w:t>base.</w:t>
      </w:r>
    </w:p>
    <w:p w14:paraId="109C6989" w14:textId="4D5C4DF4" w:rsidR="00EE7A9B" w:rsidRPr="0040511B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Calibri" w:cstheme="minorHAnsi"/>
        </w:rPr>
        <w:t xml:space="preserve">To deliver transformational improvements in </w:t>
      </w:r>
      <w:r w:rsidR="00E124E1" w:rsidRPr="0040511B">
        <w:rPr>
          <w:rFonts w:eastAsia="Calibri" w:cstheme="minorHAnsi"/>
        </w:rPr>
        <w:t xml:space="preserve">subject area </w:t>
      </w:r>
      <w:r w:rsidRPr="0040511B">
        <w:rPr>
          <w:rFonts w:eastAsia="Calibri" w:cstheme="minorHAnsi"/>
        </w:rPr>
        <w:t>course</w:t>
      </w:r>
      <w:r w:rsidR="00E124E1" w:rsidRPr="0040511B">
        <w:rPr>
          <w:rFonts w:eastAsia="Calibri" w:cstheme="minorHAnsi"/>
        </w:rPr>
        <w:t>s</w:t>
      </w:r>
      <w:r w:rsidRPr="0040511B">
        <w:rPr>
          <w:rFonts w:eastAsia="Calibri" w:cstheme="minorHAnsi"/>
        </w:rPr>
        <w:t xml:space="preserve"> outcomes including student continuation, progression, attainment, </w:t>
      </w:r>
      <w:r w:rsidR="005F2A37" w:rsidRPr="0040511B">
        <w:rPr>
          <w:rFonts w:eastAsia="Calibri" w:cstheme="minorHAnsi"/>
        </w:rPr>
        <w:t>experience,</w:t>
      </w:r>
      <w:r w:rsidRPr="0040511B">
        <w:rPr>
          <w:rFonts w:eastAsia="Calibri" w:cstheme="minorHAnsi"/>
        </w:rPr>
        <w:t xml:space="preserve"> and graduate </w:t>
      </w:r>
      <w:r w:rsidR="006562BD" w:rsidRPr="0040511B">
        <w:rPr>
          <w:rFonts w:eastAsia="Calibri" w:cstheme="minorHAnsi"/>
        </w:rPr>
        <w:t>employment.</w:t>
      </w:r>
      <w:r w:rsidRPr="0040511B">
        <w:rPr>
          <w:rFonts w:eastAsia="Calibri" w:cstheme="minorHAnsi"/>
        </w:rPr>
        <w:t xml:space="preserve"> </w:t>
      </w:r>
    </w:p>
    <w:p w14:paraId="5B8966C3" w14:textId="7810DF2E" w:rsidR="00EE7A9B" w:rsidRPr="0040511B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Calibri" w:cstheme="minorHAnsi"/>
        </w:rPr>
        <w:t>To increase performance</w:t>
      </w:r>
      <w:r w:rsidR="00E124E1" w:rsidRPr="0040511B">
        <w:rPr>
          <w:rFonts w:eastAsia="Calibri" w:cstheme="minorHAnsi"/>
        </w:rPr>
        <w:t xml:space="preserve"> of </w:t>
      </w:r>
      <w:r w:rsidR="00796324" w:rsidRPr="0040511B">
        <w:rPr>
          <w:rFonts w:eastAsia="Calibri" w:cstheme="minorHAnsi"/>
        </w:rPr>
        <w:t>courses</w:t>
      </w:r>
      <w:r w:rsidR="00E124E1" w:rsidRPr="0040511B">
        <w:rPr>
          <w:rFonts w:eastAsia="Calibri" w:cstheme="minorHAnsi"/>
        </w:rPr>
        <w:t xml:space="preserve"> in their respective areas</w:t>
      </w:r>
      <w:r w:rsidRPr="0040511B">
        <w:rPr>
          <w:rFonts w:eastAsia="Calibri" w:cstheme="minorHAnsi"/>
        </w:rPr>
        <w:t xml:space="preserve"> in TEF and to promote the impact and visibility of </w:t>
      </w:r>
      <w:r w:rsidR="008F7206" w:rsidRPr="0040511B">
        <w:rPr>
          <w:rFonts w:eastAsia="Calibri" w:cstheme="minorHAnsi"/>
        </w:rPr>
        <w:t xml:space="preserve">research and </w:t>
      </w:r>
      <w:r w:rsidRPr="0040511B">
        <w:rPr>
          <w:rFonts w:eastAsia="Calibri" w:cstheme="minorHAnsi"/>
        </w:rPr>
        <w:t xml:space="preserve">knowledge exchange, academic advancements, </w:t>
      </w:r>
      <w:r w:rsidRPr="0040511B">
        <w:rPr>
          <w:rFonts w:eastAsia="Calibri" w:cstheme="minorHAnsi"/>
          <w:strike/>
        </w:rPr>
        <w:t>industry</w:t>
      </w:r>
      <w:r w:rsidRPr="0040511B">
        <w:rPr>
          <w:rFonts w:eastAsia="Calibri" w:cstheme="minorHAnsi"/>
        </w:rPr>
        <w:t xml:space="preserve"> </w:t>
      </w:r>
      <w:r w:rsidR="008F7206" w:rsidRPr="0040511B">
        <w:rPr>
          <w:rFonts w:eastAsia="Calibri" w:cstheme="minorHAnsi"/>
        </w:rPr>
        <w:t xml:space="preserve">health &amp; social care partnerships and entrepreneurial achievements of the area to healthcare partners and where appropriate </w:t>
      </w:r>
      <w:r w:rsidRPr="0040511B">
        <w:rPr>
          <w:rFonts w:eastAsia="Calibri" w:cstheme="minorHAnsi"/>
        </w:rPr>
        <w:t xml:space="preserve">partnerships and entrepreneurial achievements of the </w:t>
      </w:r>
      <w:r w:rsidR="00E124E1" w:rsidRPr="0040511B">
        <w:rPr>
          <w:rFonts w:eastAsia="Calibri" w:cstheme="minorHAnsi"/>
        </w:rPr>
        <w:t xml:space="preserve">area </w:t>
      </w:r>
      <w:r w:rsidRPr="0040511B">
        <w:rPr>
          <w:rFonts w:eastAsia="Calibri" w:cstheme="minorHAnsi"/>
        </w:rPr>
        <w:t xml:space="preserve">to non-academic </w:t>
      </w:r>
      <w:r w:rsidR="006562BD" w:rsidRPr="0040511B">
        <w:rPr>
          <w:rFonts w:eastAsia="Calibri" w:cstheme="minorHAnsi"/>
        </w:rPr>
        <w:t>audiences.</w:t>
      </w:r>
    </w:p>
    <w:p w14:paraId="4138374F" w14:textId="77777777" w:rsidR="00EE7A9B" w:rsidRPr="0040511B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Calibri" w:cstheme="minorHAnsi"/>
        </w:rPr>
        <w:t>To champion and deliver growth and diversification initiatives.</w:t>
      </w:r>
    </w:p>
    <w:p w14:paraId="24AE9DD4" w14:textId="77777777" w:rsidR="00EE7A9B" w:rsidRPr="0040511B" w:rsidRDefault="00EE7A9B" w:rsidP="000D42AB">
      <w:pPr>
        <w:spacing w:after="0" w:line="240" w:lineRule="auto"/>
        <w:jc w:val="both"/>
        <w:rPr>
          <w:rFonts w:eastAsia="Times New Roman" w:cstheme="minorHAnsi"/>
          <w:b/>
          <w:lang w:val="en-US"/>
        </w:rPr>
      </w:pPr>
    </w:p>
    <w:p w14:paraId="59E99678" w14:textId="51BCF717" w:rsidR="00930BD3" w:rsidRDefault="00930BD3">
      <w:pPr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b/>
          <w:color w:val="000000"/>
          <w:lang w:val="en-US"/>
        </w:rPr>
        <w:br w:type="page"/>
      </w:r>
    </w:p>
    <w:p w14:paraId="596004DF" w14:textId="77777777" w:rsidR="00EE7A9B" w:rsidRPr="005723C3" w:rsidRDefault="00EE7A9B" w:rsidP="000D42AB">
      <w:pPr>
        <w:spacing w:after="0" w:line="240" w:lineRule="auto"/>
        <w:jc w:val="both"/>
        <w:rPr>
          <w:rFonts w:eastAsia="Times New Roman" w:cstheme="minorHAnsi"/>
          <w:b/>
          <w:color w:val="000000"/>
          <w:lang w:val="en-US"/>
        </w:rPr>
      </w:pPr>
    </w:p>
    <w:p w14:paraId="713E6C3B" w14:textId="77777777" w:rsidR="00EE7A9B" w:rsidRPr="005723C3" w:rsidRDefault="00EE7A9B" w:rsidP="000D42AB">
      <w:pPr>
        <w:spacing w:after="0" w:line="240" w:lineRule="auto"/>
        <w:jc w:val="both"/>
        <w:rPr>
          <w:rFonts w:eastAsia="Times New Roman" w:cstheme="minorHAnsi"/>
          <w:b/>
          <w:color w:val="000000"/>
          <w:lang w:val="en-US"/>
        </w:rPr>
      </w:pPr>
      <w:r w:rsidRPr="005723C3">
        <w:rPr>
          <w:rFonts w:eastAsia="Times New Roman" w:cstheme="minorHAnsi"/>
          <w:b/>
          <w:color w:val="000000"/>
          <w:lang w:val="en-US"/>
        </w:rPr>
        <w:t>Key Tasks</w:t>
      </w:r>
    </w:p>
    <w:p w14:paraId="02CB1031" w14:textId="01AABC2C" w:rsidR="00EE7A9B" w:rsidRPr="005723C3" w:rsidRDefault="00EE7A9B" w:rsidP="000D42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5723C3">
        <w:rPr>
          <w:rFonts w:eastAsia="Calibri" w:cstheme="minorHAnsi"/>
          <w:color w:val="000000"/>
        </w:rPr>
        <w:t xml:space="preserve">Ensure delivery of the </w:t>
      </w:r>
      <w:r w:rsidR="00E124E1">
        <w:rPr>
          <w:rFonts w:eastAsia="Calibri" w:cstheme="minorHAnsi"/>
          <w:color w:val="000000"/>
        </w:rPr>
        <w:t>subject area</w:t>
      </w:r>
      <w:r w:rsidRPr="005723C3">
        <w:rPr>
          <w:rFonts w:eastAsia="Calibri" w:cstheme="minorHAnsi"/>
          <w:color w:val="000000"/>
        </w:rPr>
        <w:t xml:space="preserve">’s contribution to University and School strategic plans and performance </w:t>
      </w:r>
      <w:r w:rsidR="006562BD" w:rsidRPr="005723C3">
        <w:rPr>
          <w:rFonts w:eastAsia="Calibri" w:cstheme="minorHAnsi"/>
          <w:color w:val="000000"/>
        </w:rPr>
        <w:t>targets.</w:t>
      </w:r>
      <w:r w:rsidRPr="005723C3">
        <w:rPr>
          <w:rFonts w:eastAsia="Calibri" w:cstheme="minorHAnsi"/>
          <w:color w:val="000000"/>
        </w:rPr>
        <w:t xml:space="preserve"> </w:t>
      </w:r>
    </w:p>
    <w:p w14:paraId="4338EBE9" w14:textId="6B9598A3" w:rsidR="00EE7A9B" w:rsidRPr="0040511B" w:rsidRDefault="00947FC2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Calibri" w:cstheme="minorHAnsi"/>
        </w:rPr>
        <w:t xml:space="preserve">To support the </w:t>
      </w:r>
      <w:r w:rsidR="00D507DA" w:rsidRPr="0040511B">
        <w:rPr>
          <w:rFonts w:eastAsia="Times New Roman" w:cstheme="minorHAnsi"/>
          <w:b/>
          <w:lang w:val="en-US"/>
        </w:rPr>
        <w:t>Head of Department for Nursing</w:t>
      </w:r>
      <w:r w:rsidR="008F7206" w:rsidRPr="0040511B">
        <w:rPr>
          <w:rFonts w:eastAsia="Times New Roman" w:cstheme="minorHAnsi"/>
          <w:b/>
          <w:lang w:val="en-US"/>
        </w:rPr>
        <w:t xml:space="preserve"> &amp; Midwifery </w:t>
      </w:r>
      <w:r w:rsidRPr="0040511B">
        <w:rPr>
          <w:rFonts w:eastAsia="Calibri" w:cstheme="minorHAnsi"/>
        </w:rPr>
        <w:t>in the e</w:t>
      </w:r>
      <w:r w:rsidR="00EE7A9B" w:rsidRPr="0040511B">
        <w:rPr>
          <w:rFonts w:eastAsia="Calibri" w:cstheme="minorHAnsi"/>
        </w:rPr>
        <w:t xml:space="preserve">ffective performance management of all staff in the </w:t>
      </w:r>
      <w:r w:rsidR="00E124E1" w:rsidRPr="0040511B">
        <w:rPr>
          <w:rFonts w:eastAsia="Calibri" w:cstheme="minorHAnsi"/>
        </w:rPr>
        <w:t xml:space="preserve">subject area </w:t>
      </w:r>
      <w:r w:rsidR="00EE7A9B" w:rsidRPr="0040511B">
        <w:rPr>
          <w:rFonts w:eastAsia="Calibri" w:cstheme="minorHAnsi"/>
        </w:rPr>
        <w:t xml:space="preserve">to ensure excellent teaching, learning, student outcomes and the student experience as well as research and </w:t>
      </w:r>
      <w:r w:rsidR="006562BD" w:rsidRPr="0040511B">
        <w:rPr>
          <w:rFonts w:eastAsia="Calibri" w:cstheme="minorHAnsi"/>
        </w:rPr>
        <w:t>enterprise.</w:t>
      </w:r>
      <w:r w:rsidRPr="0040511B">
        <w:rPr>
          <w:rFonts w:eastAsia="Calibri" w:cstheme="minorHAnsi"/>
        </w:rPr>
        <w:t xml:space="preserve"> </w:t>
      </w:r>
    </w:p>
    <w:p w14:paraId="79BF27C1" w14:textId="562B5BA7" w:rsidR="00EE7A9B" w:rsidRPr="0040511B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Calibri" w:cstheme="minorHAnsi"/>
        </w:rPr>
        <w:t xml:space="preserve">To deliver the effective performance of </w:t>
      </w:r>
      <w:r w:rsidR="00796324" w:rsidRPr="0040511B">
        <w:rPr>
          <w:rFonts w:eastAsia="Calibri" w:cstheme="minorHAnsi"/>
        </w:rPr>
        <w:t>courses</w:t>
      </w:r>
      <w:r w:rsidRPr="0040511B">
        <w:rPr>
          <w:rFonts w:eastAsia="Calibri" w:cstheme="minorHAnsi"/>
        </w:rPr>
        <w:t xml:space="preserve"> within the </w:t>
      </w:r>
      <w:r w:rsidR="00E124E1" w:rsidRPr="0040511B">
        <w:rPr>
          <w:rFonts w:eastAsia="Calibri" w:cstheme="minorHAnsi"/>
        </w:rPr>
        <w:t xml:space="preserve">subject area </w:t>
      </w:r>
      <w:r w:rsidRPr="0040511B">
        <w:rPr>
          <w:rFonts w:eastAsia="Calibri" w:cstheme="minorHAnsi"/>
        </w:rPr>
        <w:t xml:space="preserve">in terms of continuation, progression, achievement, student experience and graduate </w:t>
      </w:r>
      <w:r w:rsidR="006562BD" w:rsidRPr="0040511B">
        <w:rPr>
          <w:rFonts w:eastAsia="Calibri" w:cstheme="minorHAnsi"/>
        </w:rPr>
        <w:t>outcomes,</w:t>
      </w:r>
      <w:r w:rsidR="004C0CF5" w:rsidRPr="0040511B">
        <w:rPr>
          <w:rFonts w:eastAsia="Calibri" w:cstheme="minorHAnsi"/>
        </w:rPr>
        <w:t xml:space="preserve"> Assessment Board management.</w:t>
      </w:r>
    </w:p>
    <w:p w14:paraId="35650D5A" w14:textId="292D9F70" w:rsidR="00EE7A9B" w:rsidRPr="0040511B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Calibri" w:cstheme="minorHAnsi"/>
        </w:rPr>
        <w:t xml:space="preserve">To </w:t>
      </w:r>
      <w:r w:rsidR="008F7206" w:rsidRPr="0040511B">
        <w:rPr>
          <w:rFonts w:eastAsia="Calibri" w:cstheme="minorHAnsi"/>
        </w:rPr>
        <w:t xml:space="preserve">work with the Head of Department to </w:t>
      </w:r>
      <w:r w:rsidRPr="0040511B">
        <w:rPr>
          <w:rFonts w:eastAsia="Calibri" w:cstheme="minorHAnsi"/>
        </w:rPr>
        <w:t xml:space="preserve">deliver new and continuing student enrolments of courses to </w:t>
      </w:r>
      <w:r w:rsidR="006562BD" w:rsidRPr="0040511B">
        <w:rPr>
          <w:rFonts w:eastAsia="Calibri" w:cstheme="minorHAnsi"/>
        </w:rPr>
        <w:t>target.</w:t>
      </w:r>
      <w:r w:rsidRPr="0040511B">
        <w:rPr>
          <w:rFonts w:eastAsia="Calibri" w:cstheme="minorHAnsi"/>
        </w:rPr>
        <w:t xml:space="preserve"> </w:t>
      </w:r>
    </w:p>
    <w:p w14:paraId="00BE0174" w14:textId="5518202E" w:rsidR="00EE7A9B" w:rsidRPr="0040511B" w:rsidRDefault="00EE7A9B" w:rsidP="000D4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Times New Roman" w:cstheme="minorHAnsi"/>
          <w:lang w:val="en-US" w:eastAsia="en-GB"/>
        </w:rPr>
        <w:t xml:space="preserve">Contribute to the development and delivery of strategic plans for the </w:t>
      </w:r>
      <w:r w:rsidR="006562BD" w:rsidRPr="0040511B">
        <w:rPr>
          <w:rFonts w:eastAsia="Times New Roman" w:cstheme="minorHAnsi"/>
          <w:lang w:val="en-US" w:eastAsia="en-GB"/>
        </w:rPr>
        <w:t>school</w:t>
      </w:r>
      <w:r w:rsidRPr="0040511B">
        <w:rPr>
          <w:rFonts w:eastAsia="Times New Roman" w:cstheme="minorHAnsi"/>
          <w:lang w:val="en-US" w:eastAsia="en-GB"/>
        </w:rPr>
        <w:t xml:space="preserve"> aligned with Vision 2028</w:t>
      </w:r>
      <w:r w:rsidRPr="0040511B">
        <w:rPr>
          <w:rFonts w:eastAsia="Calibri" w:cstheme="minorHAnsi"/>
        </w:rPr>
        <w:t xml:space="preserve"> through engagement with the </w:t>
      </w:r>
      <w:r w:rsidR="008F7206" w:rsidRPr="0040511B">
        <w:rPr>
          <w:rFonts w:eastAsia="Calibri" w:cstheme="minorHAnsi"/>
        </w:rPr>
        <w:t xml:space="preserve">Head of Department, </w:t>
      </w:r>
      <w:r w:rsidRPr="0040511B">
        <w:rPr>
          <w:rFonts w:eastAsia="Calibri" w:cstheme="minorHAnsi"/>
        </w:rPr>
        <w:t xml:space="preserve">Dean of </w:t>
      </w:r>
      <w:r w:rsidR="005F2A37" w:rsidRPr="0040511B">
        <w:rPr>
          <w:rFonts w:eastAsia="Calibri" w:cstheme="minorHAnsi"/>
        </w:rPr>
        <w:t>School,</w:t>
      </w:r>
      <w:r w:rsidRPr="0040511B">
        <w:rPr>
          <w:rFonts w:eastAsia="Calibri" w:cstheme="minorHAnsi"/>
        </w:rPr>
        <w:t xml:space="preserve"> and </w:t>
      </w:r>
      <w:r w:rsidR="006562BD" w:rsidRPr="0040511B">
        <w:rPr>
          <w:rFonts w:eastAsia="Calibri" w:cstheme="minorHAnsi"/>
        </w:rPr>
        <w:t>colleagues.</w:t>
      </w:r>
    </w:p>
    <w:p w14:paraId="144A64C2" w14:textId="5217C206" w:rsidR="00EE7A9B" w:rsidRPr="0040511B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Calibri" w:cstheme="minorHAnsi"/>
        </w:rPr>
        <w:t>Responsible for Assessment</w:t>
      </w:r>
      <w:r w:rsidR="00242079" w:rsidRPr="0040511B">
        <w:rPr>
          <w:rFonts w:eastAsia="Calibri" w:cstheme="minorHAnsi"/>
        </w:rPr>
        <w:t>s</w:t>
      </w:r>
      <w:r w:rsidRPr="0040511B">
        <w:rPr>
          <w:rFonts w:eastAsia="Calibri" w:cstheme="minorHAnsi"/>
        </w:rPr>
        <w:t xml:space="preserve"> in the </w:t>
      </w:r>
      <w:r w:rsidR="00E124E1" w:rsidRPr="0040511B">
        <w:rPr>
          <w:rFonts w:eastAsia="Calibri" w:cstheme="minorHAnsi"/>
        </w:rPr>
        <w:t>subject a</w:t>
      </w:r>
      <w:r w:rsidRPr="0040511B">
        <w:rPr>
          <w:rFonts w:eastAsia="Calibri" w:cstheme="minorHAnsi"/>
        </w:rPr>
        <w:t>rea (examinations, coursework, etc.</w:t>
      </w:r>
      <w:r w:rsidR="006562BD" w:rsidRPr="0040511B">
        <w:rPr>
          <w:rFonts w:eastAsia="Calibri" w:cstheme="minorHAnsi"/>
        </w:rPr>
        <w:t>).</w:t>
      </w:r>
    </w:p>
    <w:p w14:paraId="05082100" w14:textId="354E306C" w:rsidR="00EE7A9B" w:rsidRPr="0040511B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Calibri" w:cstheme="minorHAnsi"/>
        </w:rPr>
        <w:t xml:space="preserve">Responsible for responding to External Examiners’ comments and reports and for nominating appropriate </w:t>
      </w:r>
      <w:r w:rsidR="00E124E1" w:rsidRPr="0040511B">
        <w:rPr>
          <w:rFonts w:eastAsia="Calibri" w:cstheme="minorHAnsi"/>
        </w:rPr>
        <w:t xml:space="preserve">subject area </w:t>
      </w:r>
      <w:r w:rsidRPr="0040511B">
        <w:rPr>
          <w:rFonts w:eastAsia="Calibri" w:cstheme="minorHAnsi"/>
        </w:rPr>
        <w:t xml:space="preserve">external examiners for consideration for </w:t>
      </w:r>
      <w:r w:rsidR="006562BD" w:rsidRPr="0040511B">
        <w:rPr>
          <w:rFonts w:eastAsia="Calibri" w:cstheme="minorHAnsi"/>
        </w:rPr>
        <w:t>appointment.</w:t>
      </w:r>
    </w:p>
    <w:p w14:paraId="23E6B6A9" w14:textId="6A7ED936" w:rsidR="00EE7A9B" w:rsidRPr="0040511B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Calibri" w:cstheme="minorHAnsi"/>
        </w:rPr>
        <w:t xml:space="preserve">Responsible for quality assurance, </w:t>
      </w:r>
      <w:r w:rsidR="005F2A37" w:rsidRPr="0040511B">
        <w:rPr>
          <w:rFonts w:eastAsia="Calibri" w:cstheme="minorHAnsi"/>
        </w:rPr>
        <w:t>enhancement,</w:t>
      </w:r>
      <w:r w:rsidRPr="0040511B">
        <w:rPr>
          <w:rFonts w:eastAsia="Calibri" w:cstheme="minorHAnsi"/>
        </w:rPr>
        <w:t xml:space="preserve"> and standards in the </w:t>
      </w:r>
      <w:r w:rsidR="00E124E1" w:rsidRPr="0040511B">
        <w:rPr>
          <w:rFonts w:eastAsia="Calibri" w:cstheme="minorHAnsi"/>
        </w:rPr>
        <w:t xml:space="preserve">subject </w:t>
      </w:r>
      <w:r w:rsidR="006562BD" w:rsidRPr="0040511B">
        <w:rPr>
          <w:rFonts w:eastAsia="Calibri" w:cstheme="minorHAnsi"/>
        </w:rPr>
        <w:t>area.</w:t>
      </w:r>
    </w:p>
    <w:p w14:paraId="6CF64EA4" w14:textId="44BF6207" w:rsidR="00EE7A9B" w:rsidRPr="0040511B" w:rsidRDefault="00EE7A9B" w:rsidP="0040511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40511B">
        <w:rPr>
          <w:rFonts w:eastAsia="Calibri" w:cstheme="minorHAnsi"/>
        </w:rPr>
        <w:t xml:space="preserve">Ensure that all teaching is timetabled within agreed </w:t>
      </w:r>
      <w:r w:rsidR="006562BD" w:rsidRPr="0040511B">
        <w:rPr>
          <w:rFonts w:eastAsia="Calibri" w:cstheme="minorHAnsi"/>
        </w:rPr>
        <w:t>guidelines.</w:t>
      </w:r>
      <w:r w:rsidR="00947FC2" w:rsidRPr="0040511B">
        <w:rPr>
          <w:rFonts w:eastAsia="Calibri" w:cstheme="minorHAnsi"/>
          <w:strike/>
          <w:color w:val="000000"/>
        </w:rPr>
        <w:t xml:space="preserve"> </w:t>
      </w:r>
    </w:p>
    <w:p w14:paraId="4033D6AD" w14:textId="0E71B36D" w:rsidR="00EE7A9B" w:rsidRPr="00044E15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044E15">
        <w:rPr>
          <w:rFonts w:eastAsia="Calibri" w:cstheme="minorHAnsi"/>
        </w:rPr>
        <w:t xml:space="preserve">Ensure that Health, Safety and Environmental practice in the </w:t>
      </w:r>
      <w:r w:rsidR="00E124E1" w:rsidRPr="00044E15">
        <w:rPr>
          <w:rFonts w:eastAsia="Calibri" w:cstheme="minorHAnsi"/>
        </w:rPr>
        <w:t xml:space="preserve">subject area </w:t>
      </w:r>
      <w:r w:rsidRPr="00044E15">
        <w:rPr>
          <w:rFonts w:eastAsia="Calibri" w:cstheme="minorHAnsi"/>
        </w:rPr>
        <w:t xml:space="preserve">complies with </w:t>
      </w:r>
      <w:proofErr w:type="gramStart"/>
      <w:r w:rsidRPr="00044E15">
        <w:rPr>
          <w:rFonts w:eastAsia="Calibri" w:cstheme="minorHAnsi"/>
        </w:rPr>
        <w:t>University</w:t>
      </w:r>
      <w:proofErr w:type="gramEnd"/>
      <w:r w:rsidRPr="00044E15">
        <w:rPr>
          <w:rFonts w:eastAsia="Calibri" w:cstheme="minorHAnsi"/>
        </w:rPr>
        <w:t xml:space="preserve"> policy and regulations; </w:t>
      </w:r>
    </w:p>
    <w:p w14:paraId="1FBF704F" w14:textId="3AFD092E" w:rsidR="00EE7A9B" w:rsidRPr="00044E15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67" w:line="240" w:lineRule="auto"/>
        <w:contextualSpacing/>
        <w:jc w:val="both"/>
        <w:rPr>
          <w:rFonts w:eastAsia="Calibri" w:cstheme="minorHAnsi"/>
        </w:rPr>
      </w:pPr>
      <w:r w:rsidRPr="00044E15">
        <w:rPr>
          <w:rFonts w:eastAsia="Calibri" w:cstheme="minorHAnsi"/>
        </w:rPr>
        <w:t xml:space="preserve">Ensure effective representation of the </w:t>
      </w:r>
      <w:r w:rsidR="00E124E1" w:rsidRPr="00044E15">
        <w:rPr>
          <w:rFonts w:eastAsia="Calibri" w:cstheme="minorHAnsi"/>
        </w:rPr>
        <w:t xml:space="preserve">subject area’s </w:t>
      </w:r>
      <w:r w:rsidRPr="00044E15">
        <w:rPr>
          <w:rFonts w:eastAsia="Calibri" w:cstheme="minorHAnsi"/>
        </w:rPr>
        <w:t xml:space="preserve">interests within and outside the </w:t>
      </w:r>
      <w:proofErr w:type="gramStart"/>
      <w:r w:rsidRPr="00044E15">
        <w:rPr>
          <w:rFonts w:eastAsia="Calibri" w:cstheme="minorHAnsi"/>
        </w:rPr>
        <w:t>University;</w:t>
      </w:r>
      <w:proofErr w:type="gramEnd"/>
    </w:p>
    <w:p w14:paraId="0E4448CA" w14:textId="6570ABD5" w:rsidR="00EE7A9B" w:rsidRPr="00044E15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044E15">
        <w:rPr>
          <w:rFonts w:eastAsia="Calibri" w:cstheme="minorHAnsi"/>
        </w:rPr>
        <w:t xml:space="preserve">Ensure that the activities of the </w:t>
      </w:r>
      <w:r w:rsidR="00E124E1" w:rsidRPr="00044E15">
        <w:rPr>
          <w:rFonts w:eastAsia="Calibri" w:cstheme="minorHAnsi"/>
        </w:rPr>
        <w:t xml:space="preserve">subject </w:t>
      </w:r>
      <w:r w:rsidR="006562BD" w:rsidRPr="00044E15">
        <w:rPr>
          <w:rFonts w:eastAsia="Calibri" w:cstheme="minorHAnsi"/>
        </w:rPr>
        <w:t>areas</w:t>
      </w:r>
      <w:r w:rsidRPr="00044E15">
        <w:rPr>
          <w:rFonts w:eastAsia="Calibri" w:cstheme="minorHAnsi"/>
        </w:rPr>
        <w:t xml:space="preserve"> are undertaken in accordance with the</w:t>
      </w:r>
      <w:r w:rsidR="008D7D42" w:rsidRPr="00044E15">
        <w:rPr>
          <w:rFonts w:eastAsia="Calibri" w:cstheme="minorHAnsi"/>
        </w:rPr>
        <w:t xml:space="preserve"> PSRB,</w:t>
      </w:r>
      <w:r w:rsidRPr="00044E15">
        <w:rPr>
          <w:rFonts w:eastAsia="Calibri" w:cstheme="minorHAnsi"/>
        </w:rPr>
        <w:t xml:space="preserve"> governance, </w:t>
      </w:r>
      <w:r w:rsidR="005F2A37" w:rsidRPr="00044E15">
        <w:rPr>
          <w:rFonts w:eastAsia="Calibri" w:cstheme="minorHAnsi"/>
        </w:rPr>
        <w:t>policy,</w:t>
      </w:r>
      <w:r w:rsidRPr="00044E15">
        <w:rPr>
          <w:rFonts w:eastAsia="Calibri" w:cstheme="minorHAnsi"/>
        </w:rPr>
        <w:t xml:space="preserve"> and regulatory frameworks of the </w:t>
      </w:r>
      <w:r w:rsidR="006562BD" w:rsidRPr="00044E15">
        <w:rPr>
          <w:rFonts w:eastAsia="Calibri" w:cstheme="minorHAnsi"/>
        </w:rPr>
        <w:t>University.</w:t>
      </w:r>
      <w:r w:rsidRPr="00044E15">
        <w:rPr>
          <w:rFonts w:eastAsia="Calibri" w:cstheme="minorHAnsi"/>
        </w:rPr>
        <w:t xml:space="preserve"> </w:t>
      </w:r>
    </w:p>
    <w:p w14:paraId="0B597A11" w14:textId="32530400" w:rsidR="008D7D42" w:rsidRPr="00044E15" w:rsidRDefault="00EE7A9B" w:rsidP="000D42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044E15">
        <w:rPr>
          <w:rFonts w:eastAsia="Calibri" w:cstheme="minorHAnsi"/>
        </w:rPr>
        <w:t xml:space="preserve">Actively promoting equality and diversity, in accordance with UEL’s equality and diversity </w:t>
      </w:r>
      <w:r w:rsidR="006562BD" w:rsidRPr="00044E15">
        <w:rPr>
          <w:rFonts w:eastAsia="Calibri" w:cstheme="minorHAnsi"/>
        </w:rPr>
        <w:t>policies.</w:t>
      </w:r>
    </w:p>
    <w:p w14:paraId="347021E8" w14:textId="6530F7E7" w:rsidR="008D7D42" w:rsidRPr="00044E15" w:rsidRDefault="008D7D42" w:rsidP="008D7D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044E15">
        <w:rPr>
          <w:rFonts w:eastAsia="Calibri" w:cstheme="minorHAnsi"/>
        </w:rPr>
        <w:t xml:space="preserve">Liaise with health &amp; social care partners and </w:t>
      </w:r>
      <w:r w:rsidR="0040511B" w:rsidRPr="00044E15">
        <w:rPr>
          <w:rFonts w:eastAsia="Calibri" w:cstheme="minorHAnsi"/>
        </w:rPr>
        <w:t>external</w:t>
      </w:r>
      <w:r w:rsidRPr="00044E15">
        <w:rPr>
          <w:rFonts w:eastAsia="Calibri" w:cstheme="minorHAnsi"/>
        </w:rPr>
        <w:t xml:space="preserve"> organisations </w:t>
      </w:r>
      <w:r w:rsidR="0040511B" w:rsidRPr="00044E15">
        <w:rPr>
          <w:rFonts w:eastAsia="Calibri" w:cstheme="minorHAnsi"/>
        </w:rPr>
        <w:t xml:space="preserve">and professional bodies </w:t>
      </w:r>
      <w:r w:rsidRPr="00044E15">
        <w:rPr>
          <w:rFonts w:eastAsia="Calibri" w:cstheme="minorHAnsi"/>
        </w:rPr>
        <w:t>as required by the Head of Department and Dean of School</w:t>
      </w:r>
      <w:r w:rsidR="0040511B" w:rsidRPr="00044E15">
        <w:rPr>
          <w:rFonts w:eastAsia="Calibri" w:cstheme="minorHAnsi"/>
        </w:rPr>
        <w:t xml:space="preserve">, </w:t>
      </w:r>
      <w:r w:rsidR="00044E15" w:rsidRPr="00044E15">
        <w:rPr>
          <w:rFonts w:eastAsia="Calibri" w:cstheme="minorHAnsi"/>
        </w:rPr>
        <w:t>t</w:t>
      </w:r>
      <w:r w:rsidRPr="00044E15">
        <w:rPr>
          <w:rFonts w:eastAsia="Calibri" w:cstheme="minorHAnsi"/>
        </w:rPr>
        <w:t xml:space="preserve">o represent, promote and grow the provision and reputation of Nursing courses across the </w:t>
      </w:r>
      <w:r w:rsidR="006562BD" w:rsidRPr="00044E15">
        <w:rPr>
          <w:rFonts w:eastAsia="Calibri" w:cstheme="minorHAnsi"/>
        </w:rPr>
        <w:t>sector.</w:t>
      </w:r>
    </w:p>
    <w:p w14:paraId="59C62B27" w14:textId="650737FC" w:rsidR="008D7D42" w:rsidRPr="00044E15" w:rsidRDefault="008D7D42" w:rsidP="008D7D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044E15">
        <w:rPr>
          <w:rFonts w:eastAsia="Calibri" w:cstheme="minorHAnsi"/>
        </w:rPr>
        <w:t>Ensure the meeting / monitoring of PSRB standards and assist in reporting to the regulatory body as necessary and delegated by the Head of Department and NMC OC</w:t>
      </w:r>
    </w:p>
    <w:p w14:paraId="19688515" w14:textId="4C1956A5" w:rsidR="008D7D42" w:rsidRPr="00044E15" w:rsidRDefault="008D7D42" w:rsidP="008D7D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044E15">
        <w:rPr>
          <w:rFonts w:eastAsia="Calibri" w:cstheme="minorHAnsi"/>
        </w:rPr>
        <w:t xml:space="preserve">Enhance and maintain connections with nursing networks and update the Head of Department, Dean &amp; colleagues as required to ensure full oversight of nursing course developments, PSRB changes, sharing of concerns and comparison across the sector of nursing courses and </w:t>
      </w:r>
      <w:r w:rsidR="006562BD" w:rsidRPr="00044E15">
        <w:rPr>
          <w:rFonts w:eastAsia="Calibri" w:cstheme="minorHAnsi"/>
        </w:rPr>
        <w:t>processes.</w:t>
      </w:r>
    </w:p>
    <w:p w14:paraId="0FC11894" w14:textId="2751C878" w:rsidR="00CA31DF" w:rsidRPr="00044E15" w:rsidRDefault="00CA31DF" w:rsidP="000D42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  <w:r w:rsidRPr="00044E15">
        <w:rPr>
          <w:rFonts w:eastAsia="Calibri" w:cstheme="minorHAnsi"/>
        </w:rPr>
        <w:t xml:space="preserve">Deputise for the Head of Department when </w:t>
      </w:r>
      <w:r w:rsidR="00DC56F8" w:rsidRPr="00044E15">
        <w:rPr>
          <w:rFonts w:eastAsia="Calibri" w:cstheme="minorHAnsi"/>
        </w:rPr>
        <w:t>needed.</w:t>
      </w:r>
    </w:p>
    <w:p w14:paraId="7A828657" w14:textId="77777777" w:rsidR="00B33B3B" w:rsidRPr="005723C3" w:rsidRDefault="00B33B3B" w:rsidP="000D42AB">
      <w:pPr>
        <w:jc w:val="both"/>
        <w:rPr>
          <w:rFonts w:cstheme="minorHAnsi"/>
          <w:b/>
        </w:rPr>
      </w:pPr>
    </w:p>
    <w:p w14:paraId="7789C19B" w14:textId="2DD38118" w:rsidR="00B33B3B" w:rsidRPr="005723C3" w:rsidRDefault="00B33B3B" w:rsidP="008D7D42">
      <w:pPr>
        <w:jc w:val="center"/>
        <w:rPr>
          <w:rFonts w:cstheme="minorHAnsi"/>
          <w:b/>
        </w:rPr>
      </w:pPr>
      <w:r w:rsidRPr="005723C3">
        <w:rPr>
          <w:rFonts w:cstheme="minorHAnsi"/>
          <w:b/>
        </w:rPr>
        <w:br w:type="page"/>
      </w:r>
      <w:r w:rsidRPr="005723C3">
        <w:rPr>
          <w:rFonts w:cstheme="minorHAnsi"/>
          <w:b/>
        </w:rPr>
        <w:lastRenderedPageBreak/>
        <w:t>PERSON SPECIFICATION</w:t>
      </w:r>
    </w:p>
    <w:p w14:paraId="7AD546B9" w14:textId="1D495ADB" w:rsidR="00B33B3B" w:rsidRPr="005723C3" w:rsidRDefault="00B33B3B" w:rsidP="000D42AB">
      <w:pPr>
        <w:tabs>
          <w:tab w:val="left" w:pos="1800"/>
          <w:tab w:val="left" w:pos="5760"/>
          <w:tab w:val="left" w:pos="7200"/>
        </w:tabs>
        <w:jc w:val="both"/>
        <w:rPr>
          <w:rFonts w:cstheme="minorHAnsi"/>
          <w:b/>
        </w:rPr>
      </w:pPr>
      <w:r w:rsidRPr="005723C3">
        <w:rPr>
          <w:rFonts w:cstheme="minorHAnsi"/>
          <w:b/>
        </w:rPr>
        <w:t>EDUCATION QUALIFICATIONS AND ACHIEVEMENTS:</w:t>
      </w:r>
    </w:p>
    <w:p w14:paraId="2515322B" w14:textId="5B1EB478" w:rsidR="00B33B3B" w:rsidRPr="005723C3" w:rsidRDefault="00B33B3B" w:rsidP="000D42AB">
      <w:pPr>
        <w:tabs>
          <w:tab w:val="left" w:pos="1800"/>
          <w:tab w:val="left" w:pos="5760"/>
          <w:tab w:val="left" w:pos="7200"/>
        </w:tabs>
        <w:jc w:val="both"/>
        <w:rPr>
          <w:rFonts w:cstheme="minorHAnsi"/>
          <w:b/>
        </w:rPr>
      </w:pPr>
      <w:r w:rsidRPr="005723C3">
        <w:rPr>
          <w:rFonts w:cstheme="minorHAnsi"/>
          <w:b/>
        </w:rPr>
        <w:t>Essential criteria</w:t>
      </w:r>
    </w:p>
    <w:p w14:paraId="39326580" w14:textId="0D4CD66A" w:rsidR="00B33B3B" w:rsidRPr="00E25315" w:rsidRDefault="00B33B3B" w:rsidP="000D42AB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25315">
        <w:rPr>
          <w:rFonts w:cstheme="minorHAnsi"/>
        </w:rPr>
        <w:t xml:space="preserve">Educated to </w:t>
      </w:r>
      <w:proofErr w:type="gramStart"/>
      <w:r w:rsidR="006562BD" w:rsidRPr="00E25315">
        <w:rPr>
          <w:rFonts w:cstheme="minorHAnsi"/>
        </w:rPr>
        <w:t>master</w:t>
      </w:r>
      <w:r w:rsidR="005F2A37">
        <w:rPr>
          <w:rFonts w:cstheme="minorHAnsi"/>
        </w:rPr>
        <w:t>s</w:t>
      </w:r>
      <w:proofErr w:type="gramEnd"/>
      <w:r w:rsidRPr="00E25315">
        <w:rPr>
          <w:rFonts w:cstheme="minorHAnsi"/>
        </w:rPr>
        <w:t xml:space="preserve"> level with a degree in a relevant discipline.   </w:t>
      </w:r>
    </w:p>
    <w:p w14:paraId="3727F30C" w14:textId="1331CB1C" w:rsidR="00074BBF" w:rsidRDefault="00B33B3B" w:rsidP="000D42AB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25315">
        <w:rPr>
          <w:rFonts w:cstheme="minorHAnsi"/>
        </w:rPr>
        <w:t xml:space="preserve">A Doctorate or credible research/publication record, or relevant professional experience. </w:t>
      </w:r>
    </w:p>
    <w:p w14:paraId="15EB20A2" w14:textId="267647E3" w:rsidR="004C4297" w:rsidRPr="00E25315" w:rsidRDefault="004C4297" w:rsidP="000D42AB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Ability to meet Associate Professor </w:t>
      </w:r>
      <w:r w:rsidR="00D26E08">
        <w:rPr>
          <w:rFonts w:cstheme="minorHAnsi"/>
        </w:rPr>
        <w:t xml:space="preserve">criteria </w:t>
      </w:r>
      <w:r w:rsidR="00342BCA">
        <w:rPr>
          <w:rFonts w:cstheme="minorHAnsi"/>
        </w:rPr>
        <w:t>within</w:t>
      </w:r>
      <w:r w:rsidR="00D26E08">
        <w:rPr>
          <w:rFonts w:cstheme="minorHAnsi"/>
        </w:rPr>
        <w:t xml:space="preserve"> </w:t>
      </w:r>
      <w:r w:rsidR="006562BD">
        <w:rPr>
          <w:rFonts w:cstheme="minorHAnsi"/>
        </w:rPr>
        <w:t>role.</w:t>
      </w:r>
    </w:p>
    <w:p w14:paraId="3EFE864B" w14:textId="77777777" w:rsidR="008D7D42" w:rsidRPr="00E25315" w:rsidRDefault="008D7D42" w:rsidP="008D7D42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25315">
        <w:rPr>
          <w:rFonts w:cstheme="minorHAnsi"/>
        </w:rPr>
        <w:t>Experienced academic</w:t>
      </w:r>
    </w:p>
    <w:p w14:paraId="4572B87F" w14:textId="3C49A9B4" w:rsidR="008D7D42" w:rsidRPr="00E25315" w:rsidRDefault="008D7D42" w:rsidP="008D7D42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25315">
        <w:rPr>
          <w:rFonts w:cstheme="minorHAnsi"/>
        </w:rPr>
        <w:t>Nurse who has current registration with the NMC as a Registered Nurse</w:t>
      </w:r>
    </w:p>
    <w:p w14:paraId="5D1CC464" w14:textId="59E6752D" w:rsidR="008D7D42" w:rsidRPr="00E25315" w:rsidRDefault="008D7D42" w:rsidP="008D7D42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25315">
        <w:rPr>
          <w:rFonts w:cstheme="minorHAnsi"/>
        </w:rPr>
        <w:t>Significant experience in clinical practice at a senior level as a Registered Nurse</w:t>
      </w:r>
    </w:p>
    <w:p w14:paraId="7849B700" w14:textId="77777777" w:rsidR="008D7D42" w:rsidRDefault="008D7D42" w:rsidP="008D7D42">
      <w:pPr>
        <w:spacing w:after="0" w:line="240" w:lineRule="auto"/>
        <w:ind w:left="360"/>
        <w:jc w:val="both"/>
        <w:rPr>
          <w:rFonts w:cstheme="minorHAnsi"/>
        </w:rPr>
      </w:pPr>
    </w:p>
    <w:p w14:paraId="48EE1B66" w14:textId="77777777" w:rsidR="00074BBF" w:rsidRPr="00074BBF" w:rsidRDefault="00074BBF" w:rsidP="000D42AB">
      <w:pPr>
        <w:spacing w:after="0" w:line="240" w:lineRule="auto"/>
        <w:ind w:left="720"/>
        <w:jc w:val="both"/>
        <w:rPr>
          <w:rFonts w:cstheme="minorHAnsi"/>
        </w:rPr>
      </w:pPr>
    </w:p>
    <w:p w14:paraId="18BBA865" w14:textId="77777777" w:rsidR="00395430" w:rsidRPr="005723C3" w:rsidRDefault="00B33B3B" w:rsidP="000D42AB">
      <w:pPr>
        <w:jc w:val="both"/>
        <w:rPr>
          <w:rFonts w:cstheme="minorHAnsi"/>
          <w:b/>
        </w:rPr>
      </w:pPr>
      <w:r w:rsidRPr="005723C3">
        <w:rPr>
          <w:rFonts w:cstheme="minorHAnsi"/>
          <w:b/>
        </w:rPr>
        <w:t>Desirable criteria</w:t>
      </w:r>
    </w:p>
    <w:p w14:paraId="5B3B60D8" w14:textId="424A8624" w:rsidR="00B33B3B" w:rsidRPr="000D42AB" w:rsidRDefault="00E25315" w:rsidP="000D42A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Associate Professor</w:t>
      </w:r>
    </w:p>
    <w:p w14:paraId="5280F96F" w14:textId="77777777" w:rsidR="00074BBF" w:rsidRPr="005723C3" w:rsidRDefault="00074BBF" w:rsidP="000D42AB">
      <w:pPr>
        <w:pStyle w:val="ListParagraph"/>
        <w:jc w:val="both"/>
        <w:rPr>
          <w:rFonts w:asciiTheme="minorHAnsi" w:hAnsiTheme="minorHAnsi" w:cstheme="minorHAnsi"/>
          <w:b/>
        </w:rPr>
      </w:pPr>
    </w:p>
    <w:p w14:paraId="0FFF208E" w14:textId="7E36ED94" w:rsidR="00B33B3B" w:rsidRPr="005723C3" w:rsidRDefault="00B33B3B" w:rsidP="000D42AB">
      <w:pPr>
        <w:jc w:val="both"/>
        <w:rPr>
          <w:rFonts w:cstheme="minorHAnsi"/>
        </w:rPr>
      </w:pPr>
      <w:r w:rsidRPr="005723C3">
        <w:rPr>
          <w:rFonts w:cstheme="minorHAnsi"/>
          <w:b/>
        </w:rPr>
        <w:t>KNOWLEDGE AND EXPERIENCE:</w:t>
      </w:r>
    </w:p>
    <w:p w14:paraId="4A4375E0" w14:textId="1C453D61" w:rsidR="00B33B3B" w:rsidRPr="005723C3" w:rsidRDefault="00B33B3B" w:rsidP="000D42AB">
      <w:pPr>
        <w:jc w:val="both"/>
        <w:rPr>
          <w:rFonts w:cstheme="minorHAnsi"/>
          <w:b/>
        </w:rPr>
      </w:pPr>
      <w:r w:rsidRPr="005723C3">
        <w:rPr>
          <w:rFonts w:cstheme="minorHAnsi"/>
          <w:b/>
        </w:rPr>
        <w:t>Essential criteria</w:t>
      </w:r>
    </w:p>
    <w:p w14:paraId="190DE373" w14:textId="77777777" w:rsidR="00B33B3B" w:rsidRPr="005723C3" w:rsidRDefault="00B33B3B" w:rsidP="000D42AB">
      <w:pPr>
        <w:numPr>
          <w:ilvl w:val="0"/>
          <w:numId w:val="2"/>
        </w:numPr>
        <w:spacing w:after="120" w:line="240" w:lineRule="auto"/>
        <w:jc w:val="both"/>
        <w:rPr>
          <w:rFonts w:cstheme="minorHAnsi"/>
        </w:rPr>
      </w:pPr>
      <w:r w:rsidRPr="005723C3">
        <w:rPr>
          <w:rFonts w:cstheme="minorHAnsi"/>
        </w:rPr>
        <w:t>An excellent record of high-quality teaching.</w:t>
      </w:r>
    </w:p>
    <w:p w14:paraId="44DB7AC9" w14:textId="60A1C643" w:rsidR="00B33B3B" w:rsidRDefault="00B33B3B" w:rsidP="000D42AB">
      <w:pPr>
        <w:numPr>
          <w:ilvl w:val="0"/>
          <w:numId w:val="2"/>
        </w:numPr>
        <w:spacing w:after="120" w:line="240" w:lineRule="auto"/>
        <w:jc w:val="both"/>
        <w:rPr>
          <w:rFonts w:cstheme="minorHAnsi"/>
        </w:rPr>
      </w:pPr>
      <w:r w:rsidRPr="005723C3">
        <w:rPr>
          <w:rFonts w:cstheme="minorHAnsi"/>
        </w:rPr>
        <w:t xml:space="preserve">Experience of successful leadership with an ability to manage staff effectively and engage with key stakeholders. </w:t>
      </w:r>
    </w:p>
    <w:p w14:paraId="61607585" w14:textId="585BB23A" w:rsidR="008D7D42" w:rsidRPr="00E25315" w:rsidRDefault="008D7D42" w:rsidP="008D7D42">
      <w:pPr>
        <w:numPr>
          <w:ilvl w:val="0"/>
          <w:numId w:val="2"/>
        </w:numPr>
        <w:spacing w:after="120" w:line="240" w:lineRule="auto"/>
        <w:jc w:val="both"/>
        <w:rPr>
          <w:rFonts w:cstheme="minorHAnsi"/>
        </w:rPr>
      </w:pPr>
      <w:r w:rsidRPr="00E25315">
        <w:rPr>
          <w:rFonts w:cstheme="minorHAnsi"/>
          <w:bCs/>
        </w:rPr>
        <w:t xml:space="preserve">Experienced Academic with expertise in the subject area of Nursing which includes significant clinical practice as a Senior Registered Nurse </w:t>
      </w:r>
    </w:p>
    <w:p w14:paraId="7F298C30" w14:textId="3033376B" w:rsidR="008D7D42" w:rsidRPr="008D7D42" w:rsidRDefault="00B33B3B" w:rsidP="008D7D4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color w:val="1F497D"/>
        </w:rPr>
      </w:pPr>
      <w:r w:rsidRPr="005723C3">
        <w:rPr>
          <w:rFonts w:asciiTheme="minorHAnsi" w:hAnsiTheme="minorHAnsi" w:cstheme="minorHAnsi"/>
        </w:rPr>
        <w:t>Demonstrable commitment to and understanding of equality and diversity issues in a diverse and multicultural environment.</w:t>
      </w:r>
    </w:p>
    <w:p w14:paraId="32DE66CA" w14:textId="77777777" w:rsidR="00631EB3" w:rsidRPr="00CD33C5" w:rsidRDefault="00631EB3" w:rsidP="000D42AB">
      <w:pPr>
        <w:ind w:left="360"/>
        <w:jc w:val="both"/>
        <w:rPr>
          <w:rFonts w:cstheme="minorHAnsi"/>
          <w:b/>
        </w:rPr>
      </w:pPr>
      <w:r w:rsidRPr="00CD33C5">
        <w:rPr>
          <w:rFonts w:cstheme="minorHAnsi"/>
          <w:b/>
        </w:rPr>
        <w:t>Desirable criteria</w:t>
      </w:r>
    </w:p>
    <w:p w14:paraId="0DA3165D" w14:textId="0E0BF1BA" w:rsidR="00631EB3" w:rsidRPr="00E25315" w:rsidRDefault="00631EB3" w:rsidP="000D42AB">
      <w:pPr>
        <w:numPr>
          <w:ilvl w:val="0"/>
          <w:numId w:val="2"/>
        </w:numPr>
        <w:spacing w:after="120" w:line="240" w:lineRule="auto"/>
        <w:jc w:val="both"/>
        <w:rPr>
          <w:rFonts w:cstheme="minorHAnsi"/>
          <w:strike/>
        </w:rPr>
      </w:pPr>
      <w:r w:rsidRPr="00E25315">
        <w:rPr>
          <w:rFonts w:cstheme="minorHAnsi"/>
        </w:rPr>
        <w:t xml:space="preserve">Experience in </w:t>
      </w:r>
      <w:r w:rsidR="00E25315">
        <w:rPr>
          <w:rFonts w:cstheme="minorHAnsi"/>
        </w:rPr>
        <w:t>m</w:t>
      </w:r>
      <w:r w:rsidR="008D7D42" w:rsidRPr="00E25315">
        <w:rPr>
          <w:rFonts w:cstheme="minorHAnsi"/>
        </w:rPr>
        <w:t xml:space="preserve">anaging </w:t>
      </w:r>
      <w:r w:rsidR="006562BD" w:rsidRPr="00E25315">
        <w:rPr>
          <w:rFonts w:cstheme="minorHAnsi"/>
        </w:rPr>
        <w:t>people.</w:t>
      </w:r>
    </w:p>
    <w:p w14:paraId="2CDF3291" w14:textId="56C16C45" w:rsidR="00B33B3B" w:rsidRPr="005723C3" w:rsidRDefault="00B33B3B" w:rsidP="00074BBF">
      <w:pPr>
        <w:jc w:val="both"/>
        <w:rPr>
          <w:rFonts w:cstheme="minorHAnsi"/>
          <w:b/>
        </w:rPr>
      </w:pPr>
      <w:r w:rsidRPr="005723C3">
        <w:rPr>
          <w:rFonts w:cstheme="minorHAnsi"/>
          <w:b/>
        </w:rPr>
        <w:t>SKILLS</w:t>
      </w:r>
    </w:p>
    <w:p w14:paraId="69E1DED9" w14:textId="7048A716" w:rsidR="00B33B3B" w:rsidRPr="00E25315" w:rsidRDefault="00B33B3B" w:rsidP="001161B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E25315">
        <w:rPr>
          <w:rFonts w:asciiTheme="minorHAnsi" w:hAnsiTheme="minorHAnsi" w:cstheme="minorHAnsi"/>
        </w:rPr>
        <w:t xml:space="preserve">Ability to lead and manage a suite of </w:t>
      </w:r>
      <w:r w:rsidR="008D7D42" w:rsidRPr="00E25315">
        <w:rPr>
          <w:rFonts w:asciiTheme="minorHAnsi" w:hAnsiTheme="minorHAnsi" w:cstheme="minorHAnsi"/>
        </w:rPr>
        <w:t xml:space="preserve">courses </w:t>
      </w:r>
      <w:r w:rsidRPr="00E25315">
        <w:rPr>
          <w:rFonts w:asciiTheme="minorHAnsi" w:hAnsiTheme="minorHAnsi" w:cstheme="minorHAnsi"/>
        </w:rPr>
        <w:t xml:space="preserve">to ensure currency; to develop programmes and lead through </w:t>
      </w:r>
      <w:r w:rsidR="008D7D42" w:rsidRPr="00E25315">
        <w:rPr>
          <w:rFonts w:asciiTheme="minorHAnsi" w:hAnsiTheme="minorHAnsi" w:cstheme="minorHAnsi"/>
        </w:rPr>
        <w:t xml:space="preserve">PSRB &amp; University approval / </w:t>
      </w:r>
      <w:r w:rsidRPr="00E25315">
        <w:rPr>
          <w:rFonts w:asciiTheme="minorHAnsi" w:hAnsiTheme="minorHAnsi" w:cstheme="minorHAnsi"/>
        </w:rPr>
        <w:t xml:space="preserve">validation. </w:t>
      </w:r>
    </w:p>
    <w:p w14:paraId="4AC3D592" w14:textId="77777777" w:rsidR="005723C3" w:rsidRPr="00E25315" w:rsidRDefault="00B33B3B" w:rsidP="001161B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E25315">
        <w:rPr>
          <w:rFonts w:asciiTheme="minorHAnsi" w:hAnsiTheme="minorHAnsi" w:cstheme="minorHAnsi"/>
        </w:rPr>
        <w:t>Excellent oral and written communication and inter-personal skills and an ability to deliver high quality teaching to students of varying abilities.</w:t>
      </w:r>
    </w:p>
    <w:p w14:paraId="7015F34C" w14:textId="77777777" w:rsidR="005723C3" w:rsidRPr="00E25315" w:rsidRDefault="00B33B3B" w:rsidP="001161B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E25315">
        <w:rPr>
          <w:rFonts w:asciiTheme="minorHAnsi" w:hAnsiTheme="minorHAnsi" w:cstheme="minorHAnsi"/>
        </w:rPr>
        <w:t xml:space="preserve">Ability to adjust level of communication to adapt to different audiences, both internally and externally, and professionally represent the </w:t>
      </w:r>
      <w:proofErr w:type="gramStart"/>
      <w:r w:rsidRPr="00E25315">
        <w:rPr>
          <w:rFonts w:asciiTheme="minorHAnsi" w:hAnsiTheme="minorHAnsi" w:cstheme="minorHAnsi"/>
        </w:rPr>
        <w:t>School</w:t>
      </w:r>
      <w:proofErr w:type="gramEnd"/>
      <w:r w:rsidRPr="00E25315">
        <w:rPr>
          <w:rFonts w:asciiTheme="minorHAnsi" w:hAnsiTheme="minorHAnsi" w:cstheme="minorHAnsi"/>
        </w:rPr>
        <w:t xml:space="preserve"> when dealing with external stakeholders.</w:t>
      </w:r>
    </w:p>
    <w:p w14:paraId="033B8426" w14:textId="44397432" w:rsidR="005723C3" w:rsidRPr="00E25315" w:rsidRDefault="00B33B3B" w:rsidP="006A7F54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E25315">
        <w:rPr>
          <w:rFonts w:asciiTheme="minorHAnsi" w:hAnsiTheme="minorHAnsi" w:cstheme="minorHAnsi"/>
        </w:rPr>
        <w:t xml:space="preserve">Engagement and interest in the views of others with the ability to build alignment to strategy; able to identify and constructively challenge misunderstandings, </w:t>
      </w:r>
      <w:r w:rsidR="005F2A37" w:rsidRPr="00E25315">
        <w:rPr>
          <w:rFonts w:asciiTheme="minorHAnsi" w:hAnsiTheme="minorHAnsi" w:cstheme="minorHAnsi"/>
        </w:rPr>
        <w:t>misdirection,</w:t>
      </w:r>
      <w:r w:rsidRPr="00E25315">
        <w:rPr>
          <w:rFonts w:asciiTheme="minorHAnsi" w:hAnsiTheme="minorHAnsi" w:cstheme="minorHAnsi"/>
        </w:rPr>
        <w:t xml:space="preserve"> and unconstructive behaviour individually and with groups.</w:t>
      </w:r>
    </w:p>
    <w:p w14:paraId="548797C6" w14:textId="4675920C" w:rsidR="00B33B3B" w:rsidRPr="00E25315" w:rsidRDefault="00B33B3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E25315">
        <w:rPr>
          <w:rFonts w:asciiTheme="minorHAnsi" w:hAnsiTheme="minorHAnsi" w:cstheme="minorHAnsi"/>
        </w:rPr>
        <w:t xml:space="preserve">Ability to plan strategically </w:t>
      </w:r>
      <w:r w:rsidR="006562BD" w:rsidRPr="00E25315">
        <w:rPr>
          <w:rFonts w:asciiTheme="minorHAnsi" w:hAnsiTheme="minorHAnsi" w:cstheme="minorHAnsi"/>
        </w:rPr>
        <w:t>to</w:t>
      </w:r>
      <w:r w:rsidRPr="00E25315">
        <w:rPr>
          <w:rFonts w:asciiTheme="minorHAnsi" w:hAnsiTheme="minorHAnsi" w:cstheme="minorHAnsi"/>
        </w:rPr>
        <w:t xml:space="preserve"> deliver the </w:t>
      </w:r>
      <w:proofErr w:type="gramStart"/>
      <w:r w:rsidRPr="00E25315">
        <w:rPr>
          <w:rFonts w:asciiTheme="minorHAnsi" w:hAnsiTheme="minorHAnsi" w:cstheme="minorHAnsi"/>
        </w:rPr>
        <w:t>School’s</w:t>
      </w:r>
      <w:proofErr w:type="gramEnd"/>
      <w:r w:rsidRPr="00E25315">
        <w:rPr>
          <w:rFonts w:asciiTheme="minorHAnsi" w:hAnsiTheme="minorHAnsi" w:cstheme="minorHAnsi"/>
        </w:rPr>
        <w:t xml:space="preserve"> vision for the future, along with an ability to implement innovation and change.  </w:t>
      </w:r>
    </w:p>
    <w:p w14:paraId="5A13F564" w14:textId="77777777" w:rsidR="00C03A42" w:rsidRPr="005723C3" w:rsidRDefault="00C03A42">
      <w:pPr>
        <w:rPr>
          <w:rFonts w:cstheme="minorHAnsi"/>
        </w:rPr>
      </w:pPr>
    </w:p>
    <w:sectPr w:rsidR="00C03A42" w:rsidRPr="00572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1AC4" w14:textId="77777777" w:rsidR="005A767D" w:rsidRDefault="005A767D" w:rsidP="00074BBF">
      <w:pPr>
        <w:spacing w:after="0" w:line="240" w:lineRule="auto"/>
      </w:pPr>
      <w:r>
        <w:separator/>
      </w:r>
    </w:p>
  </w:endnote>
  <w:endnote w:type="continuationSeparator" w:id="0">
    <w:p w14:paraId="4FE39390" w14:textId="77777777" w:rsidR="005A767D" w:rsidRDefault="005A767D" w:rsidP="0007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D84D" w14:textId="77777777" w:rsidR="005A767D" w:rsidRDefault="005A767D" w:rsidP="00074BBF">
      <w:pPr>
        <w:spacing w:after="0" w:line="240" w:lineRule="auto"/>
      </w:pPr>
      <w:r>
        <w:separator/>
      </w:r>
    </w:p>
  </w:footnote>
  <w:footnote w:type="continuationSeparator" w:id="0">
    <w:p w14:paraId="6CB19CF9" w14:textId="77777777" w:rsidR="005A767D" w:rsidRDefault="005A767D" w:rsidP="0007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1B3"/>
    <w:multiLevelType w:val="hybridMultilevel"/>
    <w:tmpl w:val="C0CE3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7F44"/>
    <w:multiLevelType w:val="hybridMultilevel"/>
    <w:tmpl w:val="AF8AE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629CE"/>
    <w:multiLevelType w:val="hybridMultilevel"/>
    <w:tmpl w:val="0176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13FF3"/>
    <w:multiLevelType w:val="hybridMultilevel"/>
    <w:tmpl w:val="239E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765A8"/>
    <w:multiLevelType w:val="hybridMultilevel"/>
    <w:tmpl w:val="3D0EC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ABB"/>
    <w:multiLevelType w:val="hybridMultilevel"/>
    <w:tmpl w:val="0A2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6532">
    <w:abstractNumId w:val="1"/>
  </w:num>
  <w:num w:numId="2" w16cid:durableId="796336250">
    <w:abstractNumId w:val="5"/>
  </w:num>
  <w:num w:numId="3" w16cid:durableId="1967276503">
    <w:abstractNumId w:val="3"/>
  </w:num>
  <w:num w:numId="4" w16cid:durableId="1224947513">
    <w:abstractNumId w:val="0"/>
  </w:num>
  <w:num w:numId="5" w16cid:durableId="367292020">
    <w:abstractNumId w:val="2"/>
  </w:num>
  <w:num w:numId="6" w16cid:durableId="40082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9B"/>
    <w:rsid w:val="00036B4A"/>
    <w:rsid w:val="00044E15"/>
    <w:rsid w:val="00074BBF"/>
    <w:rsid w:val="000D42AB"/>
    <w:rsid w:val="00110FD8"/>
    <w:rsid w:val="001161B6"/>
    <w:rsid w:val="001A7742"/>
    <w:rsid w:val="00242079"/>
    <w:rsid w:val="002A0AD1"/>
    <w:rsid w:val="002A39F1"/>
    <w:rsid w:val="002E3DE8"/>
    <w:rsid w:val="003153E5"/>
    <w:rsid w:val="00342BCA"/>
    <w:rsid w:val="00344EA3"/>
    <w:rsid w:val="0038508D"/>
    <w:rsid w:val="00395430"/>
    <w:rsid w:val="003B1E4E"/>
    <w:rsid w:val="003B467B"/>
    <w:rsid w:val="0040511B"/>
    <w:rsid w:val="00424269"/>
    <w:rsid w:val="004C0CF5"/>
    <w:rsid w:val="004C4297"/>
    <w:rsid w:val="004D3DC7"/>
    <w:rsid w:val="005723C3"/>
    <w:rsid w:val="005A767D"/>
    <w:rsid w:val="005C7782"/>
    <w:rsid w:val="005D5862"/>
    <w:rsid w:val="005F2A37"/>
    <w:rsid w:val="006132BF"/>
    <w:rsid w:val="00631EB3"/>
    <w:rsid w:val="006562BD"/>
    <w:rsid w:val="006753EA"/>
    <w:rsid w:val="006755C6"/>
    <w:rsid w:val="00676109"/>
    <w:rsid w:val="006A7F54"/>
    <w:rsid w:val="00706220"/>
    <w:rsid w:val="00796324"/>
    <w:rsid w:val="008347DD"/>
    <w:rsid w:val="00895777"/>
    <w:rsid w:val="008A726B"/>
    <w:rsid w:val="008D4E0F"/>
    <w:rsid w:val="008D7D42"/>
    <w:rsid w:val="008F7206"/>
    <w:rsid w:val="009062C0"/>
    <w:rsid w:val="00930BD3"/>
    <w:rsid w:val="00946CDA"/>
    <w:rsid w:val="00947FC2"/>
    <w:rsid w:val="009A6F20"/>
    <w:rsid w:val="00AA4564"/>
    <w:rsid w:val="00AC0521"/>
    <w:rsid w:val="00B31848"/>
    <w:rsid w:val="00B33B3B"/>
    <w:rsid w:val="00B84BF0"/>
    <w:rsid w:val="00B9370D"/>
    <w:rsid w:val="00BD5889"/>
    <w:rsid w:val="00C03A42"/>
    <w:rsid w:val="00C47119"/>
    <w:rsid w:val="00CA23E8"/>
    <w:rsid w:val="00CA31DF"/>
    <w:rsid w:val="00CD33C5"/>
    <w:rsid w:val="00D14CCD"/>
    <w:rsid w:val="00D26E08"/>
    <w:rsid w:val="00D30FAE"/>
    <w:rsid w:val="00D507DA"/>
    <w:rsid w:val="00D74F9C"/>
    <w:rsid w:val="00DC56F8"/>
    <w:rsid w:val="00DD141B"/>
    <w:rsid w:val="00E124E1"/>
    <w:rsid w:val="00E25315"/>
    <w:rsid w:val="00E26FC3"/>
    <w:rsid w:val="00EE5E3F"/>
    <w:rsid w:val="00EE71B9"/>
    <w:rsid w:val="00EE7A9B"/>
    <w:rsid w:val="00FA44AD"/>
    <w:rsid w:val="00FB2DBE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F407"/>
  <w15:chartTrackingRefBased/>
  <w15:docId w15:val="{98887646-8DF0-461A-A018-2A29AB51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A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3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0D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B33B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E124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4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BBF"/>
  </w:style>
  <w:style w:type="paragraph" w:styleId="Footer">
    <w:name w:val="footer"/>
    <w:basedOn w:val="Normal"/>
    <w:link w:val="FooterChar"/>
    <w:uiPriority w:val="99"/>
    <w:unhideWhenUsed/>
    <w:rsid w:val="00074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F11604B6A07448951500E19D1CDE7" ma:contentTypeVersion="12" ma:contentTypeDescription="Create a new document." ma:contentTypeScope="" ma:versionID="9cf4d9212e4f9a422c617e49fce6b27c">
  <xsd:schema xmlns:xsd="http://www.w3.org/2001/XMLSchema" xmlns:xs="http://www.w3.org/2001/XMLSchema" xmlns:p="http://schemas.microsoft.com/office/2006/metadata/properties" xmlns:ns3="736f2444-1b68-4b4d-87d3-f6bbce0920ca" xmlns:ns4="3a9ee96b-d8f9-4f65-8859-823567ad7ad3" targetNamespace="http://schemas.microsoft.com/office/2006/metadata/properties" ma:root="true" ma:fieldsID="5cc53e06ee05e1841740e5b0f2f92f13" ns3:_="" ns4:_="">
    <xsd:import namespace="736f2444-1b68-4b4d-87d3-f6bbce0920ca"/>
    <xsd:import namespace="3a9ee96b-d8f9-4f65-8859-823567ad7a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f2444-1b68-4b4d-87d3-f6bbce092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ee96b-d8f9-4f65-8859-823567ad7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C915D-E35E-4A71-9BB4-9FDDA8E73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3C606-3462-40E5-BF6C-B6279C235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6897A5-1B64-4825-A705-E2B88872F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f2444-1b68-4b4d-87d3-f6bbce0920ca"/>
    <ds:schemaRef ds:uri="3a9ee96b-d8f9-4f65-8859-823567ad7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Bell</dc:creator>
  <cp:keywords/>
  <dc:description/>
  <cp:lastModifiedBy>Ciddra Skerritt</cp:lastModifiedBy>
  <cp:revision>7</cp:revision>
  <dcterms:created xsi:type="dcterms:W3CDTF">2024-04-25T17:02:00Z</dcterms:created>
  <dcterms:modified xsi:type="dcterms:W3CDTF">2024-04-25T17:35:00Z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0x010100DB8F11604B6A07448951500E19D1CDE7</vt:lpwstr>
  </property>
</Properties>
</file>