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rsidRPr="00054A9F" w14:paraId="11E61C57" w14:textId="77777777" w:rsidTr="00C31C3C">
        <w:tc>
          <w:tcPr>
            <w:tcW w:w="4508" w:type="dxa"/>
          </w:tcPr>
          <w:p w14:paraId="4ACFB47F" w14:textId="5F3793CF" w:rsidR="00C31C3C" w:rsidRPr="00054A9F" w:rsidRDefault="004244DB" w:rsidP="004118C9">
            <w:pPr>
              <w:tabs>
                <w:tab w:val="left" w:pos="2552"/>
              </w:tabs>
              <w:rPr>
                <w:rFonts w:ascii="Arial" w:hAnsi="Arial" w:cs="Arial"/>
                <w:b/>
                <w:sz w:val="22"/>
                <w:szCs w:val="22"/>
              </w:rPr>
            </w:pPr>
            <w:r w:rsidRPr="00054A9F">
              <w:rPr>
                <w:rFonts w:ascii="Arial" w:hAnsi="Arial" w:cs="Arial"/>
                <w:b/>
                <w:sz w:val="22"/>
                <w:szCs w:val="22"/>
              </w:rPr>
              <w:t>J</w:t>
            </w:r>
            <w:r w:rsidR="00C31C3C" w:rsidRPr="00054A9F">
              <w:rPr>
                <w:rFonts w:ascii="Arial" w:hAnsi="Arial" w:cs="Arial"/>
                <w:b/>
                <w:sz w:val="22"/>
                <w:szCs w:val="22"/>
              </w:rPr>
              <w:t>ob Title</w:t>
            </w:r>
          </w:p>
        </w:tc>
        <w:tc>
          <w:tcPr>
            <w:tcW w:w="4508" w:type="dxa"/>
          </w:tcPr>
          <w:p w14:paraId="1D4C4454" w14:textId="70E25004" w:rsidR="00C31C3C" w:rsidRPr="00054A9F" w:rsidRDefault="00B97A66" w:rsidP="004118C9">
            <w:pPr>
              <w:tabs>
                <w:tab w:val="left" w:pos="2552"/>
              </w:tabs>
              <w:rPr>
                <w:rFonts w:ascii="Arial" w:hAnsi="Arial" w:cs="Arial"/>
                <w:sz w:val="22"/>
                <w:szCs w:val="22"/>
              </w:rPr>
            </w:pPr>
            <w:r w:rsidRPr="00B97A66">
              <w:rPr>
                <w:rFonts w:ascii="Arial" w:hAnsi="Arial" w:cs="Arial"/>
                <w:sz w:val="22"/>
                <w:szCs w:val="22"/>
              </w:rPr>
              <w:t>Innovation and Knowledge Exchange Development Manager</w:t>
            </w:r>
          </w:p>
        </w:tc>
      </w:tr>
      <w:tr w:rsidR="00C31C3C" w:rsidRPr="00054A9F" w14:paraId="562E83AE" w14:textId="77777777" w:rsidTr="00C31C3C">
        <w:tc>
          <w:tcPr>
            <w:tcW w:w="4508" w:type="dxa"/>
          </w:tcPr>
          <w:p w14:paraId="43D9F692" w14:textId="03599435"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School / Service</w:t>
            </w:r>
          </w:p>
        </w:tc>
        <w:tc>
          <w:tcPr>
            <w:tcW w:w="4508" w:type="dxa"/>
          </w:tcPr>
          <w:p w14:paraId="1BD50506" w14:textId="1426A909" w:rsidR="00C31C3C" w:rsidRPr="00054A9F" w:rsidRDefault="00B97A66" w:rsidP="004118C9">
            <w:pPr>
              <w:tabs>
                <w:tab w:val="left" w:pos="2552"/>
              </w:tabs>
              <w:rPr>
                <w:rFonts w:ascii="Arial" w:hAnsi="Arial" w:cs="Arial"/>
                <w:b/>
                <w:sz w:val="22"/>
                <w:szCs w:val="22"/>
              </w:rPr>
            </w:pPr>
            <w:r w:rsidRPr="00B97A66">
              <w:rPr>
                <w:rFonts w:ascii="Arial" w:hAnsi="Arial" w:cs="Arial"/>
                <w:sz w:val="22"/>
                <w:szCs w:val="22"/>
              </w:rPr>
              <w:t>Office for Postgraduates, Research &amp; Engagement (OPRE)</w:t>
            </w:r>
          </w:p>
        </w:tc>
      </w:tr>
      <w:tr w:rsidR="00C31C3C" w:rsidRPr="00054A9F" w14:paraId="5E71349B" w14:textId="77777777" w:rsidTr="00C31C3C">
        <w:tc>
          <w:tcPr>
            <w:tcW w:w="4508" w:type="dxa"/>
          </w:tcPr>
          <w:p w14:paraId="517E9582" w14:textId="29A91D07"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 xml:space="preserve">Grade </w:t>
            </w:r>
          </w:p>
        </w:tc>
        <w:tc>
          <w:tcPr>
            <w:tcW w:w="4508" w:type="dxa"/>
          </w:tcPr>
          <w:p w14:paraId="003A7A44" w14:textId="787F05D1" w:rsidR="00C31C3C" w:rsidRPr="00054A9F" w:rsidRDefault="00B97A66" w:rsidP="00A074FC">
            <w:pPr>
              <w:spacing w:line="276" w:lineRule="auto"/>
              <w:rPr>
                <w:rFonts w:ascii="Arial" w:eastAsia="Calibri" w:hAnsi="Arial" w:cs="Arial"/>
                <w:sz w:val="22"/>
                <w:szCs w:val="22"/>
                <w:lang w:eastAsia="en-US"/>
              </w:rPr>
            </w:pPr>
            <w:r>
              <w:rPr>
                <w:rFonts w:ascii="Arial" w:eastAsia="Calibri" w:hAnsi="Arial" w:cs="Arial"/>
                <w:sz w:val="22"/>
                <w:szCs w:val="22"/>
                <w:lang w:eastAsia="en-US"/>
              </w:rPr>
              <w:t>F</w:t>
            </w:r>
          </w:p>
        </w:tc>
      </w:tr>
      <w:tr w:rsidR="00C31C3C" w:rsidRPr="00054A9F" w14:paraId="2D868D69" w14:textId="77777777" w:rsidTr="00C31C3C">
        <w:tc>
          <w:tcPr>
            <w:tcW w:w="4508" w:type="dxa"/>
          </w:tcPr>
          <w:p w14:paraId="37FBF71A" w14:textId="20AA0368" w:rsidR="00C31C3C" w:rsidRPr="00054A9F" w:rsidRDefault="004921D6" w:rsidP="004118C9">
            <w:pPr>
              <w:tabs>
                <w:tab w:val="left" w:pos="2552"/>
              </w:tabs>
              <w:rPr>
                <w:rFonts w:ascii="Arial" w:hAnsi="Arial" w:cs="Arial"/>
                <w:b/>
                <w:sz w:val="22"/>
                <w:szCs w:val="22"/>
              </w:rPr>
            </w:pPr>
            <w:r w:rsidRPr="00054A9F">
              <w:rPr>
                <w:rFonts w:ascii="Arial" w:hAnsi="Arial" w:cs="Arial"/>
                <w:b/>
                <w:sz w:val="22"/>
                <w:szCs w:val="22"/>
              </w:rPr>
              <w:t>Location</w:t>
            </w:r>
            <w:r w:rsidR="0032746E" w:rsidRPr="00054A9F">
              <w:rPr>
                <w:rFonts w:ascii="Arial" w:hAnsi="Arial" w:cs="Arial"/>
                <w:b/>
                <w:sz w:val="22"/>
                <w:szCs w:val="22"/>
              </w:rPr>
              <w:t xml:space="preserve"> </w:t>
            </w:r>
          </w:p>
        </w:tc>
        <w:tc>
          <w:tcPr>
            <w:tcW w:w="4508" w:type="dxa"/>
          </w:tcPr>
          <w:p w14:paraId="58436BAC" w14:textId="46389784" w:rsidR="00C31C3C" w:rsidRPr="00054A9F" w:rsidRDefault="00B97A66" w:rsidP="004118C9">
            <w:pPr>
              <w:tabs>
                <w:tab w:val="left" w:pos="2552"/>
              </w:tabs>
              <w:rPr>
                <w:rFonts w:ascii="Arial" w:hAnsi="Arial" w:cs="Arial"/>
                <w:b/>
                <w:sz w:val="22"/>
                <w:szCs w:val="22"/>
              </w:rPr>
            </w:pPr>
            <w:r w:rsidRPr="00B97A66">
              <w:rPr>
                <w:rFonts w:ascii="Arial" w:hAnsi="Arial" w:cs="Arial"/>
                <w:sz w:val="22"/>
                <w:szCs w:val="22"/>
              </w:rPr>
              <w:t>Docklands with some remote and offsite working</w:t>
            </w:r>
          </w:p>
        </w:tc>
      </w:tr>
      <w:tr w:rsidR="00C31C3C" w:rsidRPr="00054A9F" w14:paraId="12C50464" w14:textId="77777777" w:rsidTr="00C31C3C">
        <w:tc>
          <w:tcPr>
            <w:tcW w:w="4508" w:type="dxa"/>
          </w:tcPr>
          <w:p w14:paraId="225ACFD5" w14:textId="50EFEDB4" w:rsidR="00C31C3C" w:rsidRPr="00054A9F" w:rsidRDefault="004721B0" w:rsidP="004118C9">
            <w:pPr>
              <w:tabs>
                <w:tab w:val="left" w:pos="2552"/>
              </w:tabs>
              <w:rPr>
                <w:rFonts w:ascii="Arial" w:hAnsi="Arial" w:cs="Arial"/>
                <w:b/>
                <w:sz w:val="22"/>
                <w:szCs w:val="22"/>
              </w:rPr>
            </w:pPr>
            <w:r w:rsidRPr="00054A9F">
              <w:rPr>
                <w:rFonts w:ascii="Arial" w:hAnsi="Arial" w:cs="Arial"/>
                <w:b/>
                <w:sz w:val="22"/>
                <w:szCs w:val="22"/>
              </w:rPr>
              <w:t>Liaison with</w:t>
            </w:r>
          </w:p>
        </w:tc>
        <w:tc>
          <w:tcPr>
            <w:tcW w:w="4508" w:type="dxa"/>
          </w:tcPr>
          <w:p w14:paraId="10E3EB42" w14:textId="1E2C54E3" w:rsidR="00C31C3C" w:rsidRPr="00054A9F" w:rsidRDefault="00B97A66" w:rsidP="004721B0">
            <w:pPr>
              <w:tabs>
                <w:tab w:val="left" w:pos="2552"/>
              </w:tabs>
              <w:rPr>
                <w:rFonts w:ascii="Arial" w:hAnsi="Arial" w:cs="Arial"/>
                <w:bCs/>
                <w:sz w:val="22"/>
                <w:szCs w:val="22"/>
              </w:rPr>
            </w:pPr>
            <w:r w:rsidRPr="00B97A66">
              <w:rPr>
                <w:rFonts w:ascii="Arial" w:hAnsi="Arial" w:cs="Arial"/>
                <w:bCs/>
                <w:sz w:val="22"/>
                <w:szCs w:val="22"/>
              </w:rPr>
              <w:t>PVC Impact and Innovation, Director of Research and knowledge Exchange, School Directors of Impact and Innovation, Directors of Research Institutes, academics, Professional Services staff, external stakeholders, funders, and funding support organisations</w:t>
            </w:r>
          </w:p>
        </w:tc>
      </w:tr>
      <w:tr w:rsidR="00C31C3C" w:rsidRPr="00054A9F" w14:paraId="70A4F64D" w14:textId="77777777" w:rsidTr="00C31C3C">
        <w:tc>
          <w:tcPr>
            <w:tcW w:w="4508" w:type="dxa"/>
          </w:tcPr>
          <w:p w14:paraId="6BA6AA08" w14:textId="3AA634B1" w:rsidR="00C31C3C" w:rsidRPr="00054A9F" w:rsidRDefault="007B7070" w:rsidP="004118C9">
            <w:pPr>
              <w:tabs>
                <w:tab w:val="left" w:pos="2552"/>
              </w:tabs>
              <w:rPr>
                <w:rFonts w:ascii="Arial" w:hAnsi="Arial" w:cs="Arial"/>
                <w:b/>
                <w:sz w:val="22"/>
                <w:szCs w:val="22"/>
              </w:rPr>
            </w:pPr>
            <w:r w:rsidRPr="00054A9F">
              <w:rPr>
                <w:rFonts w:ascii="Arial" w:hAnsi="Arial" w:cs="Arial"/>
                <w:b/>
                <w:sz w:val="22"/>
                <w:szCs w:val="22"/>
              </w:rPr>
              <w:t>Contract type</w:t>
            </w:r>
          </w:p>
        </w:tc>
        <w:tc>
          <w:tcPr>
            <w:tcW w:w="4508" w:type="dxa"/>
          </w:tcPr>
          <w:p w14:paraId="73D5EAFE" w14:textId="45CA35CA" w:rsidR="00C31C3C" w:rsidRPr="00054A9F" w:rsidRDefault="00D140F8" w:rsidP="004118C9">
            <w:pPr>
              <w:tabs>
                <w:tab w:val="left" w:pos="2552"/>
              </w:tabs>
              <w:rPr>
                <w:rFonts w:ascii="Arial" w:hAnsi="Arial" w:cs="Arial"/>
                <w:bCs/>
                <w:sz w:val="22"/>
                <w:szCs w:val="22"/>
              </w:rPr>
            </w:pPr>
            <w:r w:rsidRPr="00054A9F">
              <w:rPr>
                <w:rFonts w:ascii="Arial" w:hAnsi="Arial" w:cs="Arial"/>
                <w:bCs/>
                <w:sz w:val="22"/>
                <w:szCs w:val="22"/>
              </w:rPr>
              <w:t>Permanent</w:t>
            </w:r>
          </w:p>
        </w:tc>
      </w:tr>
    </w:tbl>
    <w:p w14:paraId="35374366" w14:textId="77777777" w:rsidR="00C31C3C" w:rsidRPr="00054A9F" w:rsidRDefault="00C31C3C" w:rsidP="004118C9">
      <w:pPr>
        <w:tabs>
          <w:tab w:val="left" w:pos="2552"/>
        </w:tabs>
        <w:rPr>
          <w:rFonts w:ascii="Arial" w:hAnsi="Arial" w:cs="Arial"/>
          <w:b/>
          <w:sz w:val="22"/>
          <w:szCs w:val="22"/>
        </w:rPr>
      </w:pPr>
    </w:p>
    <w:p w14:paraId="6E8E15A7" w14:textId="4933533A" w:rsidR="00926950" w:rsidRPr="00054A9F" w:rsidRDefault="00443094" w:rsidP="00B772E9">
      <w:pPr>
        <w:pStyle w:val="NoSpacing"/>
        <w:jc w:val="center"/>
        <w:rPr>
          <w:rStyle w:val="normaltextrun"/>
          <w:rFonts w:ascii="Arial" w:hAnsi="Arial" w:cs="Arial"/>
          <w:b/>
          <w:bCs/>
          <w:sz w:val="22"/>
          <w:szCs w:val="22"/>
        </w:rPr>
      </w:pPr>
      <w:r w:rsidRPr="00054A9F">
        <w:rPr>
          <w:rStyle w:val="normaltextrun"/>
          <w:rFonts w:ascii="Arial" w:hAnsi="Arial" w:cs="Arial"/>
          <w:sz w:val="22"/>
          <w:szCs w:val="22"/>
        </w:rPr>
        <w:t>Build your career, follow your passion, be inspired by our environment of success</w:t>
      </w:r>
      <w:r w:rsidR="003A6C98" w:rsidRPr="00054A9F">
        <w:rPr>
          <w:rStyle w:val="normaltextrun"/>
          <w:rFonts w:ascii="Arial" w:hAnsi="Arial" w:cs="Arial"/>
          <w:sz w:val="22"/>
          <w:szCs w:val="22"/>
        </w:rPr>
        <w:t xml:space="preserve"> </w:t>
      </w:r>
      <w:r w:rsidRPr="00054A9F">
        <w:rPr>
          <w:rStyle w:val="normaltextrun"/>
          <w:rFonts w:ascii="Arial" w:hAnsi="Arial" w:cs="Arial"/>
          <w:b/>
          <w:bCs/>
          <w:sz w:val="22"/>
          <w:szCs w:val="22"/>
        </w:rPr>
        <w:t>#</w:t>
      </w:r>
      <w:proofErr w:type="gramStart"/>
      <w:r w:rsidRPr="00054A9F">
        <w:rPr>
          <w:rStyle w:val="normaltextrun"/>
          <w:rFonts w:ascii="Arial" w:hAnsi="Arial" w:cs="Arial"/>
          <w:b/>
          <w:bCs/>
          <w:sz w:val="22"/>
          <w:szCs w:val="22"/>
        </w:rPr>
        <w:t>BeTheChange</w:t>
      </w:r>
      <w:proofErr w:type="gramEnd"/>
      <w:r w:rsidR="0080418D" w:rsidRPr="00054A9F">
        <w:rPr>
          <w:rStyle w:val="normaltextrun"/>
          <w:rFonts w:ascii="Arial" w:hAnsi="Arial" w:cs="Arial"/>
          <w:b/>
          <w:bCs/>
          <w:sz w:val="22"/>
          <w:szCs w:val="22"/>
        </w:rPr>
        <w:t xml:space="preserve"> </w:t>
      </w:r>
    </w:p>
    <w:p w14:paraId="429BA498" w14:textId="6FB9CC10" w:rsidR="00466100" w:rsidRPr="00054A9F" w:rsidRDefault="00466100" w:rsidP="00B772E9">
      <w:pPr>
        <w:pStyle w:val="NoSpacing"/>
        <w:jc w:val="center"/>
        <w:rPr>
          <w:rStyle w:val="normaltextrun"/>
          <w:rFonts w:ascii="Arial" w:hAnsi="Arial" w:cs="Arial"/>
          <w:b/>
          <w:bCs/>
          <w:sz w:val="22"/>
          <w:szCs w:val="22"/>
        </w:rPr>
      </w:pPr>
    </w:p>
    <w:p w14:paraId="4D6C5918" w14:textId="7DF48CD8" w:rsidR="00A330BB" w:rsidRPr="00054A9F" w:rsidRDefault="00A330BB" w:rsidP="002C4E4E">
      <w:pPr>
        <w:pStyle w:val="NoSpacing"/>
        <w:jc w:val="both"/>
        <w:rPr>
          <w:rStyle w:val="normaltextrun"/>
          <w:rFonts w:ascii="Arial" w:hAnsi="Arial" w:cs="Arial"/>
          <w:b/>
          <w:bCs/>
          <w:sz w:val="22"/>
          <w:szCs w:val="22"/>
        </w:rPr>
      </w:pPr>
      <w:r w:rsidRPr="00054A9F">
        <w:rPr>
          <w:rStyle w:val="normaltextrun"/>
          <w:rFonts w:ascii="Arial" w:hAnsi="Arial" w:cs="Arial"/>
          <w:b/>
          <w:bCs/>
          <w:sz w:val="22"/>
          <w:szCs w:val="22"/>
        </w:rPr>
        <w:t>THE UNIVERSITY OF EAST LONDON</w:t>
      </w:r>
    </w:p>
    <w:p w14:paraId="29CC27A4" w14:textId="18198B15" w:rsidR="00F07C46" w:rsidRPr="00054A9F" w:rsidRDefault="00F07C46" w:rsidP="002C4E4E">
      <w:pPr>
        <w:pStyle w:val="NoSpacing"/>
        <w:jc w:val="both"/>
        <w:rPr>
          <w:rStyle w:val="normaltextrun"/>
          <w:rFonts w:ascii="Arial" w:hAnsi="Arial" w:cs="Arial"/>
          <w:b/>
          <w:bCs/>
          <w:sz w:val="22"/>
          <w:szCs w:val="22"/>
        </w:rPr>
      </w:pPr>
    </w:p>
    <w:p w14:paraId="34E63C9B" w14:textId="7E411D5D" w:rsidR="00623785" w:rsidRPr="00054A9F" w:rsidRDefault="00623785" w:rsidP="00623785">
      <w:pPr>
        <w:pStyle w:val="NoSpacing"/>
        <w:jc w:val="both"/>
        <w:rPr>
          <w:rStyle w:val="normaltextrun"/>
          <w:rFonts w:ascii="Arial" w:hAnsi="Arial" w:cs="Arial"/>
          <w:sz w:val="22"/>
          <w:szCs w:val="22"/>
        </w:rPr>
      </w:pPr>
      <w:r w:rsidRPr="00054A9F">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00054A9F">
        <w:rPr>
          <w:rStyle w:val="normaltextrun"/>
          <w:rFonts w:ascii="Arial" w:hAnsi="Arial" w:cs="Arial"/>
          <w:sz w:val="22"/>
          <w:szCs w:val="22"/>
        </w:rPr>
        <w:t>ground-breaking</w:t>
      </w:r>
      <w:r w:rsidRPr="00054A9F">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054A9F" w:rsidRDefault="00623785" w:rsidP="00623785">
      <w:pPr>
        <w:pStyle w:val="NoSpacing"/>
        <w:jc w:val="both"/>
        <w:rPr>
          <w:rStyle w:val="normaltextrun"/>
          <w:rFonts w:ascii="Arial" w:hAnsi="Arial" w:cs="Arial"/>
          <w:sz w:val="22"/>
          <w:szCs w:val="22"/>
        </w:rPr>
      </w:pPr>
    </w:p>
    <w:p w14:paraId="16C9FF6A" w14:textId="77777777" w:rsidR="00623785" w:rsidRPr="00054A9F" w:rsidRDefault="00623785" w:rsidP="00623785">
      <w:pPr>
        <w:pStyle w:val="NoSpacing"/>
        <w:jc w:val="both"/>
        <w:rPr>
          <w:rStyle w:val="normaltextrun"/>
          <w:rFonts w:ascii="Arial" w:hAnsi="Arial" w:cs="Arial"/>
          <w:sz w:val="22"/>
          <w:szCs w:val="22"/>
        </w:rPr>
      </w:pPr>
      <w:r w:rsidRPr="00054A9F">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054A9F" w:rsidRDefault="00623785" w:rsidP="00623785">
      <w:pPr>
        <w:pStyle w:val="NoSpacing"/>
        <w:jc w:val="both"/>
        <w:rPr>
          <w:rStyle w:val="normaltextrun"/>
          <w:rFonts w:ascii="Arial" w:hAnsi="Arial" w:cs="Arial"/>
          <w:sz w:val="22"/>
          <w:szCs w:val="22"/>
        </w:rPr>
      </w:pPr>
    </w:p>
    <w:p w14:paraId="7AAE6048" w14:textId="77777777" w:rsidR="00623785" w:rsidRPr="00054A9F" w:rsidRDefault="00623785" w:rsidP="00623785">
      <w:pPr>
        <w:pStyle w:val="NoSpacing"/>
        <w:jc w:val="both"/>
        <w:rPr>
          <w:rStyle w:val="normaltextrun"/>
          <w:rFonts w:ascii="Arial" w:hAnsi="Arial" w:cs="Arial"/>
          <w:sz w:val="22"/>
          <w:szCs w:val="22"/>
        </w:rPr>
      </w:pPr>
      <w:r w:rsidRPr="00054A9F">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054A9F" w:rsidRDefault="00623785" w:rsidP="00623785">
      <w:pPr>
        <w:pStyle w:val="NoSpacing"/>
        <w:jc w:val="both"/>
        <w:rPr>
          <w:rStyle w:val="normaltextrun"/>
          <w:rFonts w:ascii="Arial" w:hAnsi="Arial" w:cs="Arial"/>
          <w:sz w:val="22"/>
          <w:szCs w:val="22"/>
        </w:rPr>
      </w:pPr>
    </w:p>
    <w:p w14:paraId="7FFEC443" w14:textId="0385E1B5" w:rsidR="00A330BB" w:rsidRPr="00054A9F" w:rsidRDefault="00623785" w:rsidP="00623785">
      <w:pPr>
        <w:pStyle w:val="NoSpacing"/>
        <w:jc w:val="both"/>
        <w:rPr>
          <w:rStyle w:val="normaltextrun"/>
          <w:rFonts w:ascii="Arial" w:hAnsi="Arial" w:cs="Arial"/>
          <w:sz w:val="22"/>
          <w:szCs w:val="22"/>
        </w:rPr>
      </w:pPr>
      <w:r w:rsidRPr="00054A9F">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Pr="00054A9F" w:rsidRDefault="0090144A" w:rsidP="007007EB">
      <w:pPr>
        <w:jc w:val="both"/>
        <w:rPr>
          <w:rFonts w:ascii="Arial" w:hAnsi="Arial" w:cs="Arial"/>
          <w:sz w:val="22"/>
          <w:szCs w:val="22"/>
        </w:rPr>
      </w:pPr>
    </w:p>
    <w:p w14:paraId="38BB697A" w14:textId="77777777" w:rsidR="00123E3F" w:rsidRPr="00054A9F" w:rsidRDefault="00123E3F" w:rsidP="007007EB">
      <w:pPr>
        <w:jc w:val="both"/>
        <w:rPr>
          <w:rFonts w:ascii="Arial" w:hAnsi="Arial" w:cs="Arial"/>
          <w:b/>
          <w:sz w:val="22"/>
          <w:szCs w:val="22"/>
        </w:rPr>
      </w:pPr>
    </w:p>
    <w:p w14:paraId="3660AAD1" w14:textId="5BCAFEAD" w:rsidR="00C36CAD" w:rsidRDefault="00C36CAD" w:rsidP="007007EB">
      <w:pPr>
        <w:jc w:val="both"/>
        <w:rPr>
          <w:rFonts w:ascii="Arial" w:hAnsi="Arial" w:cs="Arial"/>
          <w:b/>
          <w:sz w:val="22"/>
          <w:szCs w:val="22"/>
        </w:rPr>
      </w:pPr>
      <w:r w:rsidRPr="00054A9F">
        <w:rPr>
          <w:rFonts w:ascii="Arial" w:hAnsi="Arial" w:cs="Arial"/>
          <w:b/>
          <w:sz w:val="22"/>
          <w:szCs w:val="22"/>
        </w:rPr>
        <w:t xml:space="preserve">THE DEPARTMENT </w:t>
      </w:r>
    </w:p>
    <w:p w14:paraId="3025F875" w14:textId="77777777" w:rsidR="00B97A66" w:rsidRDefault="00B97A66" w:rsidP="007007EB">
      <w:pPr>
        <w:jc w:val="both"/>
        <w:rPr>
          <w:rFonts w:ascii="Arial" w:hAnsi="Arial" w:cs="Arial"/>
          <w:b/>
          <w:sz w:val="22"/>
          <w:szCs w:val="22"/>
        </w:rPr>
      </w:pPr>
    </w:p>
    <w:p w14:paraId="54A8BE60" w14:textId="5E5CBAB1" w:rsidR="00B97A66" w:rsidRPr="00B97A66" w:rsidRDefault="00B97A66" w:rsidP="007007EB">
      <w:pPr>
        <w:jc w:val="both"/>
        <w:rPr>
          <w:rFonts w:ascii="Arial" w:hAnsi="Arial" w:cs="Arial"/>
          <w:bCs/>
          <w:sz w:val="22"/>
          <w:szCs w:val="22"/>
        </w:rPr>
      </w:pPr>
      <w:r w:rsidRPr="00B97A66">
        <w:rPr>
          <w:rFonts w:ascii="Arial" w:hAnsi="Arial" w:cs="Arial"/>
          <w:bCs/>
          <w:sz w:val="22"/>
          <w:szCs w:val="22"/>
        </w:rPr>
        <w:lastRenderedPageBreak/>
        <w:t>The Research and Development Support Team (</w:t>
      </w:r>
      <w:proofErr w:type="spellStart"/>
      <w:r w:rsidRPr="00B97A66">
        <w:rPr>
          <w:rFonts w:ascii="Arial" w:hAnsi="Arial" w:cs="Arial"/>
          <w:bCs/>
          <w:sz w:val="22"/>
          <w:szCs w:val="22"/>
        </w:rPr>
        <w:t>ReDS</w:t>
      </w:r>
      <w:proofErr w:type="spellEnd"/>
      <w:r w:rsidRPr="00B97A66">
        <w:rPr>
          <w:rFonts w:ascii="Arial" w:hAnsi="Arial" w:cs="Arial"/>
          <w:bCs/>
          <w:sz w:val="22"/>
          <w:szCs w:val="22"/>
        </w:rPr>
        <w:t xml:space="preserve">) is part of the Office for Postgraduates, Research and Engagement (OPRE) within Impact and Innovation and supports UEL’s research and knowledge exchange (KE) community by working closely with academics, funders, and partners to provide expertise on both bid development and project management. The team offers a high level of professional support in navigating the increasingly complex criteria of investors and </w:t>
      </w:r>
      <w:proofErr w:type="gramStart"/>
      <w:r w:rsidRPr="00B97A66">
        <w:rPr>
          <w:rFonts w:ascii="Arial" w:hAnsi="Arial" w:cs="Arial"/>
          <w:bCs/>
          <w:sz w:val="22"/>
          <w:szCs w:val="22"/>
        </w:rPr>
        <w:t>funders, and</w:t>
      </w:r>
      <w:proofErr w:type="gramEnd"/>
      <w:r w:rsidRPr="00B97A66">
        <w:rPr>
          <w:rFonts w:ascii="Arial" w:hAnsi="Arial" w:cs="Arial"/>
          <w:bCs/>
          <w:sz w:val="22"/>
          <w:szCs w:val="22"/>
        </w:rPr>
        <w:t xml:space="preserve"> facilitates a programme of workshops and one-to-ones for all UEL staff.</w:t>
      </w:r>
    </w:p>
    <w:p w14:paraId="7DB47429" w14:textId="77777777" w:rsidR="00B00F60" w:rsidRDefault="00B00F60" w:rsidP="007007EB">
      <w:pPr>
        <w:jc w:val="both"/>
        <w:rPr>
          <w:rFonts w:ascii="Arial" w:hAnsi="Arial" w:cs="Arial"/>
          <w:b/>
          <w:sz w:val="22"/>
          <w:szCs w:val="22"/>
        </w:rPr>
      </w:pPr>
    </w:p>
    <w:p w14:paraId="4CD78B64" w14:textId="1F579323" w:rsidR="007007EB" w:rsidRPr="00054A9F" w:rsidRDefault="007007EB" w:rsidP="007007EB">
      <w:pPr>
        <w:jc w:val="both"/>
        <w:rPr>
          <w:rFonts w:ascii="Arial" w:hAnsi="Arial" w:cs="Arial"/>
          <w:b/>
          <w:sz w:val="22"/>
          <w:szCs w:val="22"/>
        </w:rPr>
      </w:pPr>
      <w:r w:rsidRPr="00054A9F">
        <w:rPr>
          <w:rFonts w:ascii="Arial" w:hAnsi="Arial" w:cs="Arial"/>
          <w:b/>
          <w:sz w:val="22"/>
          <w:szCs w:val="22"/>
        </w:rPr>
        <w:t>JOB PURPOSE</w:t>
      </w:r>
    </w:p>
    <w:p w14:paraId="6B410B44" w14:textId="77777777" w:rsidR="005E7DD3" w:rsidRPr="00054A9F" w:rsidRDefault="005E7DD3" w:rsidP="007007EB">
      <w:pPr>
        <w:jc w:val="both"/>
        <w:rPr>
          <w:rFonts w:ascii="Arial" w:hAnsi="Arial" w:cs="Arial"/>
          <w:b/>
          <w:sz w:val="22"/>
          <w:szCs w:val="22"/>
        </w:rPr>
      </w:pPr>
    </w:p>
    <w:p w14:paraId="5EB4E8DC" w14:textId="77777777" w:rsidR="00B97A66" w:rsidRPr="00B97A66" w:rsidRDefault="00B97A66" w:rsidP="00B97A66">
      <w:pPr>
        <w:jc w:val="both"/>
        <w:rPr>
          <w:rFonts w:ascii="Arial" w:eastAsia="Arial" w:hAnsi="Arial" w:cs="Arial"/>
          <w:sz w:val="22"/>
          <w:szCs w:val="22"/>
        </w:rPr>
      </w:pPr>
      <w:r w:rsidRPr="00B97A66">
        <w:rPr>
          <w:rFonts w:ascii="Arial" w:eastAsia="Arial" w:hAnsi="Arial" w:cs="Arial"/>
          <w:sz w:val="22"/>
          <w:szCs w:val="22"/>
        </w:rPr>
        <w:t>To provide high quality support for academic staff as they develop proposals for externally funded innovation and KE projects with a focus on Innovate UK and KTP grants. The Innovation and Knowledge Exchange Development Manager will work closely with the Director of Research and Knowledge Exchange, academics, Directors of Impact and Innovation, and Directors of Research Institutes across a broad range of disciplines to increase levels of innovative research and KE grants in support of Vision 2028 Key Performance Indicators. This includes providing advice and support to academic staff, running internal funding and peer review processes, developing links with academic, business, government, and third sector partners towards building collaborative networks and partnerships leading to collaborative bids with non-academic partners.</w:t>
      </w:r>
    </w:p>
    <w:p w14:paraId="5D562765" w14:textId="77777777" w:rsidR="00B97A66" w:rsidRPr="00B97A66" w:rsidRDefault="00B97A66" w:rsidP="00B97A66">
      <w:pPr>
        <w:jc w:val="both"/>
        <w:rPr>
          <w:rFonts w:ascii="Arial" w:eastAsia="Arial" w:hAnsi="Arial" w:cs="Arial"/>
          <w:sz w:val="22"/>
          <w:szCs w:val="22"/>
        </w:rPr>
      </w:pPr>
    </w:p>
    <w:p w14:paraId="4D3247F9" w14:textId="77777777" w:rsidR="00B97A66" w:rsidRPr="00B97A66" w:rsidRDefault="00B97A66" w:rsidP="00B97A66">
      <w:pPr>
        <w:jc w:val="both"/>
        <w:rPr>
          <w:rFonts w:ascii="Arial" w:eastAsia="Arial" w:hAnsi="Arial" w:cs="Arial"/>
          <w:sz w:val="22"/>
          <w:szCs w:val="22"/>
        </w:rPr>
      </w:pPr>
      <w:r w:rsidRPr="00B97A66">
        <w:rPr>
          <w:rFonts w:ascii="Arial" w:eastAsia="Arial" w:hAnsi="Arial" w:cs="Arial"/>
          <w:sz w:val="22"/>
          <w:szCs w:val="22"/>
        </w:rPr>
        <w:t xml:space="preserve">The Innovation and Knowledge Exchange Development Manager will act as a first point of contact for academic colleagues who are considering applying for external innovation and KE funding. They will meet with academics on a one-to-one basis to provide advice on framing their research, scoping resources for a particular project, and providing advice and feedback on application drafts to ensure that the application is directed to the most appropriate sponsor and meets the scheme priorities and requirements. </w:t>
      </w:r>
    </w:p>
    <w:p w14:paraId="1D000615" w14:textId="77777777" w:rsidR="00B97A66" w:rsidRPr="00B97A66" w:rsidRDefault="00B97A66" w:rsidP="00B97A66">
      <w:pPr>
        <w:jc w:val="both"/>
        <w:rPr>
          <w:rFonts w:ascii="Arial" w:eastAsia="Arial" w:hAnsi="Arial" w:cs="Arial"/>
          <w:sz w:val="22"/>
          <w:szCs w:val="22"/>
        </w:rPr>
      </w:pPr>
    </w:p>
    <w:p w14:paraId="187F313D" w14:textId="24F61950" w:rsidR="00E03F7C" w:rsidRDefault="00B97A66" w:rsidP="00B97A66">
      <w:pPr>
        <w:jc w:val="both"/>
        <w:rPr>
          <w:rFonts w:ascii="Arial" w:hAnsi="Arial" w:cs="Arial"/>
          <w:b/>
          <w:sz w:val="22"/>
          <w:szCs w:val="22"/>
        </w:rPr>
      </w:pPr>
      <w:r w:rsidRPr="00B97A66">
        <w:rPr>
          <w:rFonts w:ascii="Arial" w:eastAsia="Arial" w:hAnsi="Arial" w:cs="Arial"/>
          <w:sz w:val="22"/>
          <w:szCs w:val="22"/>
        </w:rPr>
        <w:t>The Innovation and Knowledge Exchange Development Manager will take responsibility for continually enhancing their own expertise and professional networks.</w:t>
      </w:r>
    </w:p>
    <w:p w14:paraId="2AA9FC28" w14:textId="77777777" w:rsidR="00BB535B" w:rsidRDefault="00BB535B" w:rsidP="007007EB">
      <w:pPr>
        <w:jc w:val="both"/>
        <w:rPr>
          <w:rFonts w:ascii="Arial" w:hAnsi="Arial" w:cs="Arial"/>
          <w:b/>
          <w:sz w:val="22"/>
          <w:szCs w:val="22"/>
        </w:rPr>
      </w:pPr>
    </w:p>
    <w:p w14:paraId="007F05C0" w14:textId="1765FB54" w:rsidR="003C73D4" w:rsidRDefault="00B97A66" w:rsidP="007007EB">
      <w:pPr>
        <w:jc w:val="both"/>
        <w:rPr>
          <w:rFonts w:ascii="Arial" w:hAnsi="Arial" w:cs="Arial"/>
          <w:b/>
          <w:sz w:val="22"/>
          <w:szCs w:val="22"/>
        </w:rPr>
      </w:pPr>
      <w:r w:rsidRPr="00B97A66">
        <w:rPr>
          <w:rFonts w:ascii="Arial" w:hAnsi="Arial" w:cs="Arial"/>
          <w:b/>
          <w:sz w:val="22"/>
          <w:szCs w:val="22"/>
        </w:rPr>
        <w:t>MAIN DUTIES &amp; RESPONSIBILITIES:</w:t>
      </w:r>
    </w:p>
    <w:p w14:paraId="245705E7" w14:textId="77777777" w:rsidR="00B97A66" w:rsidRPr="00B97A66" w:rsidRDefault="00B97A66" w:rsidP="007007EB">
      <w:pPr>
        <w:jc w:val="both"/>
        <w:rPr>
          <w:rFonts w:ascii="Arial" w:hAnsi="Arial" w:cs="Arial"/>
          <w:sz w:val="22"/>
          <w:szCs w:val="22"/>
        </w:rPr>
      </w:pPr>
    </w:p>
    <w:p w14:paraId="79E0EA21" w14:textId="5DBD0546"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actively promote collaborative research with non-academic partners, with a focus on Innovate UK and KTP opportunities across the University in collaboration with senior managers/directors and academics.</w:t>
      </w:r>
    </w:p>
    <w:p w14:paraId="4482F46A" w14:textId="4B39634D"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attend events, producing relevant web and social media information through contacts and by playing an active role in relevant networks.</w:t>
      </w:r>
    </w:p>
    <w:p w14:paraId="6EE76D3B" w14:textId="0EA008AC"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contribute to all aspects of the grant application and submission process, supporting academic leads in preparing high-quality applications for funding by managing the process of completing all funding/tender application documentation, including drafting high-quality generic content and the preparation of budgets, critical review, editing of draft applications, and ensuring adherence to submission requirements and funder compliance.</w:t>
      </w:r>
    </w:p>
    <w:p w14:paraId="3F5671C3" w14:textId="14B05E0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advise academic colleagues and Directors of Impact and Innovation on Innovate UK and KTP funding opportunities aligned to their disciplines, expertise, and priorities for development.</w:t>
      </w:r>
    </w:p>
    <w:p w14:paraId="64A0D503" w14:textId="233B4DC2" w:rsidR="00E03F7C"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 xml:space="preserve">To liaise with </w:t>
      </w:r>
      <w:proofErr w:type="gramStart"/>
      <w:r w:rsidRPr="00B97A66">
        <w:rPr>
          <w:rFonts w:ascii="Arial" w:hAnsi="Arial" w:cs="Arial"/>
          <w:sz w:val="22"/>
          <w:szCs w:val="22"/>
        </w:rPr>
        <w:t>Principle</w:t>
      </w:r>
      <w:proofErr w:type="gramEnd"/>
      <w:r w:rsidRPr="00B97A66">
        <w:rPr>
          <w:rFonts w:ascii="Arial" w:hAnsi="Arial" w:cs="Arial"/>
          <w:sz w:val="22"/>
          <w:szCs w:val="22"/>
        </w:rPr>
        <w:t xml:space="preserve"> Investigators and utilise UEL’s grants management system </w:t>
      </w:r>
      <w:proofErr w:type="spellStart"/>
      <w:r w:rsidRPr="00B97A66">
        <w:rPr>
          <w:rFonts w:ascii="Arial" w:hAnsi="Arial" w:cs="Arial"/>
          <w:sz w:val="22"/>
          <w:szCs w:val="22"/>
        </w:rPr>
        <w:t>system</w:t>
      </w:r>
      <w:proofErr w:type="spellEnd"/>
      <w:r w:rsidRPr="00B97A66">
        <w:rPr>
          <w:rFonts w:ascii="Arial" w:hAnsi="Arial" w:cs="Arial"/>
          <w:sz w:val="22"/>
          <w:szCs w:val="22"/>
        </w:rPr>
        <w:t xml:space="preserve"> (</w:t>
      </w:r>
      <w:proofErr w:type="spellStart"/>
      <w:r w:rsidRPr="00B97A66">
        <w:rPr>
          <w:rFonts w:ascii="Arial" w:hAnsi="Arial" w:cs="Arial"/>
          <w:sz w:val="22"/>
          <w:szCs w:val="22"/>
        </w:rPr>
        <w:t>Worktribe</w:t>
      </w:r>
      <w:proofErr w:type="spellEnd"/>
      <w:r w:rsidRPr="00B97A66">
        <w:rPr>
          <w:rFonts w:ascii="Arial" w:hAnsi="Arial" w:cs="Arial"/>
          <w:sz w:val="22"/>
          <w:szCs w:val="22"/>
        </w:rPr>
        <w:t>) to ensure that proposals are appropriately budgeted, and that PIs, Directors of Innovation and Impact, Directors of Research Institutes, Department Heads, and line managers are aware of the financial implications of proposals before submission.</w:t>
      </w:r>
    </w:p>
    <w:p w14:paraId="4239DACE" w14:textId="2ADB9A1C"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lastRenderedPageBreak/>
        <w:t xml:space="preserve">To work collaboratively across the wider Impact and Innovation portfolio to continuously improve our services and </w:t>
      </w:r>
      <w:proofErr w:type="gramStart"/>
      <w:r w:rsidRPr="00B97A66">
        <w:rPr>
          <w:rFonts w:ascii="Arial" w:hAnsi="Arial" w:cs="Arial"/>
          <w:sz w:val="22"/>
          <w:szCs w:val="22"/>
        </w:rPr>
        <w:t>processes,</w:t>
      </w:r>
      <w:r>
        <w:rPr>
          <w:rFonts w:ascii="Arial" w:hAnsi="Arial" w:cs="Arial"/>
          <w:sz w:val="22"/>
          <w:szCs w:val="22"/>
        </w:rPr>
        <w:t xml:space="preserve"> </w:t>
      </w:r>
      <w:r w:rsidRPr="00B97A66">
        <w:rPr>
          <w:rFonts w:ascii="Arial" w:hAnsi="Arial" w:cs="Arial"/>
          <w:sz w:val="22"/>
          <w:szCs w:val="22"/>
        </w:rPr>
        <w:t>and</w:t>
      </w:r>
      <w:proofErr w:type="gramEnd"/>
      <w:r w:rsidRPr="00B97A66">
        <w:rPr>
          <w:rFonts w:ascii="Arial" w:hAnsi="Arial" w:cs="Arial"/>
          <w:sz w:val="22"/>
          <w:szCs w:val="22"/>
        </w:rPr>
        <w:t xml:space="preserve"> develop and implement initiatives to stimulate innovation and KE development activities. </w:t>
      </w:r>
    </w:p>
    <w:p w14:paraId="408BDEB0"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co-ordinate administrative, legal, and financial processes that support bidding activity.</w:t>
      </w:r>
    </w:p>
    <w:p w14:paraId="50EAD536"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 xml:space="preserve">To be informed of immediate and longer terms funding opportunities in the UK and internationally working with the wider </w:t>
      </w:r>
      <w:proofErr w:type="spellStart"/>
      <w:r w:rsidRPr="00B97A66">
        <w:rPr>
          <w:rFonts w:ascii="Arial" w:hAnsi="Arial" w:cs="Arial"/>
          <w:sz w:val="22"/>
          <w:szCs w:val="22"/>
        </w:rPr>
        <w:t>ReDS</w:t>
      </w:r>
      <w:proofErr w:type="spellEnd"/>
      <w:r w:rsidRPr="00B97A66">
        <w:rPr>
          <w:rFonts w:ascii="Arial" w:hAnsi="Arial" w:cs="Arial"/>
          <w:sz w:val="22"/>
          <w:szCs w:val="22"/>
        </w:rPr>
        <w:t xml:space="preserve"> Team, and Directors of Impact and Innovation to ensure opportunities are appropriately disseminated.</w:t>
      </w:r>
    </w:p>
    <w:p w14:paraId="5C025933"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work closely with Head of Research and Knowledge Exchange Support, Director of Research &amp; Knowledge Exchange, and Directors of Impact and Innovation to operationalise the Impact and Innovation Strategy to deliver Vision 2028 KPIs.</w:t>
      </w:r>
    </w:p>
    <w:p w14:paraId="6124D889"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co-ordinate a range of innovation and KE development initiatives and resources, including facilitating workshops and training aimed at stimulating bidding activity and enhancing the quality of submissions.</w:t>
      </w:r>
    </w:p>
    <w:p w14:paraId="5D93E5E5"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support the Head of Research and Knowledge Exchange Support to produce papers and reports related to innovation and KE funding activity, the research, innovation, and KE funding environment, and to play a key role in assuring the quality of records retained.</w:t>
      </w:r>
    </w:p>
    <w:p w14:paraId="0DE77223"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develop strong working relationships with the UEL academic community, Professional Services, external partners, and funders to advise on and support the development of bids, including large multi-partner projects.</w:t>
      </w:r>
    </w:p>
    <w:p w14:paraId="03126A6E"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take responsibility for continuing professional development and updating, including through membership of internal and external networks.</w:t>
      </w:r>
    </w:p>
    <w:p w14:paraId="7489BCE6"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 xml:space="preserve">To promote and work in accordance with UEL's Equality, </w:t>
      </w:r>
      <w:proofErr w:type="gramStart"/>
      <w:r w:rsidRPr="00B97A66">
        <w:rPr>
          <w:rFonts w:ascii="Arial" w:hAnsi="Arial" w:cs="Arial"/>
          <w:sz w:val="22"/>
          <w:szCs w:val="22"/>
        </w:rPr>
        <w:t>Diversity</w:t>
      </w:r>
      <w:proofErr w:type="gramEnd"/>
      <w:r w:rsidRPr="00B97A66">
        <w:rPr>
          <w:rFonts w:ascii="Arial" w:hAnsi="Arial" w:cs="Arial"/>
          <w:sz w:val="22"/>
          <w:szCs w:val="22"/>
        </w:rPr>
        <w:t xml:space="preserve"> and Inclusion policy.</w:t>
      </w:r>
    </w:p>
    <w:p w14:paraId="6320B393" w14:textId="77777777" w:rsidR="00B97A66" w:rsidRPr="00B97A66" w:rsidRDefault="00B97A66" w:rsidP="00B97A66">
      <w:pPr>
        <w:pStyle w:val="ListParagraph"/>
        <w:numPr>
          <w:ilvl w:val="0"/>
          <w:numId w:val="16"/>
        </w:numPr>
        <w:jc w:val="both"/>
        <w:rPr>
          <w:rFonts w:ascii="Arial" w:hAnsi="Arial" w:cs="Arial"/>
          <w:sz w:val="22"/>
          <w:szCs w:val="22"/>
        </w:rPr>
      </w:pPr>
      <w:r w:rsidRPr="00B97A66">
        <w:rPr>
          <w:rFonts w:ascii="Arial" w:hAnsi="Arial" w:cs="Arial"/>
          <w:sz w:val="22"/>
          <w:szCs w:val="22"/>
        </w:rPr>
        <w:t>To undertake other duties commensurate with the grading and nature of the post as may be reasonably required.</w:t>
      </w:r>
    </w:p>
    <w:p w14:paraId="27EDE8C0" w14:textId="77777777" w:rsidR="009E1D0B" w:rsidRDefault="009E1D0B" w:rsidP="3C0EE9EA">
      <w:pPr>
        <w:jc w:val="both"/>
        <w:rPr>
          <w:rFonts w:ascii="Arial" w:hAnsi="Arial" w:cs="Arial"/>
          <w:b/>
          <w:bCs/>
          <w:sz w:val="22"/>
          <w:szCs w:val="22"/>
        </w:rPr>
      </w:pPr>
    </w:p>
    <w:p w14:paraId="3AC7765C" w14:textId="77777777" w:rsidR="009E1D0B" w:rsidRDefault="009E1D0B" w:rsidP="3C0EE9EA">
      <w:pPr>
        <w:jc w:val="both"/>
        <w:rPr>
          <w:rFonts w:ascii="Arial" w:hAnsi="Arial" w:cs="Arial"/>
          <w:b/>
          <w:bCs/>
          <w:sz w:val="22"/>
          <w:szCs w:val="22"/>
        </w:rPr>
      </w:pPr>
    </w:p>
    <w:p w14:paraId="617B6D55" w14:textId="6D06D933" w:rsidR="007007EB" w:rsidRDefault="007007EB" w:rsidP="3C0EE9EA">
      <w:pPr>
        <w:jc w:val="both"/>
        <w:rPr>
          <w:rFonts w:ascii="Arial" w:hAnsi="Arial" w:cs="Arial"/>
          <w:b/>
          <w:bCs/>
          <w:sz w:val="22"/>
          <w:szCs w:val="22"/>
        </w:rPr>
      </w:pPr>
      <w:r w:rsidRPr="00054A9F">
        <w:rPr>
          <w:rFonts w:ascii="Arial" w:hAnsi="Arial" w:cs="Arial"/>
          <w:b/>
          <w:bCs/>
          <w:sz w:val="22"/>
          <w:szCs w:val="22"/>
        </w:rPr>
        <w:t>KNOWLEDGE, SKILLS</w:t>
      </w:r>
      <w:r w:rsidR="65C0B5B4" w:rsidRPr="00054A9F">
        <w:rPr>
          <w:rFonts w:ascii="Arial" w:hAnsi="Arial" w:cs="Arial"/>
          <w:b/>
          <w:bCs/>
          <w:sz w:val="22"/>
          <w:szCs w:val="22"/>
        </w:rPr>
        <w:t>,</w:t>
      </w:r>
      <w:r w:rsidRPr="00054A9F">
        <w:rPr>
          <w:rFonts w:ascii="Arial" w:hAnsi="Arial" w:cs="Arial"/>
          <w:b/>
          <w:bCs/>
          <w:sz w:val="22"/>
          <w:szCs w:val="22"/>
        </w:rPr>
        <w:t xml:space="preserve"> AND EXPERIENCE</w:t>
      </w:r>
      <w:smartTag w:uri="urn:schemas-microsoft-com:office:smarttags" w:element="stockticker"/>
    </w:p>
    <w:p w14:paraId="5E3C2FCD" w14:textId="77777777" w:rsidR="00B97A66" w:rsidRPr="00054A9F" w:rsidRDefault="00B97A66" w:rsidP="3C0EE9EA">
      <w:pPr>
        <w:jc w:val="both"/>
        <w:rPr>
          <w:rFonts w:ascii="Arial" w:hAnsi="Arial" w:cs="Arial"/>
          <w:b/>
          <w:bCs/>
          <w:sz w:val="22"/>
          <w:szCs w:val="22"/>
        </w:rPr>
      </w:pPr>
    </w:p>
    <w:p w14:paraId="663518BB" w14:textId="679533EC"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Experience of working in or with the higher education sector in knowledge exchange, enterprise, or innovation in collaboration with non-academic partners.</w:t>
      </w:r>
    </w:p>
    <w:p w14:paraId="1E02A51D" w14:textId="2F85C881"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 xml:space="preserve">Experience of successfully providing specialist advice and support to researchers for the development of externally funded projects at a UK HEI, </w:t>
      </w:r>
      <w:proofErr w:type="gramStart"/>
      <w:r w:rsidRPr="00B97A66">
        <w:rPr>
          <w:rFonts w:ascii="Arial" w:hAnsi="Arial" w:cs="Arial"/>
          <w:sz w:val="22"/>
          <w:szCs w:val="22"/>
        </w:rPr>
        <w:t>in particular Innovate</w:t>
      </w:r>
      <w:proofErr w:type="gramEnd"/>
      <w:r w:rsidRPr="00B97A66">
        <w:rPr>
          <w:rFonts w:ascii="Arial" w:hAnsi="Arial" w:cs="Arial"/>
          <w:sz w:val="22"/>
          <w:szCs w:val="22"/>
        </w:rPr>
        <w:t xml:space="preserve"> UK/KTP projects.</w:t>
      </w:r>
    </w:p>
    <w:p w14:paraId="66850194" w14:textId="3981F097"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Detailed knowledge of UK funding schemes (UKRI &amp; Innovate UK), and experience of researching and assessing funding mechanisms and sponsors in the UK and overseas.</w:t>
      </w:r>
    </w:p>
    <w:p w14:paraId="2286C109" w14:textId="4827BDFD" w:rsidR="001C63BC"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Experience of working with the colleagues to develop appropriately costed budgets for external funding.</w:t>
      </w:r>
    </w:p>
    <w:p w14:paraId="44694944" w14:textId="725FD2FB"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Experience of supporting initiatives and programmes aimed at stimulating bidding activity and enhancing the quality of submissions.</w:t>
      </w:r>
    </w:p>
    <w:p w14:paraId="162C8F9F" w14:textId="0975A26A"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Experience of working with businesses and networks of companies.</w:t>
      </w:r>
    </w:p>
    <w:p w14:paraId="468E790A" w14:textId="3F76659A"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Knowledge and experience of research costing software and award management systems.</w:t>
      </w:r>
    </w:p>
    <w:p w14:paraId="411523FA" w14:textId="3F61B8F5"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Understanding of legal documents, including collaboration agreements.</w:t>
      </w:r>
    </w:p>
    <w:p w14:paraId="6311FA52" w14:textId="08B1AAE8"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Experience of working in or with the commercial and/or the third sector.</w:t>
      </w:r>
    </w:p>
    <w:p w14:paraId="61967CFF" w14:textId="22F63EDB" w:rsid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Membership of professional bodies</w:t>
      </w:r>
      <w:r>
        <w:rPr>
          <w:rFonts w:ascii="Arial" w:hAnsi="Arial" w:cs="Arial"/>
          <w:sz w:val="22"/>
          <w:szCs w:val="22"/>
        </w:rPr>
        <w:t>.</w:t>
      </w:r>
    </w:p>
    <w:p w14:paraId="5736680D" w14:textId="5EC8F605"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Highly developed communication, presentation, consultation, and influencing skills.</w:t>
      </w:r>
    </w:p>
    <w:p w14:paraId="4CBFAB52" w14:textId="5E92F674" w:rsid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 xml:space="preserve">Ability to communicate complex and discipline specific information to researchers, </w:t>
      </w:r>
      <w:proofErr w:type="gramStart"/>
      <w:r w:rsidRPr="00B97A66">
        <w:rPr>
          <w:rFonts w:ascii="Arial" w:hAnsi="Arial" w:cs="Arial"/>
          <w:sz w:val="22"/>
          <w:szCs w:val="22"/>
        </w:rPr>
        <w:t>stakeholders</w:t>
      </w:r>
      <w:proofErr w:type="gramEnd"/>
      <w:r w:rsidRPr="00B97A66">
        <w:rPr>
          <w:rFonts w:ascii="Arial" w:hAnsi="Arial" w:cs="Arial"/>
          <w:sz w:val="22"/>
          <w:szCs w:val="22"/>
        </w:rPr>
        <w:t xml:space="preserve"> and funders, and to advise Principal Investigators on communicating their projects to funders to address the specific aims of the call</w:t>
      </w:r>
      <w:r>
        <w:rPr>
          <w:rFonts w:ascii="Arial" w:hAnsi="Arial" w:cs="Arial"/>
          <w:sz w:val="22"/>
          <w:szCs w:val="22"/>
        </w:rPr>
        <w:t>.</w:t>
      </w:r>
    </w:p>
    <w:p w14:paraId="16E7A0F4" w14:textId="5389BD83" w:rsid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lastRenderedPageBreak/>
        <w:t>Experience of using own initiative to resolve problems, and creativity to drive development</w:t>
      </w:r>
      <w:r>
        <w:rPr>
          <w:rFonts w:ascii="Arial" w:hAnsi="Arial" w:cs="Arial"/>
          <w:sz w:val="22"/>
          <w:szCs w:val="22"/>
        </w:rPr>
        <w:t>.</w:t>
      </w:r>
    </w:p>
    <w:p w14:paraId="11C66E0D" w14:textId="6EF6A6A7" w:rsid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 xml:space="preserve">Ability to engage with a range of teams across </w:t>
      </w:r>
      <w:proofErr w:type="gramStart"/>
      <w:r w:rsidRPr="00B97A66">
        <w:rPr>
          <w:rFonts w:ascii="Arial" w:hAnsi="Arial" w:cs="Arial"/>
          <w:sz w:val="22"/>
          <w:szCs w:val="22"/>
        </w:rPr>
        <w:t>University</w:t>
      </w:r>
      <w:proofErr w:type="gramEnd"/>
      <w:r w:rsidRPr="00B97A66">
        <w:rPr>
          <w:rFonts w:ascii="Arial" w:hAnsi="Arial" w:cs="Arial"/>
          <w:sz w:val="22"/>
          <w:szCs w:val="22"/>
        </w:rPr>
        <w:t xml:space="preserve"> boundaries to ensure institutional objectives are met by overseeing projects in a supportive manner whilst being clear about objectives and expected outcomes, giving feedback on progress in a timely and clear way</w:t>
      </w:r>
      <w:r>
        <w:rPr>
          <w:rFonts w:ascii="Arial" w:hAnsi="Arial" w:cs="Arial"/>
          <w:sz w:val="22"/>
          <w:szCs w:val="22"/>
        </w:rPr>
        <w:t>.</w:t>
      </w:r>
    </w:p>
    <w:p w14:paraId="2CCE5B24" w14:textId="77CC9D5E" w:rsid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Ability to plan for the efficient and effective delivery of a diverse support offer, ensuring a high-quality service delivering multiple priorities and submission deadlines, and the ability to meet tight deadlines</w:t>
      </w:r>
      <w:r w:rsidRPr="00B97A66">
        <w:rPr>
          <w:rFonts w:ascii="Arial" w:hAnsi="Arial" w:cs="Arial"/>
          <w:sz w:val="22"/>
          <w:szCs w:val="22"/>
        </w:rPr>
        <w:t>.</w:t>
      </w:r>
    </w:p>
    <w:p w14:paraId="459888CF" w14:textId="4AB93EBA" w:rsidR="00B97A66" w:rsidRPr="00B97A66" w:rsidRDefault="00B97A66" w:rsidP="00B97A66">
      <w:pPr>
        <w:pStyle w:val="ListParagraph"/>
        <w:numPr>
          <w:ilvl w:val="0"/>
          <w:numId w:val="17"/>
        </w:numPr>
        <w:jc w:val="both"/>
        <w:rPr>
          <w:rFonts w:ascii="Arial" w:hAnsi="Arial" w:cs="Arial"/>
          <w:sz w:val="22"/>
          <w:szCs w:val="22"/>
        </w:rPr>
      </w:pPr>
      <w:r w:rsidRPr="00B97A66">
        <w:rPr>
          <w:rFonts w:ascii="Arial" w:hAnsi="Arial" w:cs="Arial"/>
          <w:sz w:val="22"/>
          <w:szCs w:val="22"/>
        </w:rPr>
        <w:t>Ability to analyse options for innovation and KE funding, make decisions about which funders and calls are appropriate, and to assess project ideas against funder criteria, advising prospective applicants on suitability</w:t>
      </w:r>
      <w:r>
        <w:rPr>
          <w:rFonts w:ascii="Arial" w:hAnsi="Arial" w:cs="Arial"/>
          <w:sz w:val="22"/>
          <w:szCs w:val="22"/>
        </w:rPr>
        <w:t>.</w:t>
      </w:r>
    </w:p>
    <w:p w14:paraId="112EA28B" w14:textId="77777777" w:rsidR="00123E3F" w:rsidRPr="00054A9F" w:rsidRDefault="00123E3F" w:rsidP="007007EB">
      <w:pPr>
        <w:spacing w:line="259" w:lineRule="auto"/>
        <w:jc w:val="both"/>
        <w:rPr>
          <w:rFonts w:ascii="Arial" w:hAnsi="Arial" w:cs="Arial"/>
          <w:b/>
          <w:bCs/>
          <w:sz w:val="22"/>
          <w:szCs w:val="22"/>
        </w:rPr>
      </w:pPr>
    </w:p>
    <w:p w14:paraId="782BA80C" w14:textId="7F80F471" w:rsidR="007007EB" w:rsidRPr="00054A9F" w:rsidRDefault="007007EB" w:rsidP="007007EB">
      <w:pPr>
        <w:spacing w:line="259" w:lineRule="auto"/>
        <w:jc w:val="both"/>
        <w:rPr>
          <w:rFonts w:ascii="Arial" w:hAnsi="Arial" w:cs="Arial"/>
          <w:b/>
          <w:bCs/>
          <w:sz w:val="22"/>
          <w:szCs w:val="22"/>
        </w:rPr>
      </w:pPr>
      <w:r w:rsidRPr="00054A9F">
        <w:rPr>
          <w:rFonts w:ascii="Arial" w:hAnsi="Arial" w:cs="Arial"/>
          <w:b/>
          <w:bCs/>
          <w:sz w:val="22"/>
          <w:szCs w:val="22"/>
        </w:rPr>
        <w:t>COMPETENCIES REQUIRED</w:t>
      </w:r>
    </w:p>
    <w:p w14:paraId="617AA9DE" w14:textId="664783EF" w:rsidR="00293703" w:rsidRDefault="00293703" w:rsidP="00740755">
      <w:pPr>
        <w:textAlignment w:val="baseline"/>
        <w:rPr>
          <w:rFonts w:ascii="Arial" w:hAnsi="Arial" w:cs="Arial"/>
          <w:color w:val="000000"/>
          <w:sz w:val="22"/>
          <w:szCs w:val="22"/>
        </w:rPr>
      </w:pPr>
      <w:r w:rsidRPr="00054A9F">
        <w:rPr>
          <w:rFonts w:ascii="Arial" w:hAnsi="Arial" w:cs="Arial"/>
          <w:b/>
          <w:bCs/>
          <w:color w:val="000000"/>
          <w:sz w:val="22"/>
          <w:szCs w:val="22"/>
        </w:rPr>
        <w:t> </w:t>
      </w:r>
    </w:p>
    <w:p w14:paraId="11FA184B" w14:textId="264DFDF7" w:rsidR="00B97A66" w:rsidRPr="00B97A66" w:rsidRDefault="00B97A66" w:rsidP="00B97A66">
      <w:pPr>
        <w:pStyle w:val="ListParagraph"/>
        <w:numPr>
          <w:ilvl w:val="0"/>
          <w:numId w:val="19"/>
        </w:numPr>
        <w:textAlignment w:val="baseline"/>
        <w:rPr>
          <w:rFonts w:ascii="Arial" w:hAnsi="Arial" w:cs="Arial"/>
          <w:color w:val="000000"/>
          <w:sz w:val="22"/>
          <w:szCs w:val="22"/>
        </w:rPr>
      </w:pPr>
      <w:r w:rsidRPr="00B97A66">
        <w:rPr>
          <w:rFonts w:ascii="Arial" w:hAnsi="Arial" w:cs="Arial"/>
          <w:color w:val="000000"/>
          <w:sz w:val="22"/>
          <w:szCs w:val="22"/>
        </w:rPr>
        <w:t>Commitment to and understanding of equal opportunities issues within a diverse and multicultural environment.</w:t>
      </w:r>
    </w:p>
    <w:p w14:paraId="4282BD67" w14:textId="19382675" w:rsidR="00B97A66" w:rsidRPr="00B97A66" w:rsidRDefault="00B97A66" w:rsidP="00B97A66">
      <w:pPr>
        <w:pStyle w:val="ListParagraph"/>
        <w:numPr>
          <w:ilvl w:val="0"/>
          <w:numId w:val="19"/>
        </w:numPr>
        <w:textAlignment w:val="baseline"/>
        <w:rPr>
          <w:rFonts w:ascii="Arial" w:hAnsi="Arial" w:cs="Arial"/>
          <w:color w:val="000000"/>
          <w:sz w:val="22"/>
          <w:szCs w:val="22"/>
        </w:rPr>
      </w:pPr>
      <w:r w:rsidRPr="00B97A66">
        <w:rPr>
          <w:rFonts w:ascii="Arial" w:hAnsi="Arial" w:cs="Arial"/>
          <w:color w:val="000000"/>
          <w:sz w:val="22"/>
          <w:szCs w:val="22"/>
        </w:rPr>
        <w:t>Tact, diplomacy, and the ability to maintain confidentiality.</w:t>
      </w:r>
    </w:p>
    <w:p w14:paraId="1092F2E4" w14:textId="014C872E" w:rsidR="00B97A66" w:rsidRPr="00B97A66" w:rsidRDefault="00B97A66" w:rsidP="00B97A66">
      <w:pPr>
        <w:pStyle w:val="ListParagraph"/>
        <w:numPr>
          <w:ilvl w:val="0"/>
          <w:numId w:val="19"/>
        </w:numPr>
        <w:textAlignment w:val="baseline"/>
        <w:rPr>
          <w:rFonts w:ascii="Arial" w:hAnsi="Arial" w:cs="Arial"/>
          <w:color w:val="000000"/>
          <w:sz w:val="22"/>
          <w:szCs w:val="22"/>
        </w:rPr>
      </w:pPr>
      <w:r w:rsidRPr="00B97A66">
        <w:rPr>
          <w:rFonts w:ascii="Arial" w:hAnsi="Arial" w:cs="Arial"/>
          <w:color w:val="000000"/>
          <w:sz w:val="22"/>
          <w:szCs w:val="22"/>
        </w:rPr>
        <w:t>A flexible approach to work, working outside of standard hours where required.</w:t>
      </w:r>
    </w:p>
    <w:p w14:paraId="6674B854" w14:textId="77777777" w:rsidR="00DF48E9" w:rsidRPr="00054A9F" w:rsidRDefault="00DF48E9" w:rsidP="007007EB">
      <w:pPr>
        <w:spacing w:line="259" w:lineRule="auto"/>
        <w:jc w:val="both"/>
        <w:rPr>
          <w:rFonts w:ascii="Arial" w:hAnsi="Arial" w:cs="Arial"/>
          <w:b/>
          <w:bCs/>
          <w:sz w:val="22"/>
          <w:szCs w:val="22"/>
        </w:rPr>
      </w:pPr>
    </w:p>
    <w:p w14:paraId="6104DBC7" w14:textId="6AAF69A4" w:rsidR="008B7E66" w:rsidRPr="00054A9F" w:rsidRDefault="008B7E66" w:rsidP="007007EB">
      <w:pPr>
        <w:spacing w:line="259" w:lineRule="auto"/>
        <w:jc w:val="both"/>
        <w:rPr>
          <w:rFonts w:ascii="Arial" w:hAnsi="Arial" w:cs="Arial"/>
          <w:b/>
          <w:bCs/>
          <w:sz w:val="22"/>
          <w:szCs w:val="22"/>
        </w:rPr>
      </w:pPr>
      <w:r w:rsidRPr="00054A9F">
        <w:rPr>
          <w:rFonts w:ascii="Arial" w:hAnsi="Arial" w:cs="Arial"/>
          <w:b/>
          <w:bCs/>
          <w:sz w:val="22"/>
          <w:szCs w:val="22"/>
        </w:rPr>
        <w:t>EDUCATION, QUALIFICATIONS AND ACHIEVEMENTS</w:t>
      </w:r>
    </w:p>
    <w:p w14:paraId="425FE29A" w14:textId="77777777" w:rsidR="00273AF0" w:rsidRPr="00054A9F" w:rsidRDefault="00273AF0" w:rsidP="007007EB">
      <w:pPr>
        <w:spacing w:line="259" w:lineRule="auto"/>
        <w:jc w:val="both"/>
        <w:rPr>
          <w:rFonts w:ascii="Arial" w:hAnsi="Arial" w:cs="Arial"/>
          <w:b/>
          <w:bCs/>
          <w:sz w:val="22"/>
          <w:szCs w:val="22"/>
        </w:rPr>
      </w:pPr>
    </w:p>
    <w:p w14:paraId="626E660C" w14:textId="1D245174" w:rsidR="00B00F60" w:rsidRPr="00B97A66" w:rsidRDefault="00B97A66" w:rsidP="00B97A66">
      <w:pPr>
        <w:pStyle w:val="ListParagraph"/>
        <w:numPr>
          <w:ilvl w:val="0"/>
          <w:numId w:val="18"/>
        </w:numPr>
        <w:spacing w:line="259" w:lineRule="auto"/>
        <w:jc w:val="both"/>
        <w:rPr>
          <w:rFonts w:ascii="Arial" w:hAnsi="Arial" w:cs="Arial"/>
          <w:sz w:val="22"/>
          <w:szCs w:val="22"/>
        </w:rPr>
      </w:pPr>
      <w:r w:rsidRPr="00B97A66">
        <w:rPr>
          <w:rFonts w:ascii="Arial" w:hAnsi="Arial" w:cs="Arial"/>
          <w:sz w:val="22"/>
          <w:szCs w:val="22"/>
        </w:rPr>
        <w:t>First degree from a recognised higher education institution</w:t>
      </w:r>
    </w:p>
    <w:p w14:paraId="5844C349" w14:textId="45FB95D8" w:rsidR="00B97A66" w:rsidRPr="00B97A66" w:rsidRDefault="00B97A66" w:rsidP="00B97A66">
      <w:pPr>
        <w:pStyle w:val="ListParagraph"/>
        <w:numPr>
          <w:ilvl w:val="0"/>
          <w:numId w:val="18"/>
        </w:numPr>
        <w:spacing w:line="259" w:lineRule="auto"/>
        <w:jc w:val="both"/>
        <w:rPr>
          <w:rFonts w:ascii="Arial" w:hAnsi="Arial" w:cs="Arial"/>
          <w:sz w:val="22"/>
          <w:szCs w:val="22"/>
        </w:rPr>
      </w:pPr>
      <w:r w:rsidRPr="00B97A66">
        <w:rPr>
          <w:rFonts w:ascii="Arial" w:hAnsi="Arial" w:cs="Arial"/>
          <w:sz w:val="22"/>
          <w:szCs w:val="22"/>
        </w:rPr>
        <w:t xml:space="preserve">A </w:t>
      </w:r>
      <w:proofErr w:type="gramStart"/>
      <w:r w:rsidRPr="00B97A66">
        <w:rPr>
          <w:rFonts w:ascii="Arial" w:hAnsi="Arial" w:cs="Arial"/>
          <w:sz w:val="22"/>
          <w:szCs w:val="22"/>
        </w:rPr>
        <w:t>Master’s</w:t>
      </w:r>
      <w:proofErr w:type="gramEnd"/>
      <w:r w:rsidRPr="00B97A66">
        <w:rPr>
          <w:rFonts w:ascii="Arial" w:hAnsi="Arial" w:cs="Arial"/>
          <w:sz w:val="22"/>
          <w:szCs w:val="22"/>
        </w:rPr>
        <w:t xml:space="preserve"> or PhD degree</w:t>
      </w:r>
    </w:p>
    <w:p w14:paraId="004EB6F8" w14:textId="77777777" w:rsidR="00B00F60" w:rsidRDefault="00B00F60" w:rsidP="00B00F60">
      <w:pPr>
        <w:spacing w:line="259" w:lineRule="auto"/>
        <w:jc w:val="both"/>
        <w:rPr>
          <w:rFonts w:ascii="Arial" w:hAnsi="Arial" w:cs="Arial"/>
          <w:sz w:val="22"/>
          <w:szCs w:val="22"/>
        </w:rPr>
      </w:pPr>
    </w:p>
    <w:p w14:paraId="08F66DAC" w14:textId="77777777" w:rsidR="00B00F60" w:rsidRDefault="00B00F60" w:rsidP="00B00F60">
      <w:pPr>
        <w:spacing w:line="259" w:lineRule="auto"/>
        <w:jc w:val="both"/>
        <w:rPr>
          <w:rFonts w:ascii="Arial" w:hAnsi="Arial" w:cs="Arial"/>
          <w:sz w:val="22"/>
          <w:szCs w:val="22"/>
        </w:rPr>
      </w:pPr>
    </w:p>
    <w:p w14:paraId="776FAC0C" w14:textId="77777777" w:rsidR="00B00F60" w:rsidRPr="00B00F60" w:rsidRDefault="00B00F60" w:rsidP="00B00F60">
      <w:pPr>
        <w:spacing w:line="259" w:lineRule="auto"/>
        <w:jc w:val="both"/>
        <w:rPr>
          <w:rFonts w:ascii="Arial" w:hAnsi="Arial" w:cs="Arial"/>
          <w:sz w:val="22"/>
          <w:szCs w:val="22"/>
        </w:rPr>
      </w:pPr>
    </w:p>
    <w:p w14:paraId="128AB98D" w14:textId="77777777" w:rsidR="00691ED3" w:rsidRPr="00054A9F" w:rsidRDefault="00691ED3" w:rsidP="007007EB">
      <w:pPr>
        <w:spacing w:line="259" w:lineRule="auto"/>
        <w:jc w:val="both"/>
        <w:rPr>
          <w:rFonts w:ascii="Arial" w:hAnsi="Arial" w:cs="Arial"/>
          <w:sz w:val="22"/>
          <w:szCs w:val="22"/>
        </w:rPr>
      </w:pPr>
    </w:p>
    <w:p w14:paraId="2A6CCED7" w14:textId="77777777" w:rsidR="0092013B" w:rsidRPr="00054A9F" w:rsidRDefault="00A249AC" w:rsidP="00A249AC">
      <w:pPr>
        <w:spacing w:line="259" w:lineRule="auto"/>
        <w:jc w:val="both"/>
        <w:rPr>
          <w:rFonts w:ascii="Arial" w:hAnsi="Arial" w:cs="Arial"/>
          <w:sz w:val="22"/>
          <w:szCs w:val="22"/>
        </w:rPr>
      </w:pPr>
      <w:r w:rsidRPr="00054A9F">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r w:rsidR="0092013B" w:rsidRPr="00054A9F">
        <w:rPr>
          <w:rFonts w:ascii="Arial" w:hAnsi="Arial" w:cs="Arial"/>
          <w:sz w:val="22"/>
          <w:szCs w:val="22"/>
        </w:rPr>
        <w:t xml:space="preserve"> </w:t>
      </w:r>
    </w:p>
    <w:p w14:paraId="7F694E4A" w14:textId="77777777" w:rsidR="0092013B" w:rsidRPr="00054A9F" w:rsidRDefault="0092013B" w:rsidP="00A249AC">
      <w:pPr>
        <w:spacing w:line="259" w:lineRule="auto"/>
        <w:jc w:val="both"/>
        <w:rPr>
          <w:rFonts w:ascii="Arial" w:hAnsi="Arial" w:cs="Arial"/>
          <w:sz w:val="22"/>
          <w:szCs w:val="22"/>
        </w:rPr>
      </w:pPr>
    </w:p>
    <w:p w14:paraId="124DF484" w14:textId="2B47E001" w:rsidR="00A249AC" w:rsidRPr="00054A9F" w:rsidRDefault="0092013B" w:rsidP="00A249AC">
      <w:pPr>
        <w:spacing w:line="259" w:lineRule="auto"/>
        <w:jc w:val="both"/>
        <w:rPr>
          <w:rFonts w:ascii="Arial" w:hAnsi="Arial" w:cs="Arial"/>
          <w:sz w:val="22"/>
          <w:szCs w:val="22"/>
        </w:rPr>
      </w:pPr>
      <w:r w:rsidRPr="00054A9F">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054A9F" w:rsidRDefault="00A249AC" w:rsidP="00A249AC">
      <w:pPr>
        <w:spacing w:line="259" w:lineRule="auto"/>
        <w:jc w:val="both"/>
        <w:rPr>
          <w:rFonts w:ascii="Arial" w:hAnsi="Arial" w:cs="Arial"/>
          <w:sz w:val="22"/>
          <w:szCs w:val="22"/>
        </w:rPr>
      </w:pPr>
    </w:p>
    <w:p w14:paraId="261EE9B4" w14:textId="445304CB" w:rsidR="001F4320" w:rsidRPr="00054A9F" w:rsidRDefault="00A249AC" w:rsidP="00A249AC">
      <w:pPr>
        <w:spacing w:line="259" w:lineRule="auto"/>
        <w:jc w:val="both"/>
        <w:rPr>
          <w:rFonts w:ascii="Arial" w:hAnsi="Arial" w:cs="Arial"/>
          <w:sz w:val="22"/>
          <w:szCs w:val="22"/>
        </w:rPr>
      </w:pPr>
      <w:r w:rsidRPr="00054A9F">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p w14:paraId="443FE3F1" w14:textId="77777777" w:rsidR="0076167C" w:rsidRDefault="0076167C" w:rsidP="007007EB">
      <w:pPr>
        <w:spacing w:line="259" w:lineRule="auto"/>
        <w:jc w:val="both"/>
        <w:rPr>
          <w:rFonts w:ascii="Arial" w:hAnsi="Arial" w:cs="Arial"/>
          <w:sz w:val="22"/>
          <w:szCs w:val="22"/>
        </w:rPr>
      </w:pPr>
    </w:p>
    <w:p w14:paraId="5E0DA6F9" w14:textId="77777777" w:rsidR="0076167C" w:rsidRDefault="0076167C" w:rsidP="007007EB">
      <w:pPr>
        <w:spacing w:line="259" w:lineRule="auto"/>
        <w:jc w:val="both"/>
        <w:rPr>
          <w:rFonts w:ascii="Arial" w:hAnsi="Arial" w:cs="Arial"/>
          <w:sz w:val="22"/>
          <w:szCs w:val="22"/>
        </w:rPr>
      </w:pPr>
    </w:p>
    <w:sectPr w:rsidR="0076167C" w:rsidSect="00D45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1B86E" w14:textId="77777777" w:rsidR="00D45C6A" w:rsidRDefault="00D45C6A" w:rsidP="009962E4">
      <w:r>
        <w:separator/>
      </w:r>
    </w:p>
  </w:endnote>
  <w:endnote w:type="continuationSeparator" w:id="0">
    <w:p w14:paraId="66DEC1E1" w14:textId="77777777" w:rsidR="00D45C6A" w:rsidRDefault="00D45C6A"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16352" w14:textId="77777777" w:rsidR="00D45C6A" w:rsidRDefault="00D45C6A" w:rsidP="009962E4">
      <w:r>
        <w:separator/>
      </w:r>
    </w:p>
  </w:footnote>
  <w:footnote w:type="continuationSeparator" w:id="0">
    <w:p w14:paraId="0F210198" w14:textId="77777777" w:rsidR="00D45C6A" w:rsidRDefault="00D45C6A"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16D4"/>
    <w:multiLevelType w:val="hybridMultilevel"/>
    <w:tmpl w:val="641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63A7"/>
    <w:multiLevelType w:val="hybridMultilevel"/>
    <w:tmpl w:val="8F7E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4B7E"/>
    <w:multiLevelType w:val="hybridMultilevel"/>
    <w:tmpl w:val="334670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82355"/>
    <w:multiLevelType w:val="hybridMultilevel"/>
    <w:tmpl w:val="7AF0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054E2"/>
    <w:multiLevelType w:val="hybridMultilevel"/>
    <w:tmpl w:val="28E89F98"/>
    <w:lvl w:ilvl="0" w:tplc="08090001">
      <w:start w:val="1"/>
      <w:numFmt w:val="bullet"/>
      <w:lvlText w:val=""/>
      <w:lvlJc w:val="left"/>
      <w:pPr>
        <w:ind w:left="720" w:hanging="360"/>
      </w:pPr>
      <w:rPr>
        <w:rFonts w:ascii="Symbol" w:hAnsi="Symbol" w:hint="default"/>
      </w:rPr>
    </w:lvl>
    <w:lvl w:ilvl="1" w:tplc="1D162A2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38A7"/>
    <w:multiLevelType w:val="hybridMultilevel"/>
    <w:tmpl w:val="00749A60"/>
    <w:lvl w:ilvl="0" w:tplc="08090001">
      <w:start w:val="1"/>
      <w:numFmt w:val="bullet"/>
      <w:lvlText w:val=""/>
      <w:lvlJc w:val="left"/>
      <w:pPr>
        <w:ind w:left="720" w:hanging="360"/>
      </w:pPr>
      <w:rPr>
        <w:rFonts w:ascii="Symbol" w:hAnsi="Symbol" w:hint="default"/>
      </w:rPr>
    </w:lvl>
    <w:lvl w:ilvl="1" w:tplc="E9563216">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B43D3"/>
    <w:multiLevelType w:val="hybridMultilevel"/>
    <w:tmpl w:val="9600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A065C"/>
    <w:multiLevelType w:val="hybridMultilevel"/>
    <w:tmpl w:val="2DF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01C81"/>
    <w:multiLevelType w:val="hybridMultilevel"/>
    <w:tmpl w:val="6B785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562E3"/>
    <w:multiLevelType w:val="hybridMultilevel"/>
    <w:tmpl w:val="3D3CA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8379A"/>
    <w:multiLevelType w:val="hybridMultilevel"/>
    <w:tmpl w:val="AB5C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930CF"/>
    <w:multiLevelType w:val="hybridMultilevel"/>
    <w:tmpl w:val="B95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F6A89"/>
    <w:multiLevelType w:val="hybridMultilevel"/>
    <w:tmpl w:val="2CD2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85A1F"/>
    <w:multiLevelType w:val="hybridMultilevel"/>
    <w:tmpl w:val="073C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41102"/>
    <w:multiLevelType w:val="hybridMultilevel"/>
    <w:tmpl w:val="66A67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F6B92"/>
    <w:multiLevelType w:val="hybridMultilevel"/>
    <w:tmpl w:val="82DA4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03128"/>
    <w:multiLevelType w:val="hybridMultilevel"/>
    <w:tmpl w:val="1B2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F7192"/>
    <w:multiLevelType w:val="hybridMultilevel"/>
    <w:tmpl w:val="39B40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85988"/>
    <w:multiLevelType w:val="hybridMultilevel"/>
    <w:tmpl w:val="01FE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92656">
    <w:abstractNumId w:val="5"/>
  </w:num>
  <w:num w:numId="2" w16cid:durableId="362563781">
    <w:abstractNumId w:val="17"/>
  </w:num>
  <w:num w:numId="3" w16cid:durableId="975261953">
    <w:abstractNumId w:val="12"/>
  </w:num>
  <w:num w:numId="4" w16cid:durableId="1473788094">
    <w:abstractNumId w:val="18"/>
  </w:num>
  <w:num w:numId="5" w16cid:durableId="945309362">
    <w:abstractNumId w:val="13"/>
  </w:num>
  <w:num w:numId="6" w16cid:durableId="1970088077">
    <w:abstractNumId w:val="11"/>
  </w:num>
  <w:num w:numId="7" w16cid:durableId="952908803">
    <w:abstractNumId w:val="0"/>
  </w:num>
  <w:num w:numId="8" w16cid:durableId="993409880">
    <w:abstractNumId w:val="16"/>
  </w:num>
  <w:num w:numId="9" w16cid:durableId="2132673806">
    <w:abstractNumId w:val="4"/>
  </w:num>
  <w:num w:numId="10" w16cid:durableId="1823888913">
    <w:abstractNumId w:val="3"/>
  </w:num>
  <w:num w:numId="11" w16cid:durableId="1766227443">
    <w:abstractNumId w:val="2"/>
  </w:num>
  <w:num w:numId="12" w16cid:durableId="1002585624">
    <w:abstractNumId w:val="9"/>
  </w:num>
  <w:num w:numId="13" w16cid:durableId="1255018746">
    <w:abstractNumId w:val="15"/>
  </w:num>
  <w:num w:numId="14" w16cid:durableId="1423992800">
    <w:abstractNumId w:val="14"/>
  </w:num>
  <w:num w:numId="15" w16cid:durableId="1808356349">
    <w:abstractNumId w:val="8"/>
  </w:num>
  <w:num w:numId="16" w16cid:durableId="1891575714">
    <w:abstractNumId w:val="6"/>
  </w:num>
  <w:num w:numId="17" w16cid:durableId="819079040">
    <w:abstractNumId w:val="1"/>
  </w:num>
  <w:num w:numId="18" w16cid:durableId="257446889">
    <w:abstractNumId w:val="10"/>
  </w:num>
  <w:num w:numId="19" w16cid:durableId="2707225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54A9F"/>
    <w:rsid w:val="00065012"/>
    <w:rsid w:val="0009405F"/>
    <w:rsid w:val="000A07A3"/>
    <w:rsid w:val="000C562A"/>
    <w:rsid w:val="000E0A90"/>
    <w:rsid w:val="0011355A"/>
    <w:rsid w:val="0011499D"/>
    <w:rsid w:val="00123E3F"/>
    <w:rsid w:val="00133457"/>
    <w:rsid w:val="00140F1F"/>
    <w:rsid w:val="001410E4"/>
    <w:rsid w:val="00146224"/>
    <w:rsid w:val="00147A55"/>
    <w:rsid w:val="00154D4D"/>
    <w:rsid w:val="00154E19"/>
    <w:rsid w:val="001668ED"/>
    <w:rsid w:val="001760CA"/>
    <w:rsid w:val="001816D3"/>
    <w:rsid w:val="00185227"/>
    <w:rsid w:val="001A5B40"/>
    <w:rsid w:val="001B49A6"/>
    <w:rsid w:val="001B6ED1"/>
    <w:rsid w:val="001C63BC"/>
    <w:rsid w:val="001E4CF9"/>
    <w:rsid w:val="001E7A13"/>
    <w:rsid w:val="001F4320"/>
    <w:rsid w:val="001F564D"/>
    <w:rsid w:val="00213928"/>
    <w:rsid w:val="00215E5A"/>
    <w:rsid w:val="00221862"/>
    <w:rsid w:val="00223A09"/>
    <w:rsid w:val="002360C9"/>
    <w:rsid w:val="00273AF0"/>
    <w:rsid w:val="00281560"/>
    <w:rsid w:val="00293703"/>
    <w:rsid w:val="002B21F1"/>
    <w:rsid w:val="002B2964"/>
    <w:rsid w:val="002B6EBA"/>
    <w:rsid w:val="002C4E4E"/>
    <w:rsid w:val="002D2387"/>
    <w:rsid w:val="002E5C1B"/>
    <w:rsid w:val="002E6F54"/>
    <w:rsid w:val="002F0FF0"/>
    <w:rsid w:val="002F74B2"/>
    <w:rsid w:val="002F7D9E"/>
    <w:rsid w:val="00304077"/>
    <w:rsid w:val="0030424B"/>
    <w:rsid w:val="00313052"/>
    <w:rsid w:val="00326376"/>
    <w:rsid w:val="003270C8"/>
    <w:rsid w:val="0032746E"/>
    <w:rsid w:val="003312F5"/>
    <w:rsid w:val="00331F83"/>
    <w:rsid w:val="00347449"/>
    <w:rsid w:val="003615EA"/>
    <w:rsid w:val="0036311F"/>
    <w:rsid w:val="00364C91"/>
    <w:rsid w:val="00367370"/>
    <w:rsid w:val="00380321"/>
    <w:rsid w:val="00384390"/>
    <w:rsid w:val="003876EF"/>
    <w:rsid w:val="003A6C98"/>
    <w:rsid w:val="003A7B29"/>
    <w:rsid w:val="003C73D4"/>
    <w:rsid w:val="003F1D00"/>
    <w:rsid w:val="003F1DC5"/>
    <w:rsid w:val="003F7A01"/>
    <w:rsid w:val="004118C9"/>
    <w:rsid w:val="00411E77"/>
    <w:rsid w:val="0042355D"/>
    <w:rsid w:val="004244DB"/>
    <w:rsid w:val="00426A4C"/>
    <w:rsid w:val="00434100"/>
    <w:rsid w:val="00443094"/>
    <w:rsid w:val="00452545"/>
    <w:rsid w:val="00462FE9"/>
    <w:rsid w:val="004646C6"/>
    <w:rsid w:val="00466100"/>
    <w:rsid w:val="00467EB7"/>
    <w:rsid w:val="004721B0"/>
    <w:rsid w:val="00474812"/>
    <w:rsid w:val="00477762"/>
    <w:rsid w:val="004812CC"/>
    <w:rsid w:val="0048170A"/>
    <w:rsid w:val="004876BE"/>
    <w:rsid w:val="004916A0"/>
    <w:rsid w:val="004921D6"/>
    <w:rsid w:val="00494C27"/>
    <w:rsid w:val="004A48C2"/>
    <w:rsid w:val="004B4368"/>
    <w:rsid w:val="004D778D"/>
    <w:rsid w:val="004E5DF9"/>
    <w:rsid w:val="00504046"/>
    <w:rsid w:val="00506050"/>
    <w:rsid w:val="005122D4"/>
    <w:rsid w:val="005146FC"/>
    <w:rsid w:val="0052053D"/>
    <w:rsid w:val="00545D17"/>
    <w:rsid w:val="0054625E"/>
    <w:rsid w:val="00553BC1"/>
    <w:rsid w:val="00553DE9"/>
    <w:rsid w:val="00563516"/>
    <w:rsid w:val="005703EA"/>
    <w:rsid w:val="005905C9"/>
    <w:rsid w:val="005A5FFF"/>
    <w:rsid w:val="005B7B81"/>
    <w:rsid w:val="005D641F"/>
    <w:rsid w:val="005E7DD3"/>
    <w:rsid w:val="00603DCA"/>
    <w:rsid w:val="00607B0F"/>
    <w:rsid w:val="00617B0F"/>
    <w:rsid w:val="006229CB"/>
    <w:rsid w:val="00623785"/>
    <w:rsid w:val="00625E1D"/>
    <w:rsid w:val="00630262"/>
    <w:rsid w:val="0063350B"/>
    <w:rsid w:val="00643B29"/>
    <w:rsid w:val="00643F6E"/>
    <w:rsid w:val="00647DD3"/>
    <w:rsid w:val="006527B5"/>
    <w:rsid w:val="00660444"/>
    <w:rsid w:val="00662881"/>
    <w:rsid w:val="00671D41"/>
    <w:rsid w:val="006760C5"/>
    <w:rsid w:val="00677AC9"/>
    <w:rsid w:val="00681FDD"/>
    <w:rsid w:val="00684EFD"/>
    <w:rsid w:val="0068617E"/>
    <w:rsid w:val="00691ED3"/>
    <w:rsid w:val="006A0E54"/>
    <w:rsid w:val="006C2660"/>
    <w:rsid w:val="006C4BE1"/>
    <w:rsid w:val="006D0593"/>
    <w:rsid w:val="006D5A8F"/>
    <w:rsid w:val="006E539B"/>
    <w:rsid w:val="006E715A"/>
    <w:rsid w:val="007007EB"/>
    <w:rsid w:val="00706DEE"/>
    <w:rsid w:val="007119E8"/>
    <w:rsid w:val="00725E12"/>
    <w:rsid w:val="00733FC2"/>
    <w:rsid w:val="00740755"/>
    <w:rsid w:val="007456F2"/>
    <w:rsid w:val="00753E7F"/>
    <w:rsid w:val="007540D5"/>
    <w:rsid w:val="0076167C"/>
    <w:rsid w:val="00762F96"/>
    <w:rsid w:val="007641C6"/>
    <w:rsid w:val="00766195"/>
    <w:rsid w:val="007738EA"/>
    <w:rsid w:val="007741C1"/>
    <w:rsid w:val="007820EF"/>
    <w:rsid w:val="0079240F"/>
    <w:rsid w:val="007A1ACC"/>
    <w:rsid w:val="007A553E"/>
    <w:rsid w:val="007B7070"/>
    <w:rsid w:val="007D71DE"/>
    <w:rsid w:val="0080418D"/>
    <w:rsid w:val="00804EFC"/>
    <w:rsid w:val="00822BFC"/>
    <w:rsid w:val="00826A33"/>
    <w:rsid w:val="00826D24"/>
    <w:rsid w:val="008424C7"/>
    <w:rsid w:val="00873E14"/>
    <w:rsid w:val="00886B9D"/>
    <w:rsid w:val="008A0E9C"/>
    <w:rsid w:val="008B7E66"/>
    <w:rsid w:val="008C0064"/>
    <w:rsid w:val="008E45DE"/>
    <w:rsid w:val="008F0060"/>
    <w:rsid w:val="008F2CEC"/>
    <w:rsid w:val="0090144A"/>
    <w:rsid w:val="00901491"/>
    <w:rsid w:val="00917154"/>
    <w:rsid w:val="0092013B"/>
    <w:rsid w:val="00926950"/>
    <w:rsid w:val="009356C8"/>
    <w:rsid w:val="0095049E"/>
    <w:rsid w:val="00952DEC"/>
    <w:rsid w:val="0096509B"/>
    <w:rsid w:val="009701B3"/>
    <w:rsid w:val="00992857"/>
    <w:rsid w:val="009962E4"/>
    <w:rsid w:val="009A6454"/>
    <w:rsid w:val="009B3A97"/>
    <w:rsid w:val="009C05E5"/>
    <w:rsid w:val="009C4B8F"/>
    <w:rsid w:val="009C5EEE"/>
    <w:rsid w:val="009C7B2F"/>
    <w:rsid w:val="009D6C22"/>
    <w:rsid w:val="009D7810"/>
    <w:rsid w:val="009D7F60"/>
    <w:rsid w:val="009E1D0B"/>
    <w:rsid w:val="00A074FC"/>
    <w:rsid w:val="00A15AFC"/>
    <w:rsid w:val="00A16B49"/>
    <w:rsid w:val="00A2175F"/>
    <w:rsid w:val="00A224D5"/>
    <w:rsid w:val="00A249AC"/>
    <w:rsid w:val="00A32540"/>
    <w:rsid w:val="00A330BB"/>
    <w:rsid w:val="00A42ABA"/>
    <w:rsid w:val="00A43A66"/>
    <w:rsid w:val="00A43CFE"/>
    <w:rsid w:val="00A474C0"/>
    <w:rsid w:val="00A611C8"/>
    <w:rsid w:val="00A727E5"/>
    <w:rsid w:val="00A73C51"/>
    <w:rsid w:val="00A776F4"/>
    <w:rsid w:val="00A80640"/>
    <w:rsid w:val="00A86F4E"/>
    <w:rsid w:val="00A9132F"/>
    <w:rsid w:val="00A92EA9"/>
    <w:rsid w:val="00A979C3"/>
    <w:rsid w:val="00AA38A5"/>
    <w:rsid w:val="00AA63DF"/>
    <w:rsid w:val="00AA71FF"/>
    <w:rsid w:val="00AB4210"/>
    <w:rsid w:val="00AB4F13"/>
    <w:rsid w:val="00AC0AAC"/>
    <w:rsid w:val="00AC1409"/>
    <w:rsid w:val="00AC4381"/>
    <w:rsid w:val="00AD5D92"/>
    <w:rsid w:val="00AD6156"/>
    <w:rsid w:val="00AE1AF4"/>
    <w:rsid w:val="00AE4F64"/>
    <w:rsid w:val="00B00F60"/>
    <w:rsid w:val="00B048DD"/>
    <w:rsid w:val="00B32036"/>
    <w:rsid w:val="00B45D5B"/>
    <w:rsid w:val="00B51CBF"/>
    <w:rsid w:val="00B5443F"/>
    <w:rsid w:val="00B70AA8"/>
    <w:rsid w:val="00B74FA4"/>
    <w:rsid w:val="00B772E9"/>
    <w:rsid w:val="00B80634"/>
    <w:rsid w:val="00B82313"/>
    <w:rsid w:val="00B94D39"/>
    <w:rsid w:val="00B9581D"/>
    <w:rsid w:val="00B97A66"/>
    <w:rsid w:val="00BA4906"/>
    <w:rsid w:val="00BB1965"/>
    <w:rsid w:val="00BB535B"/>
    <w:rsid w:val="00BC6A9A"/>
    <w:rsid w:val="00BC7385"/>
    <w:rsid w:val="00BD56F3"/>
    <w:rsid w:val="00BF2835"/>
    <w:rsid w:val="00BF448A"/>
    <w:rsid w:val="00C11EB0"/>
    <w:rsid w:val="00C22D62"/>
    <w:rsid w:val="00C2625F"/>
    <w:rsid w:val="00C27E78"/>
    <w:rsid w:val="00C31C3C"/>
    <w:rsid w:val="00C36CAD"/>
    <w:rsid w:val="00C5300E"/>
    <w:rsid w:val="00C8609B"/>
    <w:rsid w:val="00C86213"/>
    <w:rsid w:val="00C946CA"/>
    <w:rsid w:val="00C94F6E"/>
    <w:rsid w:val="00C9779B"/>
    <w:rsid w:val="00CA5556"/>
    <w:rsid w:val="00CC35DC"/>
    <w:rsid w:val="00CD2FAF"/>
    <w:rsid w:val="00CD3D5A"/>
    <w:rsid w:val="00CE5A14"/>
    <w:rsid w:val="00CE5ADB"/>
    <w:rsid w:val="00CF1A31"/>
    <w:rsid w:val="00CF5952"/>
    <w:rsid w:val="00D140F8"/>
    <w:rsid w:val="00D25FDA"/>
    <w:rsid w:val="00D34FA9"/>
    <w:rsid w:val="00D37313"/>
    <w:rsid w:val="00D3788F"/>
    <w:rsid w:val="00D45C6A"/>
    <w:rsid w:val="00D57836"/>
    <w:rsid w:val="00D57AC2"/>
    <w:rsid w:val="00D625B5"/>
    <w:rsid w:val="00D65A55"/>
    <w:rsid w:val="00D8434B"/>
    <w:rsid w:val="00D85947"/>
    <w:rsid w:val="00DA6A28"/>
    <w:rsid w:val="00DB2A52"/>
    <w:rsid w:val="00DD7E89"/>
    <w:rsid w:val="00DE3029"/>
    <w:rsid w:val="00DE4919"/>
    <w:rsid w:val="00DF48E9"/>
    <w:rsid w:val="00DF78D3"/>
    <w:rsid w:val="00E03F7C"/>
    <w:rsid w:val="00E110F5"/>
    <w:rsid w:val="00E15DA5"/>
    <w:rsid w:val="00E251C4"/>
    <w:rsid w:val="00E509CB"/>
    <w:rsid w:val="00E618F5"/>
    <w:rsid w:val="00E65C49"/>
    <w:rsid w:val="00E73090"/>
    <w:rsid w:val="00E756F2"/>
    <w:rsid w:val="00E845A5"/>
    <w:rsid w:val="00E90D8F"/>
    <w:rsid w:val="00EB45C7"/>
    <w:rsid w:val="00EC0FC8"/>
    <w:rsid w:val="00EC50E4"/>
    <w:rsid w:val="00EC51AC"/>
    <w:rsid w:val="00EC72DB"/>
    <w:rsid w:val="00ED1E20"/>
    <w:rsid w:val="00ED4EDA"/>
    <w:rsid w:val="00EE3084"/>
    <w:rsid w:val="00F04D5D"/>
    <w:rsid w:val="00F07C46"/>
    <w:rsid w:val="00F1394B"/>
    <w:rsid w:val="00F227D2"/>
    <w:rsid w:val="00F30DD3"/>
    <w:rsid w:val="00F35118"/>
    <w:rsid w:val="00F35FFB"/>
    <w:rsid w:val="00F41296"/>
    <w:rsid w:val="00F43ECB"/>
    <w:rsid w:val="00F454E1"/>
    <w:rsid w:val="00F709B2"/>
    <w:rsid w:val="00F91B24"/>
    <w:rsid w:val="00F95354"/>
    <w:rsid w:val="00F96764"/>
    <w:rsid w:val="00FB6476"/>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837131">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969554257">
      <w:bodyDiv w:val="1"/>
      <w:marLeft w:val="0"/>
      <w:marRight w:val="0"/>
      <w:marTop w:val="0"/>
      <w:marBottom w:val="0"/>
      <w:divBdr>
        <w:top w:val="none" w:sz="0" w:space="0" w:color="auto"/>
        <w:left w:val="none" w:sz="0" w:space="0" w:color="auto"/>
        <w:bottom w:val="none" w:sz="0" w:space="0" w:color="auto"/>
        <w:right w:val="none" w:sz="0" w:space="0" w:color="auto"/>
      </w:divBdr>
    </w:div>
    <w:div w:id="974140480">
      <w:bodyDiv w:val="1"/>
      <w:marLeft w:val="0"/>
      <w:marRight w:val="0"/>
      <w:marTop w:val="0"/>
      <w:marBottom w:val="0"/>
      <w:divBdr>
        <w:top w:val="none" w:sz="0" w:space="0" w:color="auto"/>
        <w:left w:val="none" w:sz="0" w:space="0" w:color="auto"/>
        <w:bottom w:val="none" w:sz="0" w:space="0" w:color="auto"/>
        <w:right w:val="none" w:sz="0" w:space="0" w:color="auto"/>
      </w:divBdr>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616063257">
      <w:bodyDiv w:val="1"/>
      <w:marLeft w:val="0"/>
      <w:marRight w:val="0"/>
      <w:marTop w:val="0"/>
      <w:marBottom w:val="0"/>
      <w:divBdr>
        <w:top w:val="none" w:sz="0" w:space="0" w:color="auto"/>
        <w:left w:val="none" w:sz="0" w:space="0" w:color="auto"/>
        <w:bottom w:val="none" w:sz="0" w:space="0" w:color="auto"/>
        <w:right w:val="none" w:sz="0" w:space="0" w:color="auto"/>
      </w:divBdr>
    </w:div>
    <w:div w:id="1618291024">
      <w:bodyDiv w:val="1"/>
      <w:marLeft w:val="0"/>
      <w:marRight w:val="0"/>
      <w:marTop w:val="0"/>
      <w:marBottom w:val="0"/>
      <w:divBdr>
        <w:top w:val="none" w:sz="0" w:space="0" w:color="auto"/>
        <w:left w:val="none" w:sz="0" w:space="0" w:color="auto"/>
        <w:bottom w:val="none" w:sz="0" w:space="0" w:color="auto"/>
        <w:right w:val="none" w:sz="0" w:space="0" w:color="auto"/>
      </w:divBdr>
    </w:div>
    <w:div w:id="1620141832">
      <w:bodyDiv w:val="1"/>
      <w:marLeft w:val="0"/>
      <w:marRight w:val="0"/>
      <w:marTop w:val="0"/>
      <w:marBottom w:val="0"/>
      <w:divBdr>
        <w:top w:val="none" w:sz="0" w:space="0" w:color="auto"/>
        <w:left w:val="none" w:sz="0" w:space="0" w:color="auto"/>
        <w:bottom w:val="none" w:sz="0" w:space="0" w:color="auto"/>
        <w:right w:val="none" w:sz="0" w:space="0" w:color="auto"/>
      </w:divBdr>
    </w:div>
    <w:div w:id="1814372983">
      <w:bodyDiv w:val="1"/>
      <w:marLeft w:val="0"/>
      <w:marRight w:val="0"/>
      <w:marTop w:val="0"/>
      <w:marBottom w:val="0"/>
      <w:divBdr>
        <w:top w:val="none" w:sz="0" w:space="0" w:color="auto"/>
        <w:left w:val="none" w:sz="0" w:space="0" w:color="auto"/>
        <w:bottom w:val="none" w:sz="0" w:space="0" w:color="auto"/>
        <w:right w:val="none" w:sz="0" w:space="0" w:color="auto"/>
      </w:divBdr>
    </w:div>
    <w:div w:id="2120641417">
      <w:bodyDiv w:val="1"/>
      <w:marLeft w:val="0"/>
      <w:marRight w:val="0"/>
      <w:marTop w:val="0"/>
      <w:marBottom w:val="0"/>
      <w:divBdr>
        <w:top w:val="none" w:sz="0" w:space="0" w:color="auto"/>
        <w:left w:val="none" w:sz="0" w:space="0" w:color="auto"/>
        <w:bottom w:val="none" w:sz="0" w:space="0" w:color="auto"/>
        <w:right w:val="none" w:sz="0" w:space="0" w:color="auto"/>
      </w:divBdr>
    </w:div>
    <w:div w:id="2139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95309A453A048AC6021CB940658FB" ma:contentTypeVersion="15" ma:contentTypeDescription="Create a new document." ma:contentTypeScope="" ma:versionID="7a1318962f484639e8a7a97cfb4f53d0">
  <xsd:schema xmlns:xsd="http://www.w3.org/2001/XMLSchema" xmlns:xs="http://www.w3.org/2001/XMLSchema" xmlns:p="http://schemas.microsoft.com/office/2006/metadata/properties" xmlns:ns2="bcca57f0-62d8-4253-8e38-d6400be83f71" xmlns:ns3="84e0b940-3335-4c56-8d40-eae63a744759" xmlns:ns4="ba1b69c5-4d56-4b49-ab8c-01c20d8c0043" targetNamespace="http://schemas.microsoft.com/office/2006/metadata/properties" ma:root="true" ma:fieldsID="f5f0cb6195b2114134abf9c060155817" ns2:_="" ns3:_="" ns4:_="">
    <xsd:import namespace="bcca57f0-62d8-4253-8e38-d6400be83f71"/>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57f0-62d8-4253-8e38-d6400be8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a57f0-62d8-4253-8e38-d6400be83f71">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ADB2B4E3-2DB1-41C8-96A1-299DC334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57f0-62d8-4253-8e38-d6400be83f71"/>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cca57f0-62d8-4253-8e38-d6400be83f71"/>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9029</Characters>
  <Application>Microsoft Office Word</Application>
  <DocSecurity>0</DocSecurity>
  <Lines>75</Lines>
  <Paragraphs>21</Paragraphs>
  <ScaleCrop>false</ScaleCrop>
  <Company>University of East London</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Madi Cade-Fenton</cp:lastModifiedBy>
  <cp:revision>2</cp:revision>
  <cp:lastPrinted>2019-09-04T14:35:00Z</cp:lastPrinted>
  <dcterms:created xsi:type="dcterms:W3CDTF">2024-04-24T15:31:00Z</dcterms:created>
  <dcterms:modified xsi:type="dcterms:W3CDTF">2024-04-24T15:31:00Z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0x01010098D95309A453A048AC6021CB940658FB</vt:lpwstr>
  </property>
  <property fmtid="{D5CDD505-2E9C-101B-9397-08002B2CF9AE}" pid="3" name="MediaServiceImageTags">
    <vt:lpwstr/>
  </property>
</Properties>
</file>