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787C9C97" w:rsidR="00C31C3C" w:rsidRPr="00232437" w:rsidRDefault="003F47C4" w:rsidP="003F47C4">
            <w:pPr>
              <w:pStyle w:val="Default"/>
              <w:rPr>
                <w:rFonts w:ascii="Arial" w:hAnsi="Arial" w:cs="Arial"/>
                <w:color w:val="auto"/>
                <w:sz w:val="22"/>
                <w:szCs w:val="22"/>
              </w:rPr>
            </w:pPr>
            <w:r w:rsidRPr="00232437">
              <w:rPr>
                <w:rFonts w:ascii="Arial" w:hAnsi="Arial" w:cs="Arial"/>
                <w:color w:val="auto"/>
                <w:sz w:val="22"/>
                <w:szCs w:val="22"/>
              </w:rPr>
              <w:t>Strategic Academic Partnerships Manager (Egypt and the Middle East)</w:t>
            </w:r>
          </w:p>
        </w:tc>
      </w:tr>
      <w:tr w:rsidR="00C31C3C" w14:paraId="562E83AE" w14:textId="77777777" w:rsidTr="00C31C3C">
        <w:tc>
          <w:tcPr>
            <w:tcW w:w="4508" w:type="dxa"/>
          </w:tcPr>
          <w:p w14:paraId="43D9F692" w14:textId="03599435" w:rsidR="00C31C3C" w:rsidRDefault="00C31C3C" w:rsidP="004118C9">
            <w:pPr>
              <w:tabs>
                <w:tab w:val="left" w:pos="2552"/>
              </w:tabs>
              <w:rPr>
                <w:rFonts w:ascii="Arial" w:hAnsi="Arial" w:cs="Arial"/>
                <w:b/>
                <w:sz w:val="22"/>
                <w:szCs w:val="22"/>
              </w:rPr>
            </w:pPr>
            <w:r>
              <w:rPr>
                <w:rFonts w:ascii="Arial" w:hAnsi="Arial" w:cs="Arial"/>
                <w:b/>
                <w:sz w:val="22"/>
                <w:szCs w:val="22"/>
              </w:rPr>
              <w:t>School / Service</w:t>
            </w:r>
          </w:p>
        </w:tc>
        <w:tc>
          <w:tcPr>
            <w:tcW w:w="4508" w:type="dxa"/>
          </w:tcPr>
          <w:p w14:paraId="1BD50506" w14:textId="188F91CB" w:rsidR="00C31C3C" w:rsidRPr="00232437" w:rsidRDefault="003F47C4" w:rsidP="003F47C4">
            <w:pPr>
              <w:pStyle w:val="Default"/>
              <w:rPr>
                <w:rFonts w:ascii="Arial" w:hAnsi="Arial" w:cs="Arial"/>
                <w:color w:val="auto"/>
                <w:sz w:val="22"/>
                <w:szCs w:val="22"/>
              </w:rPr>
            </w:pPr>
            <w:r w:rsidRPr="00232437">
              <w:rPr>
                <w:rFonts w:ascii="Arial" w:hAnsi="Arial" w:cs="Arial"/>
                <w:color w:val="auto"/>
                <w:sz w:val="22"/>
                <w:szCs w:val="22"/>
              </w:rPr>
              <w:t xml:space="preserve">The Talent Gateway (Academic Partnerships &amp; Global Engagement) </w:t>
            </w:r>
          </w:p>
        </w:tc>
      </w:tr>
      <w:tr w:rsidR="00C31C3C" w14:paraId="5E71349B" w14:textId="77777777" w:rsidTr="00232437">
        <w:trPr>
          <w:trHeight w:val="217"/>
        </w:trPr>
        <w:tc>
          <w:tcPr>
            <w:tcW w:w="4508" w:type="dxa"/>
          </w:tcPr>
          <w:p w14:paraId="517E9582" w14:textId="21D0D386"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r w:rsidR="0080418D">
              <w:rPr>
                <w:rFonts w:ascii="Arial" w:hAnsi="Arial" w:cs="Arial"/>
                <w:b/>
                <w:sz w:val="22"/>
                <w:szCs w:val="22"/>
              </w:rPr>
              <w:t>and</w:t>
            </w:r>
            <w:r w:rsidR="004921D6">
              <w:rPr>
                <w:rFonts w:ascii="Arial" w:hAnsi="Arial" w:cs="Arial"/>
                <w:b/>
                <w:sz w:val="22"/>
                <w:szCs w:val="22"/>
              </w:rPr>
              <w:t xml:space="preserve"> Salary Range</w:t>
            </w:r>
          </w:p>
        </w:tc>
        <w:tc>
          <w:tcPr>
            <w:tcW w:w="4508" w:type="dxa"/>
          </w:tcPr>
          <w:p w14:paraId="003A7A44" w14:textId="3B025962" w:rsidR="00C31C3C" w:rsidRDefault="00232437" w:rsidP="004118C9">
            <w:pPr>
              <w:tabs>
                <w:tab w:val="left" w:pos="2552"/>
              </w:tabs>
              <w:rPr>
                <w:rFonts w:ascii="Arial" w:hAnsi="Arial" w:cs="Arial"/>
                <w:b/>
                <w:sz w:val="22"/>
                <w:szCs w:val="22"/>
              </w:rPr>
            </w:pPr>
            <w:r>
              <w:rPr>
                <w:rFonts w:ascii="Arial" w:hAnsi="Arial" w:cs="Arial"/>
                <w:bCs/>
                <w:sz w:val="22"/>
                <w:szCs w:val="22"/>
              </w:rPr>
              <w:t xml:space="preserve">Starting from </w:t>
            </w:r>
            <w:r w:rsidR="0032717F" w:rsidRPr="00232437">
              <w:rPr>
                <w:rFonts w:ascii="Arial" w:hAnsi="Arial" w:cs="Arial"/>
                <w:bCs/>
                <w:sz w:val="22"/>
                <w:szCs w:val="22"/>
              </w:rPr>
              <w:t>£44,577</w:t>
            </w:r>
            <w:r>
              <w:rPr>
                <w:rFonts w:ascii="Arial" w:hAnsi="Arial" w:cs="Arial"/>
                <w:bCs/>
                <w:sz w:val="22"/>
                <w:szCs w:val="22"/>
              </w:rPr>
              <w:t xml:space="preserve"> per annum inclusive of London Weighting</w:t>
            </w:r>
          </w:p>
        </w:tc>
      </w:tr>
      <w:tr w:rsidR="00C31C3C" w14:paraId="2D868D69" w14:textId="77777777" w:rsidTr="00C31C3C">
        <w:tc>
          <w:tcPr>
            <w:tcW w:w="4508" w:type="dxa"/>
          </w:tcPr>
          <w:p w14:paraId="37FBF71A" w14:textId="4F05A7EA"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r w:rsidR="006229CB">
              <w:rPr>
                <w:rFonts w:ascii="Arial" w:hAnsi="Arial" w:cs="Arial"/>
                <w:b/>
                <w:sz w:val="22"/>
                <w:szCs w:val="22"/>
              </w:rPr>
              <w:t xml:space="preserve">and </w:t>
            </w:r>
            <w:r w:rsidR="00691ED3">
              <w:rPr>
                <w:rFonts w:ascii="Arial" w:hAnsi="Arial" w:cs="Arial"/>
                <w:b/>
                <w:sz w:val="22"/>
                <w:szCs w:val="22"/>
              </w:rPr>
              <w:t>Hybrid working status</w:t>
            </w:r>
          </w:p>
        </w:tc>
        <w:tc>
          <w:tcPr>
            <w:tcW w:w="4508" w:type="dxa"/>
          </w:tcPr>
          <w:p w14:paraId="58436BAC" w14:textId="3A913413" w:rsidR="00C31C3C" w:rsidRPr="00232437" w:rsidRDefault="0032717F" w:rsidP="004118C9">
            <w:pPr>
              <w:tabs>
                <w:tab w:val="left" w:pos="2552"/>
              </w:tabs>
              <w:rPr>
                <w:rFonts w:ascii="Arial" w:hAnsi="Arial" w:cs="Arial"/>
                <w:bCs/>
                <w:sz w:val="22"/>
                <w:szCs w:val="22"/>
              </w:rPr>
            </w:pPr>
            <w:r w:rsidRPr="00232437">
              <w:rPr>
                <w:rFonts w:ascii="Arial" w:hAnsi="Arial" w:cs="Arial"/>
                <w:bCs/>
                <w:sz w:val="22"/>
                <w:szCs w:val="22"/>
              </w:rPr>
              <w:t>Docklands Campus and other campuses if required. Hybrid working on campus when required.</w:t>
            </w:r>
          </w:p>
        </w:tc>
      </w:tr>
      <w:tr w:rsidR="00C31C3C" w14:paraId="0EBA7658" w14:textId="77777777" w:rsidTr="00C31C3C">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3DEE5CDF" w:rsidR="00C31C3C" w:rsidRPr="00232437" w:rsidRDefault="0032717F" w:rsidP="004118C9">
            <w:pPr>
              <w:tabs>
                <w:tab w:val="left" w:pos="2552"/>
              </w:tabs>
              <w:rPr>
                <w:rFonts w:ascii="Arial" w:hAnsi="Arial" w:cs="Arial"/>
                <w:sz w:val="22"/>
                <w:szCs w:val="22"/>
              </w:rPr>
            </w:pPr>
            <w:r w:rsidRPr="00232437">
              <w:rPr>
                <w:rFonts w:ascii="Arial" w:hAnsi="Arial" w:cs="Arial"/>
                <w:sz w:val="22"/>
                <w:szCs w:val="22"/>
              </w:rPr>
              <w:t>Assistant Head of Academic Partnerships &amp; Global Engagement</w:t>
            </w:r>
          </w:p>
        </w:tc>
      </w:tr>
      <w:tr w:rsidR="00C31C3C" w14:paraId="12C50464" w14:textId="77777777" w:rsidTr="00C31C3C">
        <w:tc>
          <w:tcPr>
            <w:tcW w:w="4508" w:type="dxa"/>
          </w:tcPr>
          <w:p w14:paraId="225ACFD5" w14:textId="477D0DD8" w:rsidR="00C31C3C" w:rsidRDefault="004921D6" w:rsidP="004118C9">
            <w:pPr>
              <w:tabs>
                <w:tab w:val="left" w:pos="2552"/>
              </w:tabs>
              <w:rPr>
                <w:rFonts w:ascii="Arial" w:hAnsi="Arial" w:cs="Arial"/>
                <w:b/>
                <w:sz w:val="22"/>
                <w:szCs w:val="22"/>
              </w:rPr>
            </w:pPr>
            <w:r>
              <w:rPr>
                <w:rFonts w:ascii="Arial" w:hAnsi="Arial" w:cs="Arial"/>
                <w:b/>
                <w:sz w:val="22"/>
                <w:szCs w:val="22"/>
              </w:rPr>
              <w:t xml:space="preserve">Responsible </w:t>
            </w:r>
            <w:r w:rsidR="007B7070">
              <w:rPr>
                <w:rFonts w:ascii="Arial" w:hAnsi="Arial" w:cs="Arial"/>
                <w:b/>
                <w:sz w:val="22"/>
                <w:szCs w:val="22"/>
              </w:rPr>
              <w:t>f</w:t>
            </w:r>
            <w:r>
              <w:rPr>
                <w:rFonts w:ascii="Arial" w:hAnsi="Arial" w:cs="Arial"/>
                <w:b/>
                <w:sz w:val="22"/>
                <w:szCs w:val="22"/>
              </w:rPr>
              <w:t>or</w:t>
            </w:r>
          </w:p>
        </w:tc>
        <w:tc>
          <w:tcPr>
            <w:tcW w:w="4508" w:type="dxa"/>
          </w:tcPr>
          <w:p w14:paraId="10E3EB42" w14:textId="56258795" w:rsidR="00C31C3C" w:rsidRPr="00232437" w:rsidRDefault="0032717F" w:rsidP="004118C9">
            <w:pPr>
              <w:tabs>
                <w:tab w:val="left" w:pos="2552"/>
              </w:tabs>
              <w:rPr>
                <w:rFonts w:ascii="Arial" w:hAnsi="Arial" w:cs="Arial"/>
                <w:sz w:val="22"/>
                <w:szCs w:val="22"/>
              </w:rPr>
            </w:pPr>
            <w:r w:rsidRPr="00232437">
              <w:rPr>
                <w:rFonts w:ascii="Arial" w:hAnsi="Arial" w:cs="Arial"/>
                <w:sz w:val="22"/>
                <w:szCs w:val="22"/>
              </w:rPr>
              <w:t xml:space="preserve">Account Managers  </w:t>
            </w:r>
          </w:p>
        </w:tc>
      </w:tr>
      <w:tr w:rsidR="00C31C3C" w14:paraId="0B9EF195" w14:textId="77777777" w:rsidTr="00C31C3C">
        <w:tc>
          <w:tcPr>
            <w:tcW w:w="4508" w:type="dxa"/>
          </w:tcPr>
          <w:p w14:paraId="2B4639C2" w14:textId="2739B770" w:rsidR="00C31C3C" w:rsidRDefault="007B7070"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4022A19E" w14:textId="60BB2D69" w:rsidR="00C31C3C" w:rsidRPr="00232437" w:rsidRDefault="0032717F" w:rsidP="004118C9">
            <w:pPr>
              <w:tabs>
                <w:tab w:val="left" w:pos="2552"/>
              </w:tabs>
              <w:rPr>
                <w:rFonts w:ascii="Arial" w:hAnsi="Arial" w:cs="Arial"/>
                <w:sz w:val="22"/>
                <w:szCs w:val="22"/>
              </w:rPr>
            </w:pPr>
            <w:r w:rsidRPr="00232437">
              <w:rPr>
                <w:rFonts w:ascii="Arial" w:hAnsi="Arial" w:cs="Arial"/>
                <w:sz w:val="22"/>
                <w:szCs w:val="22"/>
              </w:rPr>
              <w:t>University Management Team, Heads of Departments, Professional Services staff, Directors of Careers &amp; Enterprise, School Collaborative leads and Academic Link tutors, external academic partners, government officials</w:t>
            </w:r>
          </w:p>
        </w:tc>
      </w:tr>
      <w:tr w:rsidR="00C31C3C" w14:paraId="70A4F64D" w14:textId="77777777" w:rsidTr="00C31C3C">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3D5EAFE" w14:textId="03506193" w:rsidR="00C31C3C" w:rsidRPr="00232437" w:rsidRDefault="0032717F" w:rsidP="004118C9">
            <w:pPr>
              <w:tabs>
                <w:tab w:val="left" w:pos="2552"/>
              </w:tabs>
              <w:rPr>
                <w:rFonts w:ascii="Arial" w:hAnsi="Arial" w:cs="Arial"/>
                <w:bCs/>
                <w:sz w:val="22"/>
                <w:szCs w:val="22"/>
              </w:rPr>
            </w:pPr>
            <w:r w:rsidRPr="00232437">
              <w:rPr>
                <w:rFonts w:ascii="Arial" w:hAnsi="Arial" w:cs="Arial"/>
                <w:bCs/>
                <w:sz w:val="22"/>
                <w:szCs w:val="22"/>
              </w:rPr>
              <w:t>Permanent – Full Time</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0529B029" w14:textId="50B90C5E" w:rsidR="00F07C46" w:rsidRPr="00F07C46" w:rsidRDefault="00F07C46" w:rsidP="00F07C46">
      <w:pPr>
        <w:pStyle w:val="NoSpacing"/>
        <w:jc w:val="both"/>
        <w:rPr>
          <w:rStyle w:val="normaltextrun"/>
          <w:rFonts w:ascii="Arial" w:hAnsi="Arial" w:cs="Arial"/>
          <w:sz w:val="22"/>
          <w:szCs w:val="22"/>
        </w:rPr>
      </w:pPr>
      <w:r w:rsidRPr="00F07C46">
        <w:rPr>
          <w:rStyle w:val="normaltextrun"/>
          <w:rFonts w:ascii="Arial" w:hAnsi="Arial" w:cs="Arial"/>
          <w:sz w:val="22"/>
          <w:szCs w:val="22"/>
        </w:rPr>
        <w:t>If you are seeking a career that combines cutting-edge education with a passion for creating positive change, look no further than the University of East London. Founded in 1898 to meet the skills needs of the 2nd industrial revolution, we’re now in Year 5 of our transformational 10-year Vision 2028 strategic plan, spearheaded by our Vice-Chancellor and President, Professor Amanda Broderick.</w:t>
      </w:r>
    </w:p>
    <w:p w14:paraId="661C5906" w14:textId="77777777" w:rsidR="00F07C46" w:rsidRPr="00F07C46" w:rsidRDefault="00F07C46" w:rsidP="00F07C46">
      <w:pPr>
        <w:pStyle w:val="NoSpacing"/>
        <w:jc w:val="both"/>
        <w:rPr>
          <w:rStyle w:val="normaltextrun"/>
          <w:rFonts w:ascii="Arial" w:hAnsi="Arial" w:cs="Arial"/>
          <w:sz w:val="22"/>
          <w:szCs w:val="22"/>
        </w:rPr>
      </w:pPr>
    </w:p>
    <w:p w14:paraId="2B57D170" w14:textId="5FE1AA0B" w:rsidR="00F07C46" w:rsidRPr="00F07C46" w:rsidRDefault="00F07C46" w:rsidP="00F07C46">
      <w:pPr>
        <w:pStyle w:val="NoSpacing"/>
        <w:jc w:val="both"/>
        <w:rPr>
          <w:rStyle w:val="normaltextrun"/>
          <w:rFonts w:ascii="Arial" w:hAnsi="Arial" w:cs="Arial"/>
          <w:sz w:val="22"/>
          <w:szCs w:val="22"/>
        </w:rPr>
      </w:pPr>
      <w:r w:rsidRPr="00F07C46">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6F454D72" w14:textId="77777777" w:rsidR="00F07C46" w:rsidRPr="00F07C46" w:rsidRDefault="00F07C46" w:rsidP="00F07C46">
      <w:pPr>
        <w:pStyle w:val="NoSpacing"/>
        <w:jc w:val="both"/>
        <w:rPr>
          <w:rStyle w:val="normaltextrun"/>
          <w:rFonts w:ascii="Arial" w:hAnsi="Arial" w:cs="Arial"/>
          <w:sz w:val="22"/>
          <w:szCs w:val="22"/>
        </w:rPr>
      </w:pPr>
    </w:p>
    <w:p w14:paraId="630A8689" w14:textId="7CADD8A1" w:rsidR="00F07C46" w:rsidRPr="00F07C46" w:rsidRDefault="00F07C46" w:rsidP="00F07C46">
      <w:pPr>
        <w:pStyle w:val="NoSpacing"/>
        <w:jc w:val="both"/>
        <w:rPr>
          <w:rStyle w:val="normaltextrun"/>
          <w:rFonts w:ascii="Arial" w:hAnsi="Arial" w:cs="Arial"/>
          <w:sz w:val="22"/>
          <w:szCs w:val="22"/>
        </w:rPr>
      </w:pPr>
      <w:r w:rsidRPr="00F07C46">
        <w:rPr>
          <w:rStyle w:val="normaltextrun"/>
          <w:rFonts w:ascii="Arial" w:hAnsi="Arial" w:cs="Arial"/>
          <w:sz w:val="22"/>
          <w:szCs w:val="22"/>
        </w:rPr>
        <w:t xml:space="preserve">But we can't achieve this goal alone. We need forward-thinking, innovative, and curious individuals like you to join our community and help us shape the future. As part of our team, you'll have the opportunity to work with a diverse range of people who share your passion for creating positive change. We’re an inclusive and welcoming community that is constantly moving forward, never satisfied with the status quo. </w:t>
      </w:r>
    </w:p>
    <w:p w14:paraId="345C9C37" w14:textId="77777777" w:rsidR="00F07C46" w:rsidRPr="00F07C46" w:rsidRDefault="00F07C46" w:rsidP="00F07C46">
      <w:pPr>
        <w:pStyle w:val="NoSpacing"/>
        <w:jc w:val="both"/>
        <w:rPr>
          <w:rStyle w:val="normaltextrun"/>
          <w:rFonts w:ascii="Arial" w:hAnsi="Arial" w:cs="Arial"/>
          <w:sz w:val="22"/>
          <w:szCs w:val="22"/>
        </w:rPr>
      </w:pPr>
    </w:p>
    <w:p w14:paraId="26F96991" w14:textId="63FC0D90" w:rsidR="00F07C46" w:rsidRPr="00F07C46" w:rsidRDefault="00F07C46" w:rsidP="00F07C46">
      <w:pPr>
        <w:pStyle w:val="NoSpacing"/>
        <w:jc w:val="both"/>
        <w:rPr>
          <w:rStyle w:val="normaltextrun"/>
          <w:rFonts w:ascii="Arial" w:hAnsi="Arial" w:cs="Arial"/>
          <w:sz w:val="22"/>
          <w:szCs w:val="22"/>
        </w:rPr>
      </w:pPr>
      <w:r w:rsidRPr="00F07C46">
        <w:rPr>
          <w:rStyle w:val="normaltextrun"/>
          <w:rFonts w:ascii="Arial" w:hAnsi="Arial" w:cs="Arial"/>
          <w:sz w:val="22"/>
          <w:szCs w:val="22"/>
        </w:rPr>
        <w:t xml:space="preserve">If you're ready to join a team that values your unique skills </w:t>
      </w:r>
      <w:r w:rsidR="00065012">
        <w:rPr>
          <w:rStyle w:val="normaltextrun"/>
          <w:rFonts w:ascii="Arial" w:hAnsi="Arial" w:cs="Arial"/>
          <w:sz w:val="22"/>
          <w:szCs w:val="22"/>
        </w:rPr>
        <w:t>and</w:t>
      </w:r>
      <w:r w:rsidRPr="00F07C46">
        <w:rPr>
          <w:rStyle w:val="normaltextrun"/>
          <w:rFonts w:ascii="Arial" w:hAnsi="Arial" w:cs="Arial"/>
          <w:sz w:val="22"/>
          <w:szCs w:val="22"/>
        </w:rPr>
        <w:t xml:space="preserve"> perspectives and is dedicated to making a difference, we invite you to explore a career with us. We are excited to welcome talented individuals who are committed to advancing their careers while making a positive impact on the world.</w:t>
      </w:r>
    </w:p>
    <w:p w14:paraId="7FFEC443" w14:textId="79043E43" w:rsidR="00A330BB" w:rsidRDefault="00A330BB" w:rsidP="002C4E4E">
      <w:pPr>
        <w:pStyle w:val="NoSpacing"/>
        <w:jc w:val="both"/>
        <w:rPr>
          <w:rStyle w:val="normaltextrun"/>
          <w:rFonts w:ascii="Arial" w:hAnsi="Arial" w:cs="Arial"/>
          <w:sz w:val="22"/>
          <w:szCs w:val="22"/>
        </w:rPr>
      </w:pPr>
    </w:p>
    <w:p w14:paraId="4C4AF079" w14:textId="77777777" w:rsidR="003F47C4" w:rsidRPr="004E2A93" w:rsidRDefault="003F47C4" w:rsidP="003F47C4">
      <w:pPr>
        <w:pStyle w:val="Heading2"/>
        <w:spacing w:line="276" w:lineRule="auto"/>
        <w:jc w:val="both"/>
        <w:rPr>
          <w:rFonts w:ascii="Arial" w:hAnsi="Arial" w:cs="Arial"/>
          <w:i w:val="0"/>
          <w:iCs w:val="0"/>
          <w:sz w:val="22"/>
          <w:szCs w:val="22"/>
        </w:rPr>
      </w:pPr>
      <w:r w:rsidRPr="004E2A93">
        <w:rPr>
          <w:rFonts w:ascii="Arial" w:hAnsi="Arial" w:cs="Arial"/>
          <w:i w:val="0"/>
          <w:iCs w:val="0"/>
          <w:sz w:val="22"/>
          <w:szCs w:val="22"/>
        </w:rPr>
        <w:t>ABOUT THE TALENT GATEWAY</w:t>
      </w:r>
    </w:p>
    <w:p w14:paraId="71F83EE6" w14:textId="77777777" w:rsidR="003F47C4" w:rsidRPr="004E2A93" w:rsidRDefault="003F47C4" w:rsidP="003F47C4">
      <w:pPr>
        <w:pStyle w:val="BodyText"/>
        <w:spacing w:line="276" w:lineRule="auto"/>
        <w:rPr>
          <w:b/>
        </w:rPr>
      </w:pPr>
    </w:p>
    <w:p w14:paraId="5B9201CD" w14:textId="77777777" w:rsidR="003F47C4" w:rsidRPr="004E2A93" w:rsidRDefault="003F47C4" w:rsidP="003F47C4">
      <w:pPr>
        <w:pStyle w:val="BodyText"/>
        <w:spacing w:line="276" w:lineRule="auto"/>
        <w:ind w:right="111"/>
        <w:jc w:val="both"/>
      </w:pPr>
      <w:r w:rsidRPr="004E2A93">
        <w:t>A central feature of the Careers 1</w:t>
      </w:r>
      <w:r w:rsidRPr="004E2A93">
        <w:rPr>
          <w:position w:val="8"/>
        </w:rPr>
        <w:t xml:space="preserve">st </w:t>
      </w:r>
      <w:r w:rsidRPr="004E2A93">
        <w:t xml:space="preserve">approach established in Vision 2028, the primary function of </w:t>
      </w:r>
      <w:r w:rsidRPr="004E2A93">
        <w:rPr>
          <w:i/>
        </w:rPr>
        <w:t xml:space="preserve">The Talent Gateway </w:t>
      </w:r>
      <w:r w:rsidRPr="004E2A93">
        <w:t>is to provide the central commercial externally focused professional business development and key account management function for the university.</w:t>
      </w:r>
    </w:p>
    <w:p w14:paraId="0B5C063E" w14:textId="77777777" w:rsidR="003F47C4" w:rsidRPr="004E2A93" w:rsidRDefault="003F47C4" w:rsidP="003F47C4">
      <w:pPr>
        <w:pStyle w:val="BodyText"/>
        <w:spacing w:line="276" w:lineRule="auto"/>
      </w:pPr>
    </w:p>
    <w:p w14:paraId="64683A29" w14:textId="737A1603" w:rsidR="003F47C4" w:rsidRPr="004E2A93" w:rsidRDefault="003F47C4" w:rsidP="003F47C4">
      <w:pPr>
        <w:pStyle w:val="BodyText"/>
        <w:spacing w:line="276" w:lineRule="auto"/>
        <w:ind w:right="109"/>
        <w:jc w:val="both"/>
      </w:pPr>
      <w:r w:rsidRPr="004E2A93">
        <w:t>Working alongside the Schools, the unit directly engages with employers, local authorities, and academic partners to generate new income and broader commercial engagement opportunities. This includes seeking opportunities to grow continuing professional development income, apprenticeships, internships and placement and other forms of commercial income as well as income and wider educational and reputational benefits from growing our academic partnerships in the UK and globally (physically and online) including validation, franchise, articulation and UEL Global experiences.</w:t>
      </w:r>
    </w:p>
    <w:p w14:paraId="0D8C153C" w14:textId="77777777" w:rsidR="003F47C4" w:rsidRPr="004E2A93" w:rsidRDefault="003F47C4" w:rsidP="003F47C4">
      <w:pPr>
        <w:pStyle w:val="BodyText"/>
        <w:spacing w:line="276" w:lineRule="auto"/>
      </w:pPr>
    </w:p>
    <w:p w14:paraId="52174635" w14:textId="2DAB60CF" w:rsidR="003F47C4" w:rsidRDefault="003F47C4" w:rsidP="003F47C4">
      <w:pPr>
        <w:pStyle w:val="BodyText"/>
        <w:spacing w:line="276" w:lineRule="auto"/>
        <w:ind w:right="110"/>
        <w:jc w:val="both"/>
      </w:pPr>
      <w:r w:rsidRPr="004E2A93">
        <w:t xml:space="preserve">As well as supporting income generation and diversification, </w:t>
      </w:r>
      <w:r w:rsidRPr="004E2A93">
        <w:rPr>
          <w:i/>
        </w:rPr>
        <w:t xml:space="preserve">The Talent Gateway </w:t>
      </w:r>
      <w:r w:rsidRPr="004E2A93">
        <w:t>provides critical professional strategic key account management of our extensive and growing portfolio of our employer and academic partnerships.</w:t>
      </w:r>
    </w:p>
    <w:p w14:paraId="22ADB872" w14:textId="7D89BFAF" w:rsidR="003F47C4" w:rsidRDefault="003F47C4" w:rsidP="003F47C4">
      <w:pPr>
        <w:pStyle w:val="BodyText"/>
        <w:spacing w:line="276" w:lineRule="auto"/>
        <w:ind w:right="110"/>
        <w:jc w:val="both"/>
      </w:pPr>
    </w:p>
    <w:p w14:paraId="77BB7779" w14:textId="276C3AD9" w:rsidR="003F47C4" w:rsidRDefault="003F47C4" w:rsidP="003F47C4">
      <w:pPr>
        <w:pStyle w:val="BodyText"/>
        <w:spacing w:line="276" w:lineRule="auto"/>
        <w:ind w:right="110"/>
        <w:jc w:val="both"/>
      </w:pPr>
      <w:r w:rsidRPr="003F47C4">
        <w:rPr>
          <w:b/>
          <w:bCs/>
        </w:rPr>
        <w:t>The Academic Partnerships &amp; Global Engagement</w:t>
      </w:r>
      <w:r>
        <w:t xml:space="preserve"> team is vital in the development, management, and growth of UEL’s academic partnerships provision. </w:t>
      </w:r>
    </w:p>
    <w:p w14:paraId="6DE35E48" w14:textId="77777777" w:rsidR="003F47C4" w:rsidRDefault="003F47C4" w:rsidP="003F47C4">
      <w:pPr>
        <w:pStyle w:val="BodyText"/>
        <w:spacing w:line="276" w:lineRule="auto"/>
        <w:ind w:right="110"/>
        <w:jc w:val="both"/>
      </w:pPr>
    </w:p>
    <w:p w14:paraId="288B8759" w14:textId="5A0BCF12" w:rsidR="003F47C4" w:rsidRPr="004E2A93" w:rsidRDefault="003F47C4" w:rsidP="003F47C4">
      <w:pPr>
        <w:pStyle w:val="BodyText"/>
        <w:spacing w:line="276" w:lineRule="auto"/>
        <w:ind w:right="110"/>
        <w:jc w:val="both"/>
      </w:pPr>
      <w:r>
        <w:t>Working alongside the Schools and colleagues in Quality Assurance and Enhancement Unit, the Academic Partnerships &amp; Global Engagement team consists of externally focused strategic business development and key account management professionals who will develop, manage, and grow UEL’s academic partnerships provision. The objective for this unit within the Talent Gateway is to increase the number of collaborative partners and to expand on the existing provision with current partners, generating revenue for UEL in accordance with Schools’ growth and diversification plans, and to deliver a sector leading key account management service for all current partners.</w:t>
      </w:r>
    </w:p>
    <w:p w14:paraId="04616B1D" w14:textId="77777777" w:rsidR="0090144A" w:rsidRDefault="0090144A" w:rsidP="007007EB">
      <w:pPr>
        <w:jc w:val="both"/>
        <w:rPr>
          <w:rFonts w:ascii="Arial" w:hAnsi="Arial" w:cs="Arial"/>
          <w:sz w:val="22"/>
          <w:szCs w:val="22"/>
        </w:rPr>
      </w:pPr>
    </w:p>
    <w:p w14:paraId="4CD78B64" w14:textId="2C945747" w:rsidR="007007EB" w:rsidRPr="007007EB" w:rsidRDefault="007007EB" w:rsidP="007007EB">
      <w:pPr>
        <w:jc w:val="both"/>
        <w:rPr>
          <w:rFonts w:ascii="Arial" w:hAnsi="Arial" w:cs="Arial"/>
          <w:b/>
          <w:sz w:val="22"/>
          <w:szCs w:val="22"/>
        </w:rPr>
      </w:pPr>
      <w:r w:rsidRPr="007007EB">
        <w:rPr>
          <w:rFonts w:ascii="Arial" w:hAnsi="Arial" w:cs="Arial"/>
          <w:b/>
          <w:sz w:val="22"/>
          <w:szCs w:val="22"/>
        </w:rPr>
        <w:t>JOB PURPOSE</w:t>
      </w:r>
    </w:p>
    <w:p w14:paraId="62175483" w14:textId="6EBDEBC8" w:rsidR="007007EB" w:rsidRDefault="007007EB" w:rsidP="007007EB">
      <w:pPr>
        <w:jc w:val="both"/>
        <w:rPr>
          <w:rFonts w:ascii="Arial" w:hAnsi="Arial" w:cs="Arial"/>
          <w:sz w:val="22"/>
          <w:szCs w:val="22"/>
        </w:rPr>
      </w:pPr>
    </w:p>
    <w:p w14:paraId="2749015C" w14:textId="516D320C" w:rsidR="003F47C4" w:rsidRDefault="003F47C4" w:rsidP="003F47C4">
      <w:pPr>
        <w:pStyle w:val="BodyText"/>
        <w:spacing w:line="276" w:lineRule="auto"/>
        <w:jc w:val="both"/>
      </w:pPr>
      <w:r w:rsidRPr="004B4C12">
        <w:rPr>
          <w:bCs/>
        </w:rPr>
        <w:t>This is a strategic partnership development role to shape, inform and lead on UEL’s academic partnerships key account management,</w:t>
      </w:r>
      <w:r>
        <w:rPr>
          <w:bCs/>
        </w:rPr>
        <w:t xml:space="preserve"> </w:t>
      </w:r>
      <w:r w:rsidRPr="004B4C12">
        <w:t xml:space="preserve">which will also include their direct day-to-day management. The post holder will work closely with </w:t>
      </w:r>
      <w:r>
        <w:t>the Management Team in Academic Partnerships</w:t>
      </w:r>
      <w:r w:rsidRPr="004B4C12">
        <w:t xml:space="preserve">, </w:t>
      </w:r>
      <w:r>
        <w:t xml:space="preserve">UEL </w:t>
      </w:r>
      <w:r w:rsidRPr="004B4C12">
        <w:t>academics</w:t>
      </w:r>
      <w:r>
        <w:t>,</w:t>
      </w:r>
      <w:r w:rsidRPr="004B4C12">
        <w:t xml:space="preserve"> </w:t>
      </w:r>
      <w:r>
        <w:t>Professional Services, and</w:t>
      </w:r>
      <w:r w:rsidRPr="004B4C12">
        <w:t xml:space="preserve"> academic partners in the UK and globally </w:t>
      </w:r>
      <w:r w:rsidRPr="00D37B6E">
        <w:t>to lead and support on outstanding operational activity to deliver the university’s ambitious targets set out in the Vision 2028 corporate strategy.</w:t>
      </w:r>
      <w:r>
        <w:t xml:space="preserve">  </w:t>
      </w:r>
    </w:p>
    <w:p w14:paraId="36C5DEC5" w14:textId="77777777" w:rsidR="003F47C4" w:rsidRDefault="003F47C4" w:rsidP="003F47C4">
      <w:pPr>
        <w:pStyle w:val="BodyText"/>
        <w:spacing w:line="276" w:lineRule="auto"/>
        <w:jc w:val="both"/>
      </w:pPr>
    </w:p>
    <w:p w14:paraId="5FFFF5D2" w14:textId="77777777" w:rsidR="003F47C4" w:rsidRDefault="003F47C4" w:rsidP="003F47C4">
      <w:pPr>
        <w:pStyle w:val="BodyText"/>
        <w:spacing w:line="276" w:lineRule="auto"/>
        <w:jc w:val="both"/>
      </w:pPr>
      <w:r>
        <w:t>This post will initially be focused on developing and managing a portfolio of academic partnerships in Egypt and the Middle East.</w:t>
      </w:r>
    </w:p>
    <w:p w14:paraId="7986535A" w14:textId="77777777" w:rsidR="003F47C4" w:rsidRDefault="003F47C4" w:rsidP="003F47C4">
      <w:pPr>
        <w:pStyle w:val="BodyText"/>
        <w:tabs>
          <w:tab w:val="left" w:pos="2934"/>
        </w:tabs>
        <w:spacing w:line="276" w:lineRule="auto"/>
        <w:ind w:firstLine="720"/>
        <w:jc w:val="both"/>
      </w:pPr>
      <w:r w:rsidRPr="004B4C12">
        <w:t xml:space="preserve"> </w:t>
      </w:r>
      <w:r>
        <w:tab/>
      </w:r>
    </w:p>
    <w:p w14:paraId="31388A46" w14:textId="77777777" w:rsidR="003F47C4" w:rsidRDefault="003F47C4" w:rsidP="003F47C4">
      <w:pPr>
        <w:pStyle w:val="BodyText"/>
        <w:spacing w:line="276" w:lineRule="auto"/>
        <w:jc w:val="both"/>
      </w:pPr>
      <w:r w:rsidRPr="00D37B6E">
        <w:t xml:space="preserve">This is a crucial role in the management of </w:t>
      </w:r>
      <w:r>
        <w:t xml:space="preserve">the </w:t>
      </w:r>
      <w:r w:rsidRPr="00D37B6E">
        <w:t>university academic partnership experience, streamlining administrative functions through a central Registry unit</w:t>
      </w:r>
      <w:r>
        <w:t xml:space="preserve"> and the Quality Assurance &amp; Enhancement Unit </w:t>
      </w:r>
      <w:r w:rsidRPr="00C80D78">
        <w:t xml:space="preserve">supporting UEL Schools and colleagues in delivering </w:t>
      </w:r>
      <w:r>
        <w:t xml:space="preserve">an </w:t>
      </w:r>
      <w:r w:rsidRPr="00D37B6E">
        <w:t>outstanding partnerships experience.</w:t>
      </w:r>
      <w:r w:rsidRPr="00B2375A">
        <w:t xml:space="preserve"> </w:t>
      </w:r>
    </w:p>
    <w:p w14:paraId="611D6C87" w14:textId="77777777" w:rsidR="003F47C4" w:rsidRDefault="003F47C4" w:rsidP="003F47C4">
      <w:pPr>
        <w:pStyle w:val="BodyText"/>
        <w:spacing w:line="276" w:lineRule="auto"/>
        <w:ind w:firstLine="720"/>
        <w:jc w:val="both"/>
      </w:pPr>
    </w:p>
    <w:p w14:paraId="40D973B9" w14:textId="77777777" w:rsidR="003F47C4" w:rsidRDefault="003F47C4" w:rsidP="003F47C4">
      <w:pPr>
        <w:pStyle w:val="BodyText"/>
        <w:spacing w:line="276" w:lineRule="auto"/>
        <w:jc w:val="both"/>
      </w:pPr>
      <w:r w:rsidRPr="00B2375A">
        <w:t>The post holder</w:t>
      </w:r>
      <w:r w:rsidRPr="00993D93">
        <w:t xml:space="preserve"> will support </w:t>
      </w:r>
      <w:r>
        <w:t xml:space="preserve">the Associate Director </w:t>
      </w:r>
      <w:r w:rsidRPr="00993D93">
        <w:t xml:space="preserve">Academic Partnerships </w:t>
      </w:r>
      <w:r>
        <w:t xml:space="preserve">&amp; Global Engagement </w:t>
      </w:r>
      <w:r w:rsidRPr="00993D93">
        <w:t xml:space="preserve">and </w:t>
      </w:r>
      <w:r>
        <w:t>t</w:t>
      </w:r>
      <w:r w:rsidRPr="00993D93">
        <w:t xml:space="preserve">he Director </w:t>
      </w:r>
      <w:r>
        <w:t xml:space="preserve">of the Talent Gateway </w:t>
      </w:r>
      <w:r w:rsidRPr="00993D93">
        <w:t xml:space="preserve">in </w:t>
      </w:r>
      <w:r w:rsidRPr="00993D93">
        <w:rPr>
          <w:bCs/>
        </w:rPr>
        <w:t xml:space="preserve">developing a successful operating model through managing the Academic </w:t>
      </w:r>
      <w:r>
        <w:rPr>
          <w:bCs/>
        </w:rPr>
        <w:t>P</w:t>
      </w:r>
      <w:r w:rsidRPr="00993D93">
        <w:rPr>
          <w:bCs/>
        </w:rPr>
        <w:t>artnerships</w:t>
      </w:r>
      <w:r>
        <w:rPr>
          <w:bCs/>
        </w:rPr>
        <w:t xml:space="preserve"> &amp; Global Engagement</w:t>
      </w:r>
      <w:r w:rsidRPr="00993D93">
        <w:rPr>
          <w:bCs/>
        </w:rPr>
        <w:t xml:space="preserve"> unit of The Talent </w:t>
      </w:r>
      <w:r>
        <w:rPr>
          <w:bCs/>
        </w:rPr>
        <w:t>Gateway</w:t>
      </w:r>
      <w:r w:rsidRPr="00993D93">
        <w:rPr>
          <w:bCs/>
        </w:rPr>
        <w:t xml:space="preserve"> and</w:t>
      </w:r>
      <w:r w:rsidRPr="00993D93">
        <w:t xml:space="preserve"> delivering consistency and excellence in all aspects of its service. </w:t>
      </w:r>
    </w:p>
    <w:p w14:paraId="713963A2" w14:textId="77777777" w:rsidR="003F47C4" w:rsidRPr="00993D93" w:rsidRDefault="003F47C4" w:rsidP="003F47C4">
      <w:pPr>
        <w:pStyle w:val="BodyText"/>
        <w:spacing w:line="276" w:lineRule="auto"/>
        <w:ind w:firstLine="720"/>
        <w:jc w:val="both"/>
      </w:pPr>
    </w:p>
    <w:p w14:paraId="41B03F7A" w14:textId="2F6FD4BA" w:rsidR="003F47C4" w:rsidRPr="004B4C12" w:rsidRDefault="003F47C4" w:rsidP="003F47C4">
      <w:pPr>
        <w:pStyle w:val="BodyText"/>
        <w:spacing w:line="276" w:lineRule="auto"/>
        <w:jc w:val="both"/>
      </w:pPr>
      <w:r w:rsidRPr="004B4C12">
        <w:t xml:space="preserve">The post holder will have an inclusive, determined, and inspirational approach to leadership, encouraging ideas, initiative, and innovation in </w:t>
      </w:r>
      <w:r>
        <w:t>their team</w:t>
      </w:r>
      <w:r w:rsidRPr="004B4C12">
        <w:t>, whilst establishing a high-performance culture based on continuous improvement.</w:t>
      </w:r>
      <w:r w:rsidRPr="00A75D48">
        <w:t xml:space="preserve"> </w:t>
      </w:r>
    </w:p>
    <w:p w14:paraId="5F3AC523" w14:textId="77777777" w:rsidR="003F47C4" w:rsidRDefault="003F47C4" w:rsidP="007007EB">
      <w:pPr>
        <w:jc w:val="both"/>
        <w:rPr>
          <w:rFonts w:ascii="Arial" w:hAnsi="Arial" w:cs="Arial"/>
          <w:sz w:val="22"/>
          <w:szCs w:val="22"/>
        </w:rPr>
      </w:pPr>
    </w:p>
    <w:p w14:paraId="01634DD7" w14:textId="77777777" w:rsidR="00232437" w:rsidRDefault="00232437" w:rsidP="007007EB">
      <w:pPr>
        <w:jc w:val="both"/>
        <w:rPr>
          <w:rFonts w:ascii="Arial" w:hAnsi="Arial" w:cs="Arial"/>
          <w:b/>
          <w:sz w:val="22"/>
          <w:szCs w:val="22"/>
        </w:rPr>
      </w:pPr>
    </w:p>
    <w:p w14:paraId="7E8EA0A7" w14:textId="77777777" w:rsidR="00232437" w:rsidRDefault="00232437" w:rsidP="007007EB">
      <w:pPr>
        <w:jc w:val="both"/>
        <w:rPr>
          <w:rFonts w:ascii="Arial" w:hAnsi="Arial" w:cs="Arial"/>
          <w:b/>
          <w:sz w:val="22"/>
          <w:szCs w:val="22"/>
        </w:rPr>
      </w:pPr>
    </w:p>
    <w:p w14:paraId="782E5F0E" w14:textId="59ADE09C" w:rsidR="00CF5952" w:rsidRDefault="007007EB" w:rsidP="007007EB">
      <w:pPr>
        <w:jc w:val="both"/>
        <w:rPr>
          <w:rFonts w:ascii="Arial" w:hAnsi="Arial" w:cs="Arial"/>
          <w:b/>
          <w:sz w:val="22"/>
          <w:szCs w:val="22"/>
        </w:rPr>
      </w:pPr>
      <w:r w:rsidRPr="007007EB">
        <w:rPr>
          <w:rFonts w:ascii="Arial" w:hAnsi="Arial" w:cs="Arial"/>
          <w:b/>
          <w:sz w:val="22"/>
          <w:szCs w:val="22"/>
        </w:rPr>
        <w:t>KEY DUTIES AND RESPONSIBILITIES</w:t>
      </w:r>
    </w:p>
    <w:p w14:paraId="32E84078" w14:textId="2740230E" w:rsidR="007007EB" w:rsidRDefault="007007EB" w:rsidP="007007EB">
      <w:pPr>
        <w:jc w:val="both"/>
        <w:rPr>
          <w:rFonts w:ascii="Arial" w:hAnsi="Arial" w:cs="Arial"/>
          <w:bCs/>
          <w:sz w:val="22"/>
          <w:szCs w:val="22"/>
        </w:rPr>
      </w:pPr>
    </w:p>
    <w:p w14:paraId="1AC6454C" w14:textId="77777777" w:rsidR="003F47C4" w:rsidRPr="003F47C4" w:rsidRDefault="003F47C4" w:rsidP="003F47C4">
      <w:pPr>
        <w:pStyle w:val="Default"/>
        <w:numPr>
          <w:ilvl w:val="0"/>
          <w:numId w:val="17"/>
        </w:numPr>
        <w:spacing w:line="276" w:lineRule="auto"/>
        <w:ind w:left="0"/>
        <w:jc w:val="both"/>
        <w:rPr>
          <w:rFonts w:ascii="Arial" w:hAnsi="Arial" w:cs="Arial"/>
          <w:bCs/>
          <w:color w:val="auto"/>
          <w:sz w:val="22"/>
          <w:szCs w:val="22"/>
        </w:rPr>
      </w:pPr>
      <w:bookmarkStart w:id="0" w:name="_Hlk106191898"/>
      <w:r w:rsidRPr="003F47C4">
        <w:rPr>
          <w:rFonts w:ascii="Arial" w:hAnsi="Arial" w:cs="Arial"/>
          <w:bCs/>
          <w:color w:val="auto"/>
          <w:sz w:val="22"/>
          <w:szCs w:val="22"/>
        </w:rPr>
        <w:t>Develop and efficiently manage UEL’s strategic academic partnership arrangements (including UEL Global experiences) in line with The Talent Gateway income targets and Academic Partnerships KPI’s</w:t>
      </w:r>
      <w:r w:rsidRPr="003F47C4">
        <w:rPr>
          <w:rFonts w:ascii="Arial" w:hAnsi="Arial" w:cs="Arial"/>
          <w:color w:val="auto"/>
          <w:sz w:val="22"/>
          <w:szCs w:val="22"/>
        </w:rPr>
        <w:t xml:space="preserve"> to generate income and establish high-quality, long-term sustainable academic partnerships:</w:t>
      </w:r>
    </w:p>
    <w:p w14:paraId="435D30ED" w14:textId="77777777" w:rsidR="003F47C4" w:rsidRPr="003F47C4" w:rsidRDefault="003F47C4" w:rsidP="003F47C4">
      <w:pPr>
        <w:pStyle w:val="Default"/>
        <w:numPr>
          <w:ilvl w:val="0"/>
          <w:numId w:val="17"/>
        </w:numPr>
        <w:spacing w:line="276" w:lineRule="auto"/>
        <w:ind w:left="0"/>
        <w:jc w:val="both"/>
        <w:rPr>
          <w:rFonts w:ascii="Arial" w:hAnsi="Arial" w:cs="Arial"/>
          <w:bCs/>
          <w:color w:val="auto"/>
          <w:sz w:val="22"/>
          <w:szCs w:val="22"/>
        </w:rPr>
      </w:pPr>
      <w:bookmarkStart w:id="1" w:name="_Hlk106191265"/>
      <w:r w:rsidRPr="003F47C4">
        <w:rPr>
          <w:rFonts w:ascii="Arial" w:eastAsia="Times New Roman" w:hAnsi="Arial" w:cs="Arial"/>
          <w:sz w:val="22"/>
          <w:szCs w:val="22"/>
          <w:lang w:eastAsia="en-GB"/>
        </w:rPr>
        <w:t>Develop and implement short- and medium-term growth plans with existing academic partners to continuously improve and increase profits and student numbers from these academic partners (KPI of minimum 20% annual increase is expected).</w:t>
      </w:r>
    </w:p>
    <w:bookmarkEnd w:id="1"/>
    <w:p w14:paraId="692AD667" w14:textId="77777777" w:rsidR="003F47C4" w:rsidRPr="003F47C4" w:rsidRDefault="003F47C4" w:rsidP="003F47C4">
      <w:pPr>
        <w:pStyle w:val="Default"/>
        <w:numPr>
          <w:ilvl w:val="0"/>
          <w:numId w:val="17"/>
        </w:numPr>
        <w:spacing w:line="276" w:lineRule="auto"/>
        <w:ind w:left="0" w:hanging="357"/>
        <w:jc w:val="both"/>
        <w:rPr>
          <w:rFonts w:ascii="Arial" w:hAnsi="Arial" w:cs="Arial"/>
          <w:bCs/>
          <w:color w:val="auto"/>
          <w:sz w:val="22"/>
          <w:szCs w:val="22"/>
        </w:rPr>
      </w:pPr>
      <w:r w:rsidRPr="003F47C4">
        <w:rPr>
          <w:rFonts w:ascii="Arial" w:hAnsi="Arial" w:cs="Arial"/>
          <w:sz w:val="22"/>
          <w:szCs w:val="22"/>
        </w:rPr>
        <w:t>Direct day-to-day management of several strategic academic partnerships and supporting the Associate Director Academic Partnerships &amp; Global Engagement in the oversight of all UEL academic partnerships.</w:t>
      </w:r>
    </w:p>
    <w:p w14:paraId="2B70133F" w14:textId="77777777" w:rsidR="003F47C4" w:rsidRPr="003F47C4" w:rsidRDefault="003F47C4" w:rsidP="003F47C4">
      <w:pPr>
        <w:pStyle w:val="ListParagraph"/>
        <w:widowControl w:val="0"/>
        <w:numPr>
          <w:ilvl w:val="0"/>
          <w:numId w:val="17"/>
        </w:numPr>
        <w:spacing w:line="276" w:lineRule="auto"/>
        <w:ind w:left="0"/>
        <w:contextualSpacing w:val="0"/>
        <w:jc w:val="both"/>
        <w:rPr>
          <w:rFonts w:ascii="Arial" w:hAnsi="Arial" w:cs="Arial"/>
        </w:rPr>
      </w:pPr>
      <w:r w:rsidRPr="003F47C4">
        <w:rPr>
          <w:rFonts w:ascii="Arial" w:hAnsi="Arial" w:cs="Arial"/>
        </w:rPr>
        <w:t xml:space="preserve">Work closely with Schools and Professional Services to develop robust systems to deliver streamlined academic administration and quality functions to academic partners throughout the full student journey. </w:t>
      </w:r>
    </w:p>
    <w:p w14:paraId="059F2BF6" w14:textId="77777777" w:rsidR="003F47C4" w:rsidRPr="003F47C4" w:rsidRDefault="003F47C4" w:rsidP="003F47C4">
      <w:pPr>
        <w:pStyle w:val="Default"/>
        <w:numPr>
          <w:ilvl w:val="0"/>
          <w:numId w:val="17"/>
        </w:numPr>
        <w:spacing w:line="276" w:lineRule="auto"/>
        <w:ind w:left="0"/>
        <w:jc w:val="both"/>
        <w:rPr>
          <w:rFonts w:ascii="Arial" w:hAnsi="Arial" w:cs="Arial"/>
          <w:color w:val="auto"/>
          <w:sz w:val="22"/>
          <w:szCs w:val="22"/>
        </w:rPr>
      </w:pPr>
      <w:r w:rsidRPr="003F47C4">
        <w:rPr>
          <w:rFonts w:ascii="Arial" w:hAnsi="Arial" w:cs="Arial"/>
          <w:bCs/>
          <w:sz w:val="22"/>
          <w:szCs w:val="22"/>
        </w:rPr>
        <w:t>To provide inspirational leadership, line manage and develop the Account Management team to ensure their work provides consistently excellent customer service to the existing academic partners.</w:t>
      </w:r>
    </w:p>
    <w:p w14:paraId="46662833" w14:textId="77777777" w:rsidR="003F47C4" w:rsidRPr="003F47C4" w:rsidRDefault="003F47C4" w:rsidP="003F47C4">
      <w:pPr>
        <w:pStyle w:val="Default"/>
        <w:numPr>
          <w:ilvl w:val="0"/>
          <w:numId w:val="17"/>
        </w:numPr>
        <w:spacing w:line="276" w:lineRule="auto"/>
        <w:ind w:left="0"/>
        <w:jc w:val="both"/>
        <w:rPr>
          <w:rFonts w:ascii="Arial" w:hAnsi="Arial" w:cs="Arial"/>
          <w:color w:val="auto"/>
          <w:sz w:val="22"/>
          <w:szCs w:val="22"/>
        </w:rPr>
      </w:pPr>
      <w:r w:rsidRPr="003F47C4">
        <w:rPr>
          <w:rFonts w:ascii="Arial" w:hAnsi="Arial" w:cs="Arial"/>
          <w:color w:val="auto"/>
          <w:sz w:val="22"/>
          <w:szCs w:val="22"/>
        </w:rPr>
        <w:t xml:space="preserve">Work collaboratively with key internal stakeholders to provide guidance and establish robust workflows for delivering high quality student experience for students on UEL programmes delivered by academic partners in the UK and Internationally. </w:t>
      </w:r>
    </w:p>
    <w:p w14:paraId="58211055" w14:textId="77777777" w:rsidR="003F47C4" w:rsidRPr="003F47C4" w:rsidRDefault="003F47C4" w:rsidP="003F47C4">
      <w:pPr>
        <w:pStyle w:val="Default"/>
        <w:numPr>
          <w:ilvl w:val="0"/>
          <w:numId w:val="17"/>
        </w:numPr>
        <w:spacing w:line="276" w:lineRule="auto"/>
        <w:ind w:left="0"/>
        <w:jc w:val="both"/>
        <w:rPr>
          <w:rFonts w:ascii="Arial" w:hAnsi="Arial" w:cs="Arial"/>
          <w:bCs/>
          <w:color w:val="auto"/>
          <w:sz w:val="22"/>
          <w:szCs w:val="22"/>
        </w:rPr>
      </w:pPr>
      <w:r w:rsidRPr="003F47C4">
        <w:rPr>
          <w:rFonts w:ascii="Arial" w:eastAsia="Times New Roman" w:hAnsi="Arial" w:cs="Arial"/>
          <w:sz w:val="22"/>
          <w:szCs w:val="22"/>
          <w:lang w:eastAsia="en-GB"/>
        </w:rPr>
        <w:t xml:space="preserve">Agree (and ensure their implementation) of service level agreements with Schools and Professional Services for the efficient operation of existing and prospective partnerships: </w:t>
      </w:r>
    </w:p>
    <w:p w14:paraId="077C64A0" w14:textId="77777777" w:rsidR="003F47C4" w:rsidRPr="003F47C4" w:rsidRDefault="003F47C4" w:rsidP="003F47C4">
      <w:pPr>
        <w:pStyle w:val="ListParagraph"/>
        <w:widowControl w:val="0"/>
        <w:numPr>
          <w:ilvl w:val="0"/>
          <w:numId w:val="17"/>
        </w:numPr>
        <w:spacing w:line="276" w:lineRule="auto"/>
        <w:ind w:left="0"/>
        <w:contextualSpacing w:val="0"/>
        <w:jc w:val="both"/>
        <w:rPr>
          <w:rFonts w:ascii="Arial" w:hAnsi="Arial" w:cs="Arial"/>
        </w:rPr>
      </w:pPr>
      <w:r w:rsidRPr="003F47C4">
        <w:rPr>
          <w:rFonts w:ascii="Arial" w:hAnsi="Arial" w:cs="Arial"/>
          <w:color w:val="000000"/>
        </w:rPr>
        <w:t>Lead on the process development and implementation to ensure efficient and effective service delivery.</w:t>
      </w:r>
    </w:p>
    <w:p w14:paraId="4A2CF623" w14:textId="77777777" w:rsidR="003F47C4" w:rsidRPr="003F47C4" w:rsidRDefault="003F47C4" w:rsidP="003F47C4">
      <w:pPr>
        <w:pStyle w:val="ListParagraph"/>
        <w:widowControl w:val="0"/>
        <w:numPr>
          <w:ilvl w:val="0"/>
          <w:numId w:val="17"/>
        </w:numPr>
        <w:spacing w:line="276" w:lineRule="auto"/>
        <w:ind w:left="0"/>
        <w:contextualSpacing w:val="0"/>
        <w:jc w:val="both"/>
        <w:rPr>
          <w:rFonts w:ascii="Arial" w:hAnsi="Arial" w:cs="Arial"/>
        </w:rPr>
      </w:pPr>
      <w:r w:rsidRPr="003F47C4">
        <w:rPr>
          <w:rFonts w:ascii="Arial" w:hAnsi="Arial" w:cs="Arial"/>
          <w:color w:val="000000"/>
        </w:rPr>
        <w:t>Continually monitor partner KPIs to ensure their overall viability, pro-actively addressing under-performance.</w:t>
      </w:r>
    </w:p>
    <w:p w14:paraId="39EB7668" w14:textId="77777777" w:rsidR="003F47C4" w:rsidRPr="003F47C4" w:rsidRDefault="003F47C4" w:rsidP="003F47C4">
      <w:pPr>
        <w:pStyle w:val="ListParagraph"/>
        <w:widowControl w:val="0"/>
        <w:numPr>
          <w:ilvl w:val="0"/>
          <w:numId w:val="17"/>
        </w:numPr>
        <w:spacing w:line="276" w:lineRule="auto"/>
        <w:ind w:left="0"/>
        <w:contextualSpacing w:val="0"/>
        <w:jc w:val="both"/>
        <w:rPr>
          <w:rFonts w:ascii="Arial" w:hAnsi="Arial" w:cs="Arial"/>
        </w:rPr>
      </w:pPr>
      <w:bookmarkStart w:id="2" w:name="_Hlk97017648"/>
      <w:r w:rsidRPr="003F47C4">
        <w:rPr>
          <w:rFonts w:ascii="Arial" w:hAnsi="Arial" w:cs="Arial"/>
        </w:rPr>
        <w:t>Follow the core principles of the ‘Academic Partnerships Framework’ and the ’National and TNE Academic Partnerships Strategy’ the ‘Global Family Framework’ and take an active part in the timely revision and updates with relevant colleagues across the University.</w:t>
      </w:r>
    </w:p>
    <w:bookmarkEnd w:id="2"/>
    <w:p w14:paraId="192A3785" w14:textId="77777777" w:rsidR="003F47C4" w:rsidRPr="003F47C4" w:rsidRDefault="003F47C4" w:rsidP="003F47C4">
      <w:pPr>
        <w:pStyle w:val="Default"/>
        <w:numPr>
          <w:ilvl w:val="0"/>
          <w:numId w:val="17"/>
        </w:numPr>
        <w:spacing w:line="276" w:lineRule="auto"/>
        <w:ind w:left="0"/>
        <w:jc w:val="both"/>
        <w:rPr>
          <w:rFonts w:ascii="Arial" w:hAnsi="Arial" w:cs="Arial"/>
          <w:color w:val="auto"/>
          <w:sz w:val="22"/>
          <w:szCs w:val="22"/>
        </w:rPr>
      </w:pPr>
      <w:r w:rsidRPr="003F47C4">
        <w:rPr>
          <w:rFonts w:ascii="Arial" w:hAnsi="Arial" w:cs="Arial"/>
          <w:color w:val="auto"/>
          <w:sz w:val="22"/>
          <w:szCs w:val="22"/>
        </w:rPr>
        <w:t xml:space="preserve">Work on identifying risks to the academic partnerships’ portfolio, provide expertise and recommend solutions to internal/external issues to ensure high quality account management and experience for existing academic partners. This will include </w:t>
      </w:r>
      <w:r w:rsidRPr="003F47C4">
        <w:rPr>
          <w:rFonts w:ascii="Arial" w:eastAsia="Times New Roman" w:hAnsi="Arial" w:cs="Arial"/>
          <w:sz w:val="22"/>
          <w:szCs w:val="22"/>
        </w:rPr>
        <w:t>development and maintaining of risk registers and delivery of any follow-up action plans, etc.</w:t>
      </w:r>
    </w:p>
    <w:p w14:paraId="03A0A497" w14:textId="77777777" w:rsidR="003F47C4" w:rsidRPr="003F47C4" w:rsidRDefault="003F47C4" w:rsidP="003F47C4">
      <w:pPr>
        <w:pStyle w:val="ListParagraph"/>
        <w:widowControl w:val="0"/>
        <w:numPr>
          <w:ilvl w:val="0"/>
          <w:numId w:val="17"/>
        </w:numPr>
        <w:spacing w:line="276" w:lineRule="auto"/>
        <w:ind w:left="0"/>
        <w:contextualSpacing w:val="0"/>
        <w:jc w:val="both"/>
        <w:rPr>
          <w:rFonts w:ascii="Arial" w:hAnsi="Arial" w:cs="Arial"/>
        </w:rPr>
      </w:pPr>
      <w:r w:rsidRPr="003F47C4">
        <w:rPr>
          <w:rFonts w:ascii="Arial" w:hAnsi="Arial" w:cs="Arial"/>
          <w:color w:val="000000"/>
        </w:rPr>
        <w:lastRenderedPageBreak/>
        <w:t>Develop and implement processes to measure academic partner student outcomes (including OfS requirements) and experience indicators and lead on the development and monitoring of action plans with academic partners to oversee required improvements.</w:t>
      </w:r>
    </w:p>
    <w:p w14:paraId="44D6DBF8" w14:textId="722812E7" w:rsidR="003F47C4" w:rsidRPr="003F47C4" w:rsidRDefault="003F47C4" w:rsidP="003F47C4">
      <w:pPr>
        <w:pStyle w:val="Default"/>
        <w:numPr>
          <w:ilvl w:val="0"/>
          <w:numId w:val="17"/>
        </w:numPr>
        <w:spacing w:line="276" w:lineRule="auto"/>
        <w:ind w:left="0"/>
        <w:jc w:val="both"/>
        <w:rPr>
          <w:rFonts w:ascii="Arial" w:hAnsi="Arial" w:cs="Arial"/>
          <w:color w:val="auto"/>
          <w:sz w:val="22"/>
          <w:szCs w:val="22"/>
        </w:rPr>
      </w:pPr>
      <w:r w:rsidRPr="003F47C4">
        <w:rPr>
          <w:rFonts w:ascii="Arial" w:hAnsi="Arial" w:cs="Arial"/>
          <w:sz w:val="22"/>
          <w:szCs w:val="22"/>
        </w:rPr>
        <w:t>Work closely with School Collaborative leads, Academic Link Tutors, and Directors of Careers &amp; Enterprise to develop commercial approaches to academic partnerships activity linked to School and Institutional strategic plans.</w:t>
      </w:r>
    </w:p>
    <w:p w14:paraId="01C18BE5" w14:textId="77777777" w:rsidR="003F47C4" w:rsidRPr="003F47C4" w:rsidRDefault="003F47C4" w:rsidP="003F47C4">
      <w:pPr>
        <w:pStyle w:val="Default"/>
        <w:numPr>
          <w:ilvl w:val="0"/>
          <w:numId w:val="17"/>
        </w:numPr>
        <w:spacing w:line="276" w:lineRule="auto"/>
        <w:ind w:left="0"/>
        <w:jc w:val="both"/>
        <w:rPr>
          <w:rFonts w:ascii="Arial" w:hAnsi="Arial" w:cs="Arial"/>
          <w:color w:val="auto"/>
          <w:sz w:val="22"/>
          <w:szCs w:val="22"/>
        </w:rPr>
      </w:pPr>
      <w:r w:rsidRPr="003F47C4">
        <w:rPr>
          <w:rFonts w:ascii="Arial" w:hAnsi="Arial" w:cs="Arial"/>
          <w:sz w:val="22"/>
          <w:szCs w:val="22"/>
        </w:rPr>
        <w:t>Develop and lead the implementation of a comprehensive annual review process for academic partnerships and provide Service reports to committees and boards around the opportunities and risks associated with academic partners.</w:t>
      </w:r>
    </w:p>
    <w:p w14:paraId="792078A6" w14:textId="77777777" w:rsidR="003F47C4" w:rsidRPr="003F47C4" w:rsidRDefault="003F47C4" w:rsidP="003F47C4">
      <w:pPr>
        <w:pStyle w:val="Default"/>
        <w:numPr>
          <w:ilvl w:val="0"/>
          <w:numId w:val="17"/>
        </w:numPr>
        <w:spacing w:line="276" w:lineRule="auto"/>
        <w:ind w:left="0"/>
        <w:jc w:val="both"/>
        <w:rPr>
          <w:rFonts w:ascii="Arial" w:hAnsi="Arial" w:cs="Arial"/>
          <w:color w:val="auto"/>
          <w:sz w:val="22"/>
          <w:szCs w:val="22"/>
        </w:rPr>
      </w:pPr>
      <w:bookmarkStart w:id="3" w:name="_Hlk107474018"/>
      <w:r w:rsidRPr="003F47C4">
        <w:rPr>
          <w:rFonts w:ascii="Arial" w:hAnsi="Arial" w:cs="Arial"/>
          <w:sz w:val="22"/>
          <w:szCs w:val="22"/>
        </w:rPr>
        <w:t xml:space="preserve">Working with colleagues in the Finance Department, develop and implement a robust process for the oversight, management and reporting of invoicing and income collection from academic partners to ensure efficiencies in this process and to provide regular updates to senior management. </w:t>
      </w:r>
    </w:p>
    <w:bookmarkEnd w:id="3"/>
    <w:p w14:paraId="6DC17BCE" w14:textId="083B9845" w:rsidR="003F47C4" w:rsidRPr="003F47C4" w:rsidRDefault="003F47C4" w:rsidP="003F47C4">
      <w:pPr>
        <w:pStyle w:val="Default"/>
        <w:numPr>
          <w:ilvl w:val="0"/>
          <w:numId w:val="17"/>
        </w:numPr>
        <w:spacing w:line="276" w:lineRule="auto"/>
        <w:ind w:left="0"/>
        <w:jc w:val="both"/>
        <w:rPr>
          <w:rFonts w:ascii="Arial" w:hAnsi="Arial" w:cs="Arial"/>
          <w:color w:val="auto"/>
          <w:sz w:val="22"/>
          <w:szCs w:val="22"/>
        </w:rPr>
      </w:pPr>
      <w:r w:rsidRPr="003F47C4">
        <w:rPr>
          <w:rFonts w:ascii="Arial" w:hAnsi="Arial" w:cs="Arial"/>
          <w:sz w:val="22"/>
          <w:szCs w:val="22"/>
        </w:rPr>
        <w:t>Provide training and staff development to internal and external colleagues around the operations of academic partnership.</w:t>
      </w:r>
    </w:p>
    <w:p w14:paraId="32B77636" w14:textId="12AE06EC" w:rsidR="003F47C4" w:rsidRPr="003F47C4" w:rsidRDefault="003F47C4" w:rsidP="003F47C4">
      <w:pPr>
        <w:pStyle w:val="Default"/>
        <w:numPr>
          <w:ilvl w:val="0"/>
          <w:numId w:val="17"/>
        </w:numPr>
        <w:spacing w:line="276" w:lineRule="auto"/>
        <w:ind w:left="0"/>
        <w:jc w:val="both"/>
        <w:rPr>
          <w:rFonts w:ascii="Arial" w:hAnsi="Arial" w:cs="Arial"/>
          <w:color w:val="auto"/>
          <w:sz w:val="22"/>
          <w:szCs w:val="22"/>
        </w:rPr>
      </w:pPr>
      <w:r w:rsidRPr="003F47C4">
        <w:rPr>
          <w:rFonts w:ascii="Arial" w:hAnsi="Arial" w:cs="Arial"/>
          <w:sz w:val="22"/>
          <w:szCs w:val="22"/>
        </w:rPr>
        <w:t>Lead the development of and participate in the training of Academic Link tutor role.</w:t>
      </w:r>
    </w:p>
    <w:p w14:paraId="433ED081" w14:textId="77777777" w:rsidR="003F47C4" w:rsidRPr="003F47C4" w:rsidRDefault="003F47C4" w:rsidP="003F47C4">
      <w:pPr>
        <w:pStyle w:val="ListParagraph"/>
        <w:widowControl w:val="0"/>
        <w:numPr>
          <w:ilvl w:val="0"/>
          <w:numId w:val="18"/>
        </w:numPr>
        <w:spacing w:line="276" w:lineRule="auto"/>
        <w:ind w:left="0"/>
        <w:contextualSpacing w:val="0"/>
        <w:jc w:val="both"/>
        <w:rPr>
          <w:rFonts w:ascii="Arial" w:hAnsi="Arial" w:cs="Arial"/>
        </w:rPr>
      </w:pPr>
      <w:r w:rsidRPr="003F47C4">
        <w:rPr>
          <w:rFonts w:ascii="Arial" w:hAnsi="Arial" w:cs="Arial"/>
        </w:rPr>
        <w:t>Participate in regular activities to bring UEL’s academic partners closer together (e.g., annual Global Partners Conference and regular Forums/workshops).</w:t>
      </w:r>
    </w:p>
    <w:p w14:paraId="5BD1CB5D" w14:textId="77777777" w:rsidR="003F47C4" w:rsidRPr="003F47C4" w:rsidRDefault="003F47C4" w:rsidP="003F47C4">
      <w:pPr>
        <w:pStyle w:val="ListParagraph"/>
        <w:widowControl w:val="0"/>
        <w:numPr>
          <w:ilvl w:val="0"/>
          <w:numId w:val="18"/>
        </w:numPr>
        <w:spacing w:line="276" w:lineRule="auto"/>
        <w:ind w:left="0"/>
        <w:contextualSpacing w:val="0"/>
        <w:jc w:val="both"/>
        <w:rPr>
          <w:rFonts w:ascii="Arial" w:hAnsi="Arial" w:cs="Arial"/>
        </w:rPr>
      </w:pPr>
      <w:r w:rsidRPr="003F47C4">
        <w:rPr>
          <w:rFonts w:ascii="Arial" w:hAnsi="Arial" w:cs="Arial"/>
        </w:rPr>
        <w:t>To keep up to date with sector changes, including QAA, OfS and other regulatory body requirements, assess the impact for academic partnerships and recommend actions for UEL to undertake as appropriate.</w:t>
      </w:r>
    </w:p>
    <w:p w14:paraId="1A739B36" w14:textId="77777777" w:rsidR="003F47C4" w:rsidRPr="003F47C4" w:rsidRDefault="003F47C4" w:rsidP="003F47C4">
      <w:pPr>
        <w:pStyle w:val="Default"/>
        <w:numPr>
          <w:ilvl w:val="0"/>
          <w:numId w:val="18"/>
        </w:numPr>
        <w:spacing w:line="276" w:lineRule="auto"/>
        <w:ind w:left="0"/>
        <w:jc w:val="both"/>
        <w:rPr>
          <w:rFonts w:ascii="Arial" w:hAnsi="Arial" w:cs="Arial"/>
          <w:color w:val="auto"/>
          <w:sz w:val="22"/>
          <w:szCs w:val="22"/>
        </w:rPr>
      </w:pPr>
      <w:r w:rsidRPr="003F47C4">
        <w:rPr>
          <w:rFonts w:ascii="Arial" w:hAnsi="Arial" w:cs="Arial"/>
          <w:color w:val="auto"/>
          <w:sz w:val="22"/>
          <w:szCs w:val="22"/>
        </w:rPr>
        <w:t xml:space="preserve">To travel overseas and the UK, if and when required. </w:t>
      </w:r>
    </w:p>
    <w:p w14:paraId="601613B9" w14:textId="77777777" w:rsidR="003F47C4" w:rsidRPr="003F47C4" w:rsidRDefault="003F47C4" w:rsidP="003F47C4">
      <w:pPr>
        <w:pStyle w:val="Default"/>
        <w:numPr>
          <w:ilvl w:val="0"/>
          <w:numId w:val="18"/>
        </w:numPr>
        <w:spacing w:line="276" w:lineRule="auto"/>
        <w:ind w:left="0"/>
        <w:jc w:val="both"/>
        <w:rPr>
          <w:rFonts w:ascii="Arial" w:hAnsi="Arial" w:cs="Arial"/>
          <w:color w:val="auto"/>
          <w:sz w:val="22"/>
          <w:szCs w:val="22"/>
        </w:rPr>
      </w:pPr>
      <w:r w:rsidRPr="003F47C4">
        <w:rPr>
          <w:rFonts w:ascii="Arial" w:hAnsi="Arial" w:cs="Arial"/>
          <w:bCs/>
          <w:color w:val="auto"/>
          <w:sz w:val="22"/>
          <w:szCs w:val="22"/>
        </w:rPr>
        <w:t>To work in accordance with relevant UEL policies, including Equal Opportunity, Health &amp; Safety, Equality and Diversity and others.</w:t>
      </w:r>
    </w:p>
    <w:p w14:paraId="49FF8762" w14:textId="77777777" w:rsidR="003F47C4" w:rsidRPr="003F47C4" w:rsidRDefault="003F47C4" w:rsidP="003F47C4">
      <w:pPr>
        <w:pStyle w:val="Default"/>
        <w:numPr>
          <w:ilvl w:val="0"/>
          <w:numId w:val="18"/>
        </w:numPr>
        <w:spacing w:line="276" w:lineRule="auto"/>
        <w:ind w:left="0"/>
        <w:jc w:val="both"/>
        <w:rPr>
          <w:rFonts w:ascii="Arial" w:hAnsi="Arial" w:cs="Arial"/>
          <w:color w:val="auto"/>
          <w:sz w:val="22"/>
          <w:szCs w:val="22"/>
        </w:rPr>
      </w:pPr>
      <w:r w:rsidRPr="003F47C4">
        <w:rPr>
          <w:rFonts w:ascii="Arial" w:hAnsi="Arial" w:cs="Arial"/>
          <w:sz w:val="22"/>
          <w:szCs w:val="22"/>
        </w:rPr>
        <w:t>To carry out any other duties and activities appropriate to the role,</w:t>
      </w:r>
      <w:r w:rsidRPr="003F47C4">
        <w:rPr>
          <w:rFonts w:ascii="Arial" w:hAnsi="Arial" w:cs="Arial"/>
          <w:spacing w:val="-4"/>
          <w:sz w:val="22"/>
          <w:szCs w:val="22"/>
        </w:rPr>
        <w:t xml:space="preserve"> w</w:t>
      </w:r>
      <w:r w:rsidRPr="003F47C4">
        <w:rPr>
          <w:rFonts w:ascii="Arial" w:hAnsi="Arial" w:cs="Arial"/>
          <w:sz w:val="22"/>
          <w:szCs w:val="22"/>
        </w:rPr>
        <w:t>h</w:t>
      </w:r>
      <w:r w:rsidRPr="003F47C4">
        <w:rPr>
          <w:rFonts w:ascii="Arial" w:hAnsi="Arial" w:cs="Arial"/>
          <w:spacing w:val="-2"/>
          <w:sz w:val="22"/>
          <w:szCs w:val="22"/>
        </w:rPr>
        <w:t>i</w:t>
      </w:r>
      <w:r w:rsidRPr="003F47C4">
        <w:rPr>
          <w:rFonts w:ascii="Arial" w:hAnsi="Arial" w:cs="Arial"/>
          <w:sz w:val="22"/>
          <w:szCs w:val="22"/>
        </w:rPr>
        <w:t>ch</w:t>
      </w:r>
      <w:r w:rsidRPr="003F47C4">
        <w:rPr>
          <w:rFonts w:ascii="Arial" w:hAnsi="Arial" w:cs="Arial"/>
          <w:spacing w:val="15"/>
          <w:sz w:val="22"/>
          <w:szCs w:val="22"/>
        </w:rPr>
        <w:t xml:space="preserve"> </w:t>
      </w:r>
      <w:r w:rsidRPr="003F47C4">
        <w:rPr>
          <w:rFonts w:ascii="Arial" w:hAnsi="Arial" w:cs="Arial"/>
          <w:sz w:val="22"/>
          <w:szCs w:val="22"/>
        </w:rPr>
        <w:t>co</w:t>
      </w:r>
      <w:r w:rsidRPr="003F47C4">
        <w:rPr>
          <w:rFonts w:ascii="Arial" w:hAnsi="Arial" w:cs="Arial"/>
          <w:spacing w:val="-1"/>
          <w:sz w:val="22"/>
          <w:szCs w:val="22"/>
        </w:rPr>
        <w:t>n</w:t>
      </w:r>
      <w:r w:rsidRPr="003F47C4">
        <w:rPr>
          <w:rFonts w:ascii="Arial" w:hAnsi="Arial" w:cs="Arial"/>
          <w:sz w:val="22"/>
          <w:szCs w:val="22"/>
        </w:rPr>
        <w:t>t</w:t>
      </w:r>
      <w:r w:rsidRPr="003F47C4">
        <w:rPr>
          <w:rFonts w:ascii="Arial" w:hAnsi="Arial" w:cs="Arial"/>
          <w:spacing w:val="-2"/>
          <w:sz w:val="22"/>
          <w:szCs w:val="22"/>
        </w:rPr>
        <w:t>ri</w:t>
      </w:r>
      <w:r w:rsidRPr="003F47C4">
        <w:rPr>
          <w:rFonts w:ascii="Arial" w:hAnsi="Arial" w:cs="Arial"/>
          <w:sz w:val="22"/>
          <w:szCs w:val="22"/>
        </w:rPr>
        <w:t>b</w:t>
      </w:r>
      <w:r w:rsidRPr="003F47C4">
        <w:rPr>
          <w:rFonts w:ascii="Arial" w:hAnsi="Arial" w:cs="Arial"/>
          <w:spacing w:val="-1"/>
          <w:sz w:val="22"/>
          <w:szCs w:val="22"/>
        </w:rPr>
        <w:t>u</w:t>
      </w:r>
      <w:r w:rsidRPr="003F47C4">
        <w:rPr>
          <w:rFonts w:ascii="Arial" w:hAnsi="Arial" w:cs="Arial"/>
          <w:sz w:val="22"/>
          <w:szCs w:val="22"/>
        </w:rPr>
        <w:t>te</w:t>
      </w:r>
      <w:r w:rsidRPr="003F47C4">
        <w:rPr>
          <w:rFonts w:ascii="Arial" w:hAnsi="Arial" w:cs="Arial"/>
          <w:spacing w:val="15"/>
          <w:sz w:val="22"/>
          <w:szCs w:val="22"/>
        </w:rPr>
        <w:t xml:space="preserve"> </w:t>
      </w:r>
      <w:r w:rsidRPr="003F47C4">
        <w:rPr>
          <w:rFonts w:ascii="Arial" w:hAnsi="Arial" w:cs="Arial"/>
          <w:sz w:val="22"/>
          <w:szCs w:val="22"/>
        </w:rPr>
        <w:t>to</w:t>
      </w:r>
      <w:r w:rsidRPr="003F47C4">
        <w:rPr>
          <w:rFonts w:ascii="Arial" w:hAnsi="Arial" w:cs="Arial"/>
          <w:spacing w:val="15"/>
          <w:sz w:val="22"/>
          <w:szCs w:val="22"/>
        </w:rPr>
        <w:t xml:space="preserve"> </w:t>
      </w:r>
      <w:r w:rsidRPr="003F47C4">
        <w:rPr>
          <w:rFonts w:ascii="Arial" w:hAnsi="Arial" w:cs="Arial"/>
          <w:sz w:val="22"/>
          <w:szCs w:val="22"/>
        </w:rPr>
        <w:t>a</w:t>
      </w:r>
      <w:r w:rsidRPr="003F47C4">
        <w:rPr>
          <w:rFonts w:ascii="Arial" w:hAnsi="Arial" w:cs="Arial"/>
          <w:spacing w:val="-4"/>
          <w:sz w:val="22"/>
          <w:szCs w:val="22"/>
        </w:rPr>
        <w:t>n</w:t>
      </w:r>
      <w:r w:rsidRPr="003F47C4">
        <w:rPr>
          <w:rFonts w:ascii="Arial" w:hAnsi="Arial" w:cs="Arial"/>
          <w:sz w:val="22"/>
          <w:szCs w:val="22"/>
        </w:rPr>
        <w:t>d e</w:t>
      </w:r>
      <w:r w:rsidRPr="003F47C4">
        <w:rPr>
          <w:rFonts w:ascii="Arial" w:hAnsi="Arial" w:cs="Arial"/>
          <w:spacing w:val="-1"/>
          <w:sz w:val="22"/>
          <w:szCs w:val="22"/>
        </w:rPr>
        <w:t>n</w:t>
      </w:r>
      <w:r w:rsidRPr="003F47C4">
        <w:rPr>
          <w:rFonts w:ascii="Arial" w:hAnsi="Arial" w:cs="Arial"/>
          <w:sz w:val="22"/>
          <w:szCs w:val="22"/>
        </w:rPr>
        <w:t>h</w:t>
      </w:r>
      <w:r w:rsidRPr="003F47C4">
        <w:rPr>
          <w:rFonts w:ascii="Arial" w:hAnsi="Arial" w:cs="Arial"/>
          <w:spacing w:val="-1"/>
          <w:sz w:val="22"/>
          <w:szCs w:val="22"/>
        </w:rPr>
        <w:t>a</w:t>
      </w:r>
      <w:r w:rsidRPr="003F47C4">
        <w:rPr>
          <w:rFonts w:ascii="Arial" w:hAnsi="Arial" w:cs="Arial"/>
          <w:sz w:val="22"/>
          <w:szCs w:val="22"/>
        </w:rPr>
        <w:t>nce the</w:t>
      </w:r>
      <w:r w:rsidRPr="003F47C4">
        <w:rPr>
          <w:rFonts w:ascii="Arial" w:hAnsi="Arial" w:cs="Arial"/>
          <w:spacing w:val="-2"/>
          <w:sz w:val="22"/>
          <w:szCs w:val="22"/>
        </w:rPr>
        <w:t xml:space="preserve"> i</w:t>
      </w:r>
      <w:r w:rsidRPr="003F47C4">
        <w:rPr>
          <w:rFonts w:ascii="Arial" w:hAnsi="Arial" w:cs="Arial"/>
          <w:sz w:val="22"/>
          <w:szCs w:val="22"/>
        </w:rPr>
        <w:t>m</w:t>
      </w:r>
      <w:r w:rsidRPr="003F47C4">
        <w:rPr>
          <w:rFonts w:ascii="Arial" w:hAnsi="Arial" w:cs="Arial"/>
          <w:spacing w:val="-3"/>
          <w:sz w:val="22"/>
          <w:szCs w:val="22"/>
        </w:rPr>
        <w:t>a</w:t>
      </w:r>
      <w:r w:rsidRPr="003F47C4">
        <w:rPr>
          <w:rFonts w:ascii="Arial" w:hAnsi="Arial" w:cs="Arial"/>
          <w:spacing w:val="1"/>
          <w:sz w:val="22"/>
          <w:szCs w:val="22"/>
        </w:rPr>
        <w:t>g</w:t>
      </w:r>
      <w:r w:rsidRPr="003F47C4">
        <w:rPr>
          <w:rFonts w:ascii="Arial" w:hAnsi="Arial" w:cs="Arial"/>
          <w:sz w:val="22"/>
          <w:szCs w:val="22"/>
        </w:rPr>
        <w:t>e</w:t>
      </w:r>
      <w:r w:rsidRPr="003F47C4">
        <w:rPr>
          <w:rFonts w:ascii="Arial" w:hAnsi="Arial" w:cs="Arial"/>
          <w:spacing w:val="-2"/>
          <w:sz w:val="22"/>
          <w:szCs w:val="22"/>
        </w:rPr>
        <w:t xml:space="preserve"> </w:t>
      </w:r>
      <w:r w:rsidRPr="003F47C4">
        <w:rPr>
          <w:rFonts w:ascii="Arial" w:hAnsi="Arial" w:cs="Arial"/>
          <w:sz w:val="22"/>
          <w:szCs w:val="22"/>
        </w:rPr>
        <w:t>a</w:t>
      </w:r>
      <w:r w:rsidRPr="003F47C4">
        <w:rPr>
          <w:rFonts w:ascii="Arial" w:hAnsi="Arial" w:cs="Arial"/>
          <w:spacing w:val="-1"/>
          <w:sz w:val="22"/>
          <w:szCs w:val="22"/>
        </w:rPr>
        <w:t>n</w:t>
      </w:r>
      <w:r w:rsidRPr="003F47C4">
        <w:rPr>
          <w:rFonts w:ascii="Arial" w:hAnsi="Arial" w:cs="Arial"/>
          <w:sz w:val="22"/>
          <w:szCs w:val="22"/>
        </w:rPr>
        <w:t>d</w:t>
      </w:r>
      <w:r w:rsidRPr="003F47C4">
        <w:rPr>
          <w:rFonts w:ascii="Arial" w:hAnsi="Arial" w:cs="Arial"/>
          <w:spacing w:val="-2"/>
          <w:sz w:val="22"/>
          <w:szCs w:val="22"/>
        </w:rPr>
        <w:t xml:space="preserve"> </w:t>
      </w:r>
      <w:r w:rsidRPr="003F47C4">
        <w:rPr>
          <w:rFonts w:ascii="Arial" w:hAnsi="Arial" w:cs="Arial"/>
          <w:spacing w:val="-3"/>
          <w:sz w:val="22"/>
          <w:szCs w:val="22"/>
        </w:rPr>
        <w:t>e</w:t>
      </w:r>
      <w:r w:rsidRPr="003F47C4">
        <w:rPr>
          <w:rFonts w:ascii="Arial" w:hAnsi="Arial" w:cs="Arial"/>
          <w:sz w:val="22"/>
          <w:szCs w:val="22"/>
        </w:rPr>
        <w:t>f</w:t>
      </w:r>
      <w:r w:rsidRPr="003F47C4">
        <w:rPr>
          <w:rFonts w:ascii="Arial" w:hAnsi="Arial" w:cs="Arial"/>
          <w:spacing w:val="3"/>
          <w:sz w:val="22"/>
          <w:szCs w:val="22"/>
        </w:rPr>
        <w:t>f</w:t>
      </w:r>
      <w:r w:rsidRPr="003F47C4">
        <w:rPr>
          <w:rFonts w:ascii="Arial" w:hAnsi="Arial" w:cs="Arial"/>
          <w:spacing w:val="-2"/>
          <w:sz w:val="22"/>
          <w:szCs w:val="22"/>
        </w:rPr>
        <w:t>i</w:t>
      </w:r>
      <w:r w:rsidRPr="003F47C4">
        <w:rPr>
          <w:rFonts w:ascii="Arial" w:hAnsi="Arial" w:cs="Arial"/>
          <w:sz w:val="22"/>
          <w:szCs w:val="22"/>
        </w:rPr>
        <w:t>c</w:t>
      </w:r>
      <w:r w:rsidRPr="003F47C4">
        <w:rPr>
          <w:rFonts w:ascii="Arial" w:hAnsi="Arial" w:cs="Arial"/>
          <w:spacing w:val="-2"/>
          <w:sz w:val="22"/>
          <w:szCs w:val="22"/>
        </w:rPr>
        <w:t>i</w:t>
      </w:r>
      <w:r w:rsidRPr="003F47C4">
        <w:rPr>
          <w:rFonts w:ascii="Arial" w:hAnsi="Arial" w:cs="Arial"/>
          <w:sz w:val="22"/>
          <w:szCs w:val="22"/>
        </w:rPr>
        <w:t>e</w:t>
      </w:r>
      <w:r w:rsidRPr="003F47C4">
        <w:rPr>
          <w:rFonts w:ascii="Arial" w:hAnsi="Arial" w:cs="Arial"/>
          <w:spacing w:val="-1"/>
          <w:sz w:val="22"/>
          <w:szCs w:val="22"/>
        </w:rPr>
        <w:t>n</w:t>
      </w:r>
      <w:r w:rsidRPr="003F47C4">
        <w:rPr>
          <w:rFonts w:ascii="Arial" w:hAnsi="Arial" w:cs="Arial"/>
          <w:sz w:val="22"/>
          <w:szCs w:val="22"/>
        </w:rPr>
        <w:t>cy</w:t>
      </w:r>
      <w:r w:rsidRPr="003F47C4">
        <w:rPr>
          <w:rFonts w:ascii="Arial" w:hAnsi="Arial" w:cs="Arial"/>
          <w:spacing w:val="-2"/>
          <w:sz w:val="22"/>
          <w:szCs w:val="22"/>
        </w:rPr>
        <w:t xml:space="preserve"> </w:t>
      </w:r>
      <w:r w:rsidRPr="003F47C4">
        <w:rPr>
          <w:rFonts w:ascii="Arial" w:hAnsi="Arial" w:cs="Arial"/>
          <w:spacing w:val="-3"/>
          <w:sz w:val="22"/>
          <w:szCs w:val="22"/>
        </w:rPr>
        <w:t>o</w:t>
      </w:r>
      <w:r w:rsidRPr="003F47C4">
        <w:rPr>
          <w:rFonts w:ascii="Arial" w:hAnsi="Arial" w:cs="Arial"/>
          <w:sz w:val="22"/>
          <w:szCs w:val="22"/>
        </w:rPr>
        <w:t>f</w:t>
      </w:r>
      <w:r w:rsidRPr="003F47C4">
        <w:rPr>
          <w:rFonts w:ascii="Arial" w:hAnsi="Arial" w:cs="Arial"/>
          <w:spacing w:val="2"/>
          <w:sz w:val="22"/>
          <w:szCs w:val="22"/>
        </w:rPr>
        <w:t xml:space="preserve"> </w:t>
      </w:r>
      <w:r w:rsidRPr="003F47C4">
        <w:rPr>
          <w:rFonts w:ascii="Arial" w:hAnsi="Arial" w:cs="Arial"/>
          <w:sz w:val="22"/>
          <w:szCs w:val="22"/>
        </w:rPr>
        <w:t>the</w:t>
      </w:r>
      <w:r w:rsidRPr="003F47C4">
        <w:rPr>
          <w:rFonts w:ascii="Arial" w:hAnsi="Arial" w:cs="Arial"/>
          <w:spacing w:val="-2"/>
          <w:sz w:val="22"/>
          <w:szCs w:val="22"/>
        </w:rPr>
        <w:t xml:space="preserve"> Academic partnerships’ unit and Talent Gateway as a whole. </w:t>
      </w:r>
    </w:p>
    <w:bookmarkEnd w:id="0"/>
    <w:p w14:paraId="782484B3" w14:textId="58AC48BC" w:rsidR="001F4320" w:rsidRDefault="001F4320" w:rsidP="007007EB">
      <w:pPr>
        <w:spacing w:line="259" w:lineRule="auto"/>
        <w:jc w:val="both"/>
        <w:rPr>
          <w:rFonts w:ascii="Arial" w:hAnsi="Arial" w:cs="Arial"/>
          <w:bCs/>
          <w:sz w:val="22"/>
          <w:szCs w:val="22"/>
        </w:rPr>
      </w:pPr>
    </w:p>
    <w:p w14:paraId="646F4C42" w14:textId="1CCD6967" w:rsidR="003F47C4" w:rsidRDefault="003F47C4" w:rsidP="007007EB">
      <w:pPr>
        <w:spacing w:line="259" w:lineRule="auto"/>
        <w:jc w:val="both"/>
        <w:rPr>
          <w:rFonts w:ascii="Arial" w:hAnsi="Arial" w:cs="Arial"/>
          <w:bCs/>
          <w:sz w:val="22"/>
          <w:szCs w:val="22"/>
        </w:rPr>
      </w:pPr>
    </w:p>
    <w:p w14:paraId="59C32AED" w14:textId="77777777" w:rsidR="003F47C4" w:rsidRPr="00AA0A63" w:rsidRDefault="003F47C4" w:rsidP="003F47C4">
      <w:pPr>
        <w:pStyle w:val="ListParagraph"/>
        <w:rPr>
          <w:rFonts w:ascii="Arial" w:hAnsi="Arial" w:cs="Arial"/>
        </w:rPr>
      </w:pPr>
    </w:p>
    <w:p w14:paraId="2F52B092" w14:textId="5242E51C" w:rsidR="003F47C4" w:rsidRPr="00AA0A63" w:rsidRDefault="003F47C4" w:rsidP="003F47C4">
      <w:pPr>
        <w:rPr>
          <w:rFonts w:ascii="Arial" w:hAnsi="Arial" w:cs="Arial"/>
          <w:b/>
        </w:rPr>
      </w:pPr>
      <w:r w:rsidRPr="00AA0A63">
        <w:rPr>
          <w:rFonts w:ascii="Arial" w:hAnsi="Arial" w:cs="Arial"/>
          <w:b/>
        </w:rPr>
        <w:t xml:space="preserve">KNOWLEDGE </w:t>
      </w:r>
      <w:r w:rsidR="00232437">
        <w:rPr>
          <w:rFonts w:ascii="Arial" w:hAnsi="Arial" w:cs="Arial"/>
          <w:b/>
        </w:rPr>
        <w:t xml:space="preserve">SKILLS </w:t>
      </w:r>
      <w:r w:rsidRPr="00AA0A63">
        <w:rPr>
          <w:rFonts w:ascii="Arial" w:hAnsi="Arial" w:cs="Arial"/>
          <w:b/>
        </w:rPr>
        <w:t>AND EXPERIENCE</w:t>
      </w:r>
    </w:p>
    <w:p w14:paraId="124CAF27" w14:textId="0BDAC7F8" w:rsidR="003F47C4" w:rsidRDefault="003F47C4" w:rsidP="003F47C4">
      <w:pPr>
        <w:rPr>
          <w:rFonts w:ascii="Arial" w:hAnsi="Arial" w:cs="Arial"/>
          <w:b/>
          <w:bCs/>
        </w:rPr>
      </w:pPr>
      <w:r w:rsidRPr="00232437">
        <w:rPr>
          <w:rFonts w:ascii="Arial" w:hAnsi="Arial" w:cs="Arial"/>
          <w:b/>
          <w:bCs/>
        </w:rPr>
        <w:t xml:space="preserve">Essential </w:t>
      </w:r>
      <w:r w:rsidR="00232437">
        <w:rPr>
          <w:rFonts w:ascii="Arial" w:hAnsi="Arial" w:cs="Arial"/>
          <w:b/>
          <w:bCs/>
        </w:rPr>
        <w:t>criteria:</w:t>
      </w:r>
    </w:p>
    <w:p w14:paraId="63363349" w14:textId="77777777" w:rsidR="00232437" w:rsidRPr="00232437" w:rsidRDefault="00232437" w:rsidP="003F47C4">
      <w:pPr>
        <w:rPr>
          <w:rFonts w:ascii="Arial" w:hAnsi="Arial" w:cs="Arial"/>
          <w:b/>
          <w:bCs/>
        </w:rPr>
      </w:pPr>
    </w:p>
    <w:p w14:paraId="22E8240A" w14:textId="111D7D61" w:rsidR="003F47C4" w:rsidRDefault="003F47C4" w:rsidP="003F47C4">
      <w:pPr>
        <w:pStyle w:val="ListParagraph"/>
        <w:widowControl w:val="0"/>
        <w:numPr>
          <w:ilvl w:val="0"/>
          <w:numId w:val="21"/>
        </w:numPr>
        <w:contextualSpacing w:val="0"/>
        <w:jc w:val="both"/>
        <w:rPr>
          <w:rFonts w:ascii="Arial" w:hAnsi="Arial" w:cs="Arial"/>
        </w:rPr>
      </w:pPr>
      <w:r w:rsidRPr="00AA0A63">
        <w:rPr>
          <w:rFonts w:ascii="Arial" w:hAnsi="Arial" w:cs="Arial"/>
        </w:rPr>
        <w:t xml:space="preserve">Knowledge of the UK and international Higher Education sector </w:t>
      </w:r>
    </w:p>
    <w:p w14:paraId="3EBB684D" w14:textId="6C54FDCF" w:rsidR="003F47C4" w:rsidRDefault="003F47C4" w:rsidP="003F47C4">
      <w:pPr>
        <w:pStyle w:val="ListParagraph"/>
        <w:widowControl w:val="0"/>
        <w:numPr>
          <w:ilvl w:val="0"/>
          <w:numId w:val="21"/>
        </w:numPr>
        <w:contextualSpacing w:val="0"/>
        <w:jc w:val="both"/>
        <w:rPr>
          <w:rFonts w:ascii="Arial" w:hAnsi="Arial" w:cs="Arial"/>
        </w:rPr>
      </w:pPr>
      <w:r w:rsidRPr="00DB1315">
        <w:rPr>
          <w:rFonts w:ascii="Arial" w:hAnsi="Arial" w:cs="Arial"/>
        </w:rPr>
        <w:t xml:space="preserve">Significant experience of managing academic partnerships within the UK higher education sector </w:t>
      </w:r>
    </w:p>
    <w:p w14:paraId="369D358E" w14:textId="7A6FD688" w:rsidR="003F47C4" w:rsidRPr="00FF4B73" w:rsidRDefault="003F47C4" w:rsidP="003F47C4">
      <w:pPr>
        <w:pStyle w:val="ListParagraph"/>
        <w:widowControl w:val="0"/>
        <w:numPr>
          <w:ilvl w:val="0"/>
          <w:numId w:val="21"/>
        </w:numPr>
        <w:contextualSpacing w:val="0"/>
        <w:rPr>
          <w:rFonts w:ascii="Arial" w:hAnsi="Arial" w:cs="Arial"/>
        </w:rPr>
      </w:pPr>
      <w:r w:rsidRPr="00FF4B73">
        <w:rPr>
          <w:rFonts w:ascii="Arial" w:hAnsi="Arial" w:cs="Arial"/>
        </w:rPr>
        <w:t xml:space="preserve">A clear understanding of </w:t>
      </w:r>
      <w:r>
        <w:rPr>
          <w:rFonts w:ascii="Arial" w:hAnsi="Arial" w:cs="Arial"/>
        </w:rPr>
        <w:t xml:space="preserve">the </w:t>
      </w:r>
      <w:r w:rsidRPr="00FF4B73">
        <w:rPr>
          <w:rFonts w:ascii="Arial" w:hAnsi="Arial" w:cs="Arial"/>
        </w:rPr>
        <w:t xml:space="preserve">UK and international higher education sector and the role played by academic partnerships to deliver </w:t>
      </w:r>
      <w:r>
        <w:rPr>
          <w:rFonts w:ascii="Arial" w:hAnsi="Arial" w:cs="Arial"/>
        </w:rPr>
        <w:t xml:space="preserve">the </w:t>
      </w:r>
      <w:r w:rsidRPr="00FF4B73">
        <w:rPr>
          <w:rFonts w:ascii="Arial" w:hAnsi="Arial" w:cs="Arial"/>
        </w:rPr>
        <w:t xml:space="preserve">university strategic </w:t>
      </w:r>
      <w:proofErr w:type="gramStart"/>
      <w:r w:rsidRPr="00FF4B73">
        <w:rPr>
          <w:rFonts w:ascii="Arial" w:hAnsi="Arial" w:cs="Arial"/>
        </w:rPr>
        <w:t>vision</w:t>
      </w:r>
      <w:proofErr w:type="gramEnd"/>
      <w:r>
        <w:rPr>
          <w:rFonts w:ascii="Arial" w:hAnsi="Arial" w:cs="Arial"/>
        </w:rPr>
        <w:t xml:space="preserve"> </w:t>
      </w:r>
    </w:p>
    <w:p w14:paraId="481C4B6C" w14:textId="2F3F0DF1" w:rsidR="003F47C4" w:rsidRPr="00AA0A63" w:rsidRDefault="003F47C4" w:rsidP="003F47C4">
      <w:pPr>
        <w:pStyle w:val="ListParagraph"/>
        <w:widowControl w:val="0"/>
        <w:numPr>
          <w:ilvl w:val="0"/>
          <w:numId w:val="21"/>
        </w:numPr>
        <w:contextualSpacing w:val="0"/>
        <w:jc w:val="both"/>
        <w:rPr>
          <w:rFonts w:ascii="Arial" w:hAnsi="Arial" w:cs="Arial"/>
          <w:u w:val="single"/>
        </w:rPr>
      </w:pPr>
      <w:r w:rsidRPr="00AA0A63">
        <w:rPr>
          <w:rFonts w:ascii="Arial" w:hAnsi="Arial" w:cs="Arial"/>
        </w:rPr>
        <w:t>Experience of managing a team</w:t>
      </w:r>
      <w:r w:rsidRPr="005D59BC">
        <w:rPr>
          <w:rFonts w:ascii="Arial" w:hAnsi="Arial" w:cs="Arial"/>
        </w:rPr>
        <w:t xml:space="preserve"> </w:t>
      </w:r>
      <w:r w:rsidRPr="00AA0A63">
        <w:rPr>
          <w:rFonts w:ascii="Arial" w:hAnsi="Arial" w:cs="Arial"/>
        </w:rPr>
        <w:t xml:space="preserve">with a flexible approach to delivering team results, agreeing clear team </w:t>
      </w:r>
      <w:proofErr w:type="gramStart"/>
      <w:r w:rsidRPr="00AA0A63">
        <w:rPr>
          <w:rFonts w:ascii="Arial" w:hAnsi="Arial" w:cs="Arial"/>
        </w:rPr>
        <w:t>objectives</w:t>
      </w:r>
      <w:proofErr w:type="gramEnd"/>
      <w:r w:rsidRPr="00AA0A63">
        <w:rPr>
          <w:rFonts w:ascii="Arial" w:hAnsi="Arial" w:cs="Arial"/>
        </w:rPr>
        <w:t xml:space="preserve"> and organising and delegating tasks according to individual abilities</w:t>
      </w:r>
      <w:r>
        <w:rPr>
          <w:rFonts w:ascii="Arial" w:hAnsi="Arial" w:cs="Arial"/>
        </w:rPr>
        <w:t xml:space="preserve"> and institutional KPIs</w:t>
      </w:r>
      <w:r w:rsidRPr="00AA0A63">
        <w:rPr>
          <w:rFonts w:ascii="Arial" w:hAnsi="Arial" w:cs="Arial"/>
        </w:rPr>
        <w:t xml:space="preserve"> </w:t>
      </w:r>
    </w:p>
    <w:p w14:paraId="008648FA" w14:textId="77777777" w:rsidR="003F47C4" w:rsidRPr="00AA0A63" w:rsidRDefault="003F47C4" w:rsidP="003F47C4">
      <w:pPr>
        <w:pStyle w:val="ListParagraph"/>
        <w:widowControl w:val="0"/>
        <w:numPr>
          <w:ilvl w:val="0"/>
          <w:numId w:val="21"/>
        </w:numPr>
        <w:contextualSpacing w:val="0"/>
        <w:jc w:val="both"/>
        <w:rPr>
          <w:rFonts w:ascii="Arial" w:hAnsi="Arial" w:cs="Arial"/>
        </w:rPr>
      </w:pPr>
      <w:r w:rsidRPr="00AA0A63">
        <w:rPr>
          <w:rFonts w:ascii="Arial" w:hAnsi="Arial" w:cs="Arial"/>
        </w:rPr>
        <w:t xml:space="preserve">Demonstrable success and impact from effectively leading, </w:t>
      </w:r>
      <w:proofErr w:type="gramStart"/>
      <w:r w:rsidRPr="00AA0A63">
        <w:rPr>
          <w:rFonts w:ascii="Arial" w:hAnsi="Arial" w:cs="Arial"/>
        </w:rPr>
        <w:t>managing</w:t>
      </w:r>
      <w:proofErr w:type="gramEnd"/>
      <w:r w:rsidRPr="00AA0A63">
        <w:rPr>
          <w:rFonts w:ascii="Arial" w:hAnsi="Arial" w:cs="Arial"/>
        </w:rPr>
        <w:t xml:space="preserve"> and motivating staff, securing individual and collective engagement and action</w:t>
      </w:r>
      <w:r>
        <w:rPr>
          <w:rFonts w:ascii="Arial" w:hAnsi="Arial" w:cs="Arial"/>
        </w:rPr>
        <w:t xml:space="preserve"> (A/I)</w:t>
      </w:r>
    </w:p>
    <w:p w14:paraId="3AAA5106" w14:textId="49FC0141" w:rsidR="003F47C4" w:rsidRDefault="003F47C4" w:rsidP="003F47C4">
      <w:pPr>
        <w:pStyle w:val="ListParagraph"/>
        <w:widowControl w:val="0"/>
        <w:numPr>
          <w:ilvl w:val="0"/>
          <w:numId w:val="21"/>
        </w:numPr>
        <w:contextualSpacing w:val="0"/>
        <w:jc w:val="both"/>
        <w:rPr>
          <w:rFonts w:ascii="Arial" w:hAnsi="Arial" w:cs="Arial"/>
        </w:rPr>
      </w:pPr>
      <w:r w:rsidRPr="005D59BC">
        <w:rPr>
          <w:rFonts w:ascii="Arial" w:hAnsi="Arial" w:cs="Arial"/>
        </w:rPr>
        <w:t xml:space="preserve">Understanding of UK Higher Education </w:t>
      </w:r>
      <w:r>
        <w:rPr>
          <w:rFonts w:ascii="Arial" w:hAnsi="Arial" w:cs="Arial"/>
        </w:rPr>
        <w:t>qu</w:t>
      </w:r>
      <w:r w:rsidRPr="005D59BC">
        <w:rPr>
          <w:rFonts w:ascii="Arial" w:hAnsi="Arial" w:cs="Arial"/>
        </w:rPr>
        <w:t xml:space="preserve">ality </w:t>
      </w:r>
      <w:r>
        <w:rPr>
          <w:rFonts w:ascii="Arial" w:hAnsi="Arial" w:cs="Arial"/>
        </w:rPr>
        <w:t>a</w:t>
      </w:r>
      <w:r w:rsidRPr="005D59BC">
        <w:rPr>
          <w:rFonts w:ascii="Arial" w:hAnsi="Arial" w:cs="Arial"/>
        </w:rPr>
        <w:t>ssurance</w:t>
      </w:r>
      <w:r>
        <w:rPr>
          <w:rFonts w:ascii="Arial" w:hAnsi="Arial" w:cs="Arial"/>
        </w:rPr>
        <w:t xml:space="preserve">/enhancement </w:t>
      </w:r>
      <w:r w:rsidRPr="005D59BC">
        <w:rPr>
          <w:rFonts w:ascii="Arial" w:hAnsi="Arial" w:cs="Arial"/>
        </w:rPr>
        <w:t xml:space="preserve">processes, </w:t>
      </w:r>
      <w:r>
        <w:rPr>
          <w:rFonts w:ascii="Arial" w:hAnsi="Arial" w:cs="Arial"/>
        </w:rPr>
        <w:t xml:space="preserve">admissions, </w:t>
      </w:r>
      <w:r w:rsidRPr="005D59BC">
        <w:rPr>
          <w:rFonts w:ascii="Arial" w:hAnsi="Arial" w:cs="Arial"/>
        </w:rPr>
        <w:t xml:space="preserve">finance, </w:t>
      </w:r>
      <w:proofErr w:type="gramStart"/>
      <w:r w:rsidRPr="005D59BC">
        <w:rPr>
          <w:rFonts w:ascii="Arial" w:hAnsi="Arial" w:cs="Arial"/>
        </w:rPr>
        <w:t>registry</w:t>
      </w:r>
      <w:proofErr w:type="gramEnd"/>
      <w:r w:rsidRPr="005D59BC">
        <w:rPr>
          <w:rFonts w:ascii="Arial" w:hAnsi="Arial" w:cs="Arial"/>
        </w:rPr>
        <w:t xml:space="preserve"> and relevant</w:t>
      </w:r>
      <w:r>
        <w:rPr>
          <w:rFonts w:ascii="Arial" w:hAnsi="Arial" w:cs="Arial"/>
        </w:rPr>
        <w:t xml:space="preserve"> university</w:t>
      </w:r>
      <w:r w:rsidRPr="005D59BC">
        <w:rPr>
          <w:rFonts w:ascii="Arial" w:hAnsi="Arial" w:cs="Arial"/>
        </w:rPr>
        <w:t xml:space="preserve"> functions in </w:t>
      </w:r>
      <w:r w:rsidRPr="005D59BC">
        <w:rPr>
          <w:rFonts w:ascii="Arial" w:hAnsi="Arial" w:cs="Arial"/>
        </w:rPr>
        <w:lastRenderedPageBreak/>
        <w:t xml:space="preserve">regard to </w:t>
      </w:r>
      <w:r>
        <w:rPr>
          <w:rFonts w:ascii="Arial" w:hAnsi="Arial" w:cs="Arial"/>
        </w:rPr>
        <w:t>academic partnerships</w:t>
      </w:r>
      <w:r w:rsidRPr="005D59BC">
        <w:rPr>
          <w:rFonts w:ascii="Arial" w:hAnsi="Arial" w:cs="Arial"/>
        </w:rPr>
        <w:t xml:space="preserve"> portfolio </w:t>
      </w:r>
      <w:r>
        <w:rPr>
          <w:rFonts w:ascii="Arial" w:hAnsi="Arial" w:cs="Arial"/>
        </w:rPr>
        <w:t xml:space="preserve">management </w:t>
      </w:r>
    </w:p>
    <w:p w14:paraId="32F3217B" w14:textId="77777777" w:rsidR="003F47C4" w:rsidRDefault="003F47C4" w:rsidP="003F47C4">
      <w:pPr>
        <w:pStyle w:val="ListParagraph"/>
        <w:widowControl w:val="0"/>
        <w:numPr>
          <w:ilvl w:val="0"/>
          <w:numId w:val="21"/>
        </w:numPr>
        <w:contextualSpacing w:val="0"/>
        <w:jc w:val="both"/>
        <w:rPr>
          <w:rFonts w:ascii="Arial" w:hAnsi="Arial" w:cs="Arial"/>
        </w:rPr>
      </w:pPr>
      <w:r>
        <w:rPr>
          <w:rFonts w:ascii="Arial" w:hAnsi="Arial" w:cs="Arial"/>
        </w:rPr>
        <w:t xml:space="preserve">Demonstrable experience of developing, </w:t>
      </w:r>
      <w:proofErr w:type="gramStart"/>
      <w:r>
        <w:rPr>
          <w:rFonts w:ascii="Arial" w:hAnsi="Arial" w:cs="Arial"/>
        </w:rPr>
        <w:t>implementing</w:t>
      </w:r>
      <w:proofErr w:type="gramEnd"/>
      <w:r>
        <w:rPr>
          <w:rFonts w:ascii="Arial" w:hAnsi="Arial" w:cs="Arial"/>
        </w:rPr>
        <w:t xml:space="preserve"> and monitoring effective process to ensure oversight of academic standards and the student experience at academic partners.</w:t>
      </w:r>
    </w:p>
    <w:p w14:paraId="345849DF" w14:textId="5BC9554E" w:rsidR="003F47C4" w:rsidRPr="005D59BC" w:rsidRDefault="003F47C4" w:rsidP="003F47C4">
      <w:pPr>
        <w:pStyle w:val="ListParagraph"/>
        <w:widowControl w:val="0"/>
        <w:numPr>
          <w:ilvl w:val="0"/>
          <w:numId w:val="21"/>
        </w:numPr>
        <w:contextualSpacing w:val="0"/>
        <w:jc w:val="both"/>
        <w:rPr>
          <w:rFonts w:ascii="Arial" w:hAnsi="Arial" w:cs="Arial"/>
        </w:rPr>
      </w:pPr>
      <w:r w:rsidRPr="005D59BC">
        <w:rPr>
          <w:rFonts w:ascii="Arial" w:hAnsi="Arial" w:cs="Arial"/>
        </w:rPr>
        <w:t>Experienc</w:t>
      </w:r>
      <w:r>
        <w:rPr>
          <w:rFonts w:ascii="Arial" w:hAnsi="Arial" w:cs="Arial"/>
        </w:rPr>
        <w:t>e</w:t>
      </w:r>
      <w:r w:rsidRPr="005D59BC">
        <w:rPr>
          <w:rFonts w:ascii="Arial" w:hAnsi="Arial" w:cs="Arial"/>
        </w:rPr>
        <w:t xml:space="preserve"> of using information technology to manage large data sets and </w:t>
      </w:r>
      <w:proofErr w:type="gramStart"/>
      <w:r w:rsidRPr="005D59BC">
        <w:rPr>
          <w:rFonts w:ascii="Arial" w:hAnsi="Arial" w:cs="Arial"/>
        </w:rPr>
        <w:t>deadlines</w:t>
      </w:r>
      <w:proofErr w:type="gramEnd"/>
      <w:r w:rsidRPr="005D59BC">
        <w:rPr>
          <w:rFonts w:ascii="Arial" w:hAnsi="Arial" w:cs="Arial"/>
        </w:rPr>
        <w:t xml:space="preserve"> </w:t>
      </w:r>
    </w:p>
    <w:p w14:paraId="3A16AFDA" w14:textId="30B13EAA" w:rsidR="003F47C4" w:rsidRDefault="003F47C4" w:rsidP="003F47C4">
      <w:pPr>
        <w:pStyle w:val="ListParagraph"/>
        <w:widowControl w:val="0"/>
        <w:numPr>
          <w:ilvl w:val="0"/>
          <w:numId w:val="21"/>
        </w:numPr>
        <w:contextualSpacing w:val="0"/>
        <w:jc w:val="both"/>
        <w:rPr>
          <w:rFonts w:ascii="Arial" w:hAnsi="Arial" w:cs="Arial"/>
        </w:rPr>
      </w:pPr>
      <w:r w:rsidRPr="007335B7">
        <w:rPr>
          <w:rFonts w:ascii="Arial" w:hAnsi="Arial" w:cs="Arial"/>
        </w:rPr>
        <w:t xml:space="preserve">Experience of working with external stakeholders </w:t>
      </w:r>
      <w:r>
        <w:rPr>
          <w:rFonts w:ascii="Arial" w:hAnsi="Arial" w:cs="Arial"/>
        </w:rPr>
        <w:t>and/</w:t>
      </w:r>
      <w:r w:rsidRPr="007335B7">
        <w:rPr>
          <w:rFonts w:ascii="Arial" w:hAnsi="Arial" w:cs="Arial"/>
        </w:rPr>
        <w:t>or students in a multicultural or international environment</w:t>
      </w:r>
    </w:p>
    <w:p w14:paraId="13650EBF" w14:textId="4D2F19F8" w:rsidR="003F47C4" w:rsidRDefault="003F47C4" w:rsidP="003F47C4">
      <w:pPr>
        <w:pStyle w:val="ListParagraph"/>
        <w:widowControl w:val="0"/>
        <w:numPr>
          <w:ilvl w:val="0"/>
          <w:numId w:val="21"/>
        </w:numPr>
        <w:contextualSpacing w:val="0"/>
        <w:jc w:val="both"/>
        <w:rPr>
          <w:rFonts w:ascii="Arial" w:hAnsi="Arial" w:cs="Arial"/>
        </w:rPr>
      </w:pPr>
      <w:r>
        <w:rPr>
          <w:rFonts w:ascii="Arial" w:hAnsi="Arial" w:cs="Arial"/>
        </w:rPr>
        <w:t>Proven experience of the ability to work on your own initiative, provide solutions to problems and continually strive to improve your own performance.</w:t>
      </w:r>
    </w:p>
    <w:p w14:paraId="26F372FB" w14:textId="77777777" w:rsidR="003F47C4" w:rsidRPr="007335B7" w:rsidRDefault="003F47C4" w:rsidP="003F47C4">
      <w:pPr>
        <w:pStyle w:val="ListParagraph"/>
        <w:jc w:val="both"/>
        <w:rPr>
          <w:rFonts w:ascii="Arial" w:hAnsi="Arial" w:cs="Arial"/>
        </w:rPr>
      </w:pPr>
    </w:p>
    <w:p w14:paraId="648EC67F" w14:textId="434C3400" w:rsidR="003F47C4" w:rsidRDefault="003F47C4" w:rsidP="003F47C4">
      <w:pPr>
        <w:rPr>
          <w:rFonts w:ascii="Arial" w:hAnsi="Arial" w:cs="Arial"/>
          <w:b/>
          <w:bCs/>
        </w:rPr>
      </w:pPr>
      <w:r w:rsidRPr="00232437">
        <w:rPr>
          <w:rFonts w:ascii="Arial" w:hAnsi="Arial" w:cs="Arial"/>
          <w:b/>
          <w:bCs/>
        </w:rPr>
        <w:t xml:space="preserve">Desirable </w:t>
      </w:r>
      <w:r w:rsidR="00232437">
        <w:rPr>
          <w:rFonts w:ascii="Arial" w:hAnsi="Arial" w:cs="Arial"/>
          <w:b/>
          <w:bCs/>
        </w:rPr>
        <w:t>criteria:</w:t>
      </w:r>
    </w:p>
    <w:p w14:paraId="5D73C960" w14:textId="77777777" w:rsidR="00232437" w:rsidRPr="00232437" w:rsidRDefault="00232437" w:rsidP="003F47C4">
      <w:pPr>
        <w:rPr>
          <w:rFonts w:ascii="Arial" w:hAnsi="Arial" w:cs="Arial"/>
          <w:b/>
          <w:bCs/>
        </w:rPr>
      </w:pPr>
    </w:p>
    <w:p w14:paraId="5461E2A2" w14:textId="77777777" w:rsidR="003F47C4" w:rsidRDefault="003F47C4" w:rsidP="003F47C4">
      <w:pPr>
        <w:pStyle w:val="ListParagraph"/>
        <w:widowControl w:val="0"/>
        <w:numPr>
          <w:ilvl w:val="0"/>
          <w:numId w:val="20"/>
        </w:numPr>
        <w:ind w:left="709"/>
        <w:contextualSpacing w:val="0"/>
        <w:rPr>
          <w:rFonts w:ascii="Arial" w:hAnsi="Arial" w:cs="Arial"/>
        </w:rPr>
      </w:pPr>
      <w:r>
        <w:rPr>
          <w:rFonts w:ascii="Arial" w:hAnsi="Arial" w:cs="Arial"/>
        </w:rPr>
        <w:t>Experience of the Egyptian higher education system/working in Egypt, or the Middle East</w:t>
      </w:r>
    </w:p>
    <w:p w14:paraId="4A403B4A" w14:textId="77777777" w:rsidR="003F47C4" w:rsidRPr="007335B7" w:rsidRDefault="003F47C4" w:rsidP="003F47C4">
      <w:pPr>
        <w:pStyle w:val="ListParagraph"/>
        <w:widowControl w:val="0"/>
        <w:numPr>
          <w:ilvl w:val="0"/>
          <w:numId w:val="20"/>
        </w:numPr>
        <w:ind w:left="709"/>
        <w:contextualSpacing w:val="0"/>
        <w:rPr>
          <w:rFonts w:ascii="Arial" w:hAnsi="Arial" w:cs="Arial"/>
        </w:rPr>
      </w:pPr>
      <w:r w:rsidRPr="007335B7">
        <w:rPr>
          <w:rFonts w:ascii="Arial" w:hAnsi="Arial" w:cs="Arial"/>
        </w:rPr>
        <w:t xml:space="preserve">Experience of project management </w:t>
      </w:r>
      <w:r>
        <w:rPr>
          <w:rFonts w:ascii="Arial" w:hAnsi="Arial" w:cs="Arial"/>
        </w:rPr>
        <w:t xml:space="preserve">and successfully </w:t>
      </w:r>
      <w:r w:rsidRPr="007335B7">
        <w:rPr>
          <w:rFonts w:ascii="Arial" w:hAnsi="Arial" w:cs="Arial"/>
        </w:rPr>
        <w:t>managing change.</w:t>
      </w:r>
    </w:p>
    <w:p w14:paraId="1D2F68F1" w14:textId="77777777" w:rsidR="003F47C4" w:rsidRPr="007335B7" w:rsidRDefault="003F47C4" w:rsidP="003F47C4">
      <w:pPr>
        <w:pStyle w:val="ListParagraph"/>
        <w:widowControl w:val="0"/>
        <w:numPr>
          <w:ilvl w:val="0"/>
          <w:numId w:val="21"/>
        </w:numPr>
        <w:ind w:left="709"/>
        <w:contextualSpacing w:val="0"/>
        <w:rPr>
          <w:rFonts w:ascii="Arial" w:hAnsi="Arial" w:cs="Arial"/>
        </w:rPr>
      </w:pPr>
      <w:r w:rsidRPr="007335B7">
        <w:rPr>
          <w:rFonts w:ascii="Arial" w:hAnsi="Arial" w:cs="Arial"/>
        </w:rPr>
        <w:t xml:space="preserve">Budget management experience  </w:t>
      </w:r>
    </w:p>
    <w:p w14:paraId="3ED99DF9" w14:textId="77777777" w:rsidR="003F47C4" w:rsidRPr="00813527" w:rsidRDefault="003F47C4" w:rsidP="003F47C4">
      <w:pPr>
        <w:rPr>
          <w:rFonts w:ascii="Arial" w:hAnsi="Arial" w:cs="Arial"/>
          <w:highlight w:val="yellow"/>
        </w:rPr>
      </w:pPr>
    </w:p>
    <w:p w14:paraId="73037427" w14:textId="77777777" w:rsidR="00232437" w:rsidRDefault="00232437" w:rsidP="003F47C4">
      <w:pPr>
        <w:rPr>
          <w:rFonts w:ascii="Arial" w:hAnsi="Arial" w:cs="Arial"/>
          <w:b/>
        </w:rPr>
      </w:pPr>
    </w:p>
    <w:p w14:paraId="3D8E2AAE" w14:textId="315A5F36" w:rsidR="003F47C4" w:rsidRDefault="00232437" w:rsidP="003F47C4">
      <w:pPr>
        <w:rPr>
          <w:rFonts w:ascii="Arial" w:hAnsi="Arial" w:cs="Arial"/>
          <w:b/>
        </w:rPr>
      </w:pPr>
      <w:r>
        <w:rPr>
          <w:rFonts w:ascii="Arial" w:hAnsi="Arial" w:cs="Arial"/>
          <w:b/>
        </w:rPr>
        <w:t>COMPETENCIES REQUIRED</w:t>
      </w:r>
    </w:p>
    <w:p w14:paraId="12082B28" w14:textId="1439DC89" w:rsidR="003F47C4" w:rsidRPr="00232437" w:rsidRDefault="003F47C4" w:rsidP="003F47C4">
      <w:pPr>
        <w:rPr>
          <w:rFonts w:ascii="Arial" w:hAnsi="Arial" w:cs="Arial"/>
          <w:b/>
          <w:bCs/>
        </w:rPr>
      </w:pPr>
      <w:r w:rsidRPr="00232437">
        <w:rPr>
          <w:rFonts w:ascii="Arial" w:hAnsi="Arial" w:cs="Arial"/>
          <w:b/>
          <w:bCs/>
        </w:rPr>
        <w:t xml:space="preserve">Essential </w:t>
      </w:r>
      <w:r w:rsidR="00232437" w:rsidRPr="00232437">
        <w:rPr>
          <w:rFonts w:ascii="Arial" w:hAnsi="Arial" w:cs="Arial"/>
          <w:b/>
          <w:bCs/>
        </w:rPr>
        <w:t>criteria:</w:t>
      </w:r>
    </w:p>
    <w:p w14:paraId="5E6C5E1E" w14:textId="77777777" w:rsidR="003F47C4" w:rsidRDefault="003F47C4" w:rsidP="003F47C4">
      <w:pPr>
        <w:rPr>
          <w:rFonts w:ascii="Arial" w:hAnsi="Arial" w:cs="Arial"/>
          <w:u w:val="single"/>
        </w:rPr>
      </w:pPr>
    </w:p>
    <w:p w14:paraId="7E6394C3" w14:textId="41189936" w:rsidR="003F47C4" w:rsidRPr="00FF4B73" w:rsidRDefault="003F47C4" w:rsidP="003F47C4">
      <w:pPr>
        <w:pStyle w:val="ListParagraph"/>
        <w:widowControl w:val="0"/>
        <w:numPr>
          <w:ilvl w:val="0"/>
          <w:numId w:val="19"/>
        </w:numPr>
        <w:contextualSpacing w:val="0"/>
        <w:rPr>
          <w:rFonts w:ascii="Arial" w:hAnsi="Arial" w:cs="Arial"/>
        </w:rPr>
      </w:pPr>
      <w:r w:rsidRPr="00FF4B73">
        <w:rPr>
          <w:rFonts w:ascii="Arial" w:hAnsi="Arial" w:cs="Arial"/>
        </w:rPr>
        <w:t>Highly organi</w:t>
      </w:r>
      <w:r>
        <w:rPr>
          <w:rFonts w:ascii="Arial" w:hAnsi="Arial" w:cs="Arial"/>
        </w:rPr>
        <w:t>s</w:t>
      </w:r>
      <w:r w:rsidRPr="00FF4B73">
        <w:rPr>
          <w:rFonts w:ascii="Arial" w:hAnsi="Arial" w:cs="Arial"/>
        </w:rPr>
        <w:t xml:space="preserve">ed with an ability to manage multiple projects in a deadline intensive </w:t>
      </w:r>
      <w:proofErr w:type="gramStart"/>
      <w:r w:rsidRPr="00FF4B73">
        <w:rPr>
          <w:rFonts w:ascii="Arial" w:hAnsi="Arial" w:cs="Arial"/>
        </w:rPr>
        <w:t>environment</w:t>
      </w:r>
      <w:proofErr w:type="gramEnd"/>
      <w:r w:rsidRPr="00FF4B73">
        <w:rPr>
          <w:rFonts w:ascii="Arial" w:hAnsi="Arial" w:cs="Arial"/>
        </w:rPr>
        <w:t xml:space="preserve"> </w:t>
      </w:r>
    </w:p>
    <w:p w14:paraId="4D4F044F" w14:textId="2D936C93" w:rsidR="003F47C4" w:rsidRPr="007D7721" w:rsidRDefault="003F47C4" w:rsidP="003F47C4">
      <w:pPr>
        <w:pStyle w:val="ListParagraph"/>
        <w:widowControl w:val="0"/>
        <w:numPr>
          <w:ilvl w:val="0"/>
          <w:numId w:val="19"/>
        </w:numPr>
        <w:contextualSpacing w:val="0"/>
        <w:rPr>
          <w:rFonts w:ascii="Arial" w:hAnsi="Arial" w:cs="Arial"/>
        </w:rPr>
      </w:pPr>
      <w:r w:rsidRPr="007D7721">
        <w:rPr>
          <w:rFonts w:ascii="Arial" w:hAnsi="Arial" w:cs="Arial"/>
        </w:rPr>
        <w:t xml:space="preserve">High level analytical skills </w:t>
      </w:r>
    </w:p>
    <w:p w14:paraId="6B65341F" w14:textId="2EB115EB" w:rsidR="003F47C4" w:rsidRPr="00FF4B73" w:rsidRDefault="003F47C4" w:rsidP="003F47C4">
      <w:pPr>
        <w:pStyle w:val="ListParagraph"/>
        <w:widowControl w:val="0"/>
        <w:numPr>
          <w:ilvl w:val="0"/>
          <w:numId w:val="19"/>
        </w:numPr>
        <w:contextualSpacing w:val="0"/>
        <w:rPr>
          <w:rFonts w:ascii="Arial" w:hAnsi="Arial" w:cs="Arial"/>
        </w:rPr>
      </w:pPr>
      <w:r>
        <w:rPr>
          <w:rFonts w:ascii="Arial" w:hAnsi="Arial" w:cs="Arial"/>
        </w:rPr>
        <w:t>H</w:t>
      </w:r>
      <w:r w:rsidRPr="00FF4B73">
        <w:rPr>
          <w:rFonts w:ascii="Arial" w:hAnsi="Arial" w:cs="Arial"/>
        </w:rPr>
        <w:t>igh-level communication skills (written, presentation and verbal)</w:t>
      </w:r>
    </w:p>
    <w:p w14:paraId="248D78E8" w14:textId="5AED0E30" w:rsidR="003F47C4" w:rsidRPr="00FF4B73" w:rsidRDefault="003F47C4" w:rsidP="003F47C4">
      <w:pPr>
        <w:pStyle w:val="ListParagraph"/>
        <w:widowControl w:val="0"/>
        <w:numPr>
          <w:ilvl w:val="0"/>
          <w:numId w:val="19"/>
        </w:numPr>
        <w:contextualSpacing w:val="0"/>
        <w:rPr>
          <w:rFonts w:ascii="Arial" w:hAnsi="Arial" w:cs="Arial"/>
        </w:rPr>
      </w:pPr>
      <w:r w:rsidRPr="00FF4B73">
        <w:rPr>
          <w:rFonts w:ascii="Arial" w:hAnsi="Arial" w:cs="Arial"/>
        </w:rPr>
        <w:t xml:space="preserve">Strong account management skills with experience of delivering set </w:t>
      </w:r>
      <w:proofErr w:type="gramStart"/>
      <w:r w:rsidRPr="00FF4B73">
        <w:rPr>
          <w:rFonts w:ascii="Arial" w:hAnsi="Arial" w:cs="Arial"/>
        </w:rPr>
        <w:t>KPIs</w:t>
      </w:r>
      <w:proofErr w:type="gramEnd"/>
    </w:p>
    <w:p w14:paraId="626428A2" w14:textId="5164A1FB" w:rsidR="003F47C4" w:rsidRDefault="003F47C4" w:rsidP="003F47C4">
      <w:pPr>
        <w:pStyle w:val="ListParagraph"/>
        <w:widowControl w:val="0"/>
        <w:numPr>
          <w:ilvl w:val="0"/>
          <w:numId w:val="19"/>
        </w:numPr>
        <w:contextualSpacing w:val="0"/>
        <w:rPr>
          <w:rFonts w:ascii="Arial" w:hAnsi="Arial" w:cs="Arial"/>
        </w:rPr>
      </w:pPr>
      <w:r w:rsidRPr="00FF4B73">
        <w:rPr>
          <w:rFonts w:ascii="Arial" w:hAnsi="Arial" w:cs="Arial"/>
        </w:rPr>
        <w:t xml:space="preserve">Capacity and willingness to maintain and grow a culture which is innovative and </w:t>
      </w:r>
      <w:proofErr w:type="gramStart"/>
      <w:r w:rsidRPr="00FF4B73">
        <w:rPr>
          <w:rFonts w:ascii="Arial" w:hAnsi="Arial" w:cs="Arial"/>
        </w:rPr>
        <w:t>inclusive</w:t>
      </w:r>
      <w:proofErr w:type="gramEnd"/>
    </w:p>
    <w:p w14:paraId="3777AC37" w14:textId="77777777" w:rsidR="003F47C4" w:rsidRDefault="003F47C4" w:rsidP="003F47C4">
      <w:pPr>
        <w:pStyle w:val="ListParagraph"/>
        <w:widowControl w:val="0"/>
        <w:numPr>
          <w:ilvl w:val="0"/>
          <w:numId w:val="19"/>
        </w:numPr>
        <w:contextualSpacing w:val="0"/>
        <w:rPr>
          <w:rFonts w:ascii="Arial" w:hAnsi="Arial" w:cs="Arial"/>
        </w:rPr>
      </w:pPr>
      <w:r>
        <w:rPr>
          <w:rFonts w:ascii="Arial" w:hAnsi="Arial" w:cs="Arial"/>
        </w:rPr>
        <w:t>Demonstrable experience of setting and meeting ambitious targets including income and student number targets.</w:t>
      </w:r>
    </w:p>
    <w:p w14:paraId="126A5573" w14:textId="1F334F1C" w:rsidR="003F47C4" w:rsidRPr="007D7721" w:rsidRDefault="003F47C4" w:rsidP="00232437">
      <w:pPr>
        <w:pStyle w:val="Default"/>
        <w:numPr>
          <w:ilvl w:val="0"/>
          <w:numId w:val="19"/>
        </w:numPr>
        <w:rPr>
          <w:rFonts w:ascii="Arial" w:hAnsi="Arial" w:cs="Arial"/>
          <w:color w:val="auto"/>
          <w:sz w:val="22"/>
          <w:szCs w:val="22"/>
        </w:rPr>
      </w:pPr>
      <w:bookmarkStart w:id="4" w:name="_Hlk107474653"/>
      <w:r w:rsidRPr="007D7721">
        <w:rPr>
          <w:rFonts w:ascii="Arial" w:hAnsi="Arial" w:cs="Arial"/>
          <w:color w:val="auto"/>
          <w:sz w:val="22"/>
          <w:szCs w:val="22"/>
        </w:rPr>
        <w:t xml:space="preserve">Commitment to and understanding of equal opportunities issues within a diverse and multicultural </w:t>
      </w:r>
      <w:proofErr w:type="gramStart"/>
      <w:r w:rsidRPr="007D7721">
        <w:rPr>
          <w:rFonts w:ascii="Arial" w:hAnsi="Arial" w:cs="Arial"/>
          <w:color w:val="auto"/>
          <w:sz w:val="22"/>
          <w:szCs w:val="22"/>
        </w:rPr>
        <w:t>environment</w:t>
      </w:r>
      <w:proofErr w:type="gramEnd"/>
      <w:r w:rsidRPr="007D7721">
        <w:rPr>
          <w:rFonts w:ascii="Arial" w:hAnsi="Arial" w:cs="Arial"/>
          <w:color w:val="auto"/>
          <w:sz w:val="22"/>
          <w:szCs w:val="22"/>
        </w:rPr>
        <w:t xml:space="preserve"> </w:t>
      </w:r>
    </w:p>
    <w:p w14:paraId="145CD5BA" w14:textId="384425E8" w:rsidR="003F47C4" w:rsidRPr="007D7721" w:rsidRDefault="003F47C4" w:rsidP="003F47C4">
      <w:pPr>
        <w:pStyle w:val="ListParagraph"/>
        <w:widowControl w:val="0"/>
        <w:numPr>
          <w:ilvl w:val="0"/>
          <w:numId w:val="23"/>
        </w:numPr>
        <w:contextualSpacing w:val="0"/>
        <w:rPr>
          <w:rFonts w:ascii="Arial" w:hAnsi="Arial" w:cs="Arial"/>
        </w:rPr>
      </w:pPr>
      <w:r w:rsidRPr="007D7721">
        <w:rPr>
          <w:rFonts w:ascii="Arial" w:hAnsi="Arial" w:cs="Arial"/>
        </w:rPr>
        <w:t xml:space="preserve">Excellent inter-personal skills and the ability to work with a wide range of </w:t>
      </w:r>
      <w:proofErr w:type="gramStart"/>
      <w:r w:rsidRPr="007D7721">
        <w:rPr>
          <w:rFonts w:ascii="Arial" w:hAnsi="Arial" w:cs="Arial"/>
        </w:rPr>
        <w:t>people</w:t>
      </w:r>
      <w:proofErr w:type="gramEnd"/>
      <w:r w:rsidRPr="007D7721">
        <w:rPr>
          <w:rFonts w:ascii="Arial" w:hAnsi="Arial" w:cs="Arial"/>
        </w:rPr>
        <w:t xml:space="preserve"> </w:t>
      </w:r>
    </w:p>
    <w:p w14:paraId="487FF5D8" w14:textId="0D1E9E60" w:rsidR="003F47C4" w:rsidRPr="005E7435" w:rsidRDefault="003F47C4" w:rsidP="003F47C4">
      <w:pPr>
        <w:pStyle w:val="Default"/>
        <w:numPr>
          <w:ilvl w:val="0"/>
          <w:numId w:val="23"/>
        </w:numPr>
        <w:rPr>
          <w:rFonts w:ascii="Arial" w:hAnsi="Arial" w:cs="Arial"/>
          <w:color w:val="auto"/>
          <w:sz w:val="22"/>
          <w:szCs w:val="22"/>
        </w:rPr>
      </w:pPr>
      <w:r w:rsidRPr="007D7721">
        <w:rPr>
          <w:rFonts w:ascii="Arial" w:hAnsi="Arial" w:cs="Arial"/>
          <w:color w:val="auto"/>
          <w:sz w:val="22"/>
          <w:szCs w:val="22"/>
        </w:rPr>
        <w:t xml:space="preserve">Commitment to building and ensuring a good reputation for UEL in all activities related to Academic </w:t>
      </w:r>
      <w:r w:rsidRPr="005E7435">
        <w:rPr>
          <w:rFonts w:ascii="Arial" w:hAnsi="Arial" w:cs="Arial"/>
          <w:color w:val="auto"/>
          <w:sz w:val="22"/>
          <w:szCs w:val="22"/>
        </w:rPr>
        <w:t xml:space="preserve">Partnerships </w:t>
      </w:r>
    </w:p>
    <w:p w14:paraId="70073EED" w14:textId="1CFEFDD3" w:rsidR="003F47C4" w:rsidRPr="005E7435" w:rsidRDefault="003F47C4" w:rsidP="003F47C4">
      <w:pPr>
        <w:pStyle w:val="Default"/>
        <w:numPr>
          <w:ilvl w:val="0"/>
          <w:numId w:val="23"/>
        </w:numPr>
        <w:rPr>
          <w:rFonts w:ascii="Arial" w:hAnsi="Arial" w:cs="Arial"/>
          <w:color w:val="auto"/>
          <w:sz w:val="22"/>
          <w:szCs w:val="22"/>
        </w:rPr>
      </w:pPr>
      <w:r w:rsidRPr="005E7435">
        <w:rPr>
          <w:rFonts w:ascii="Arial" w:hAnsi="Arial" w:cs="Arial"/>
          <w:color w:val="auto"/>
          <w:sz w:val="22"/>
          <w:szCs w:val="22"/>
        </w:rPr>
        <w:t xml:space="preserve">A self-starter, who can initiate improvements and continual change and adapt </w:t>
      </w:r>
      <w:r>
        <w:rPr>
          <w:rFonts w:ascii="Arial" w:hAnsi="Arial" w:cs="Arial"/>
          <w:color w:val="auto"/>
          <w:sz w:val="22"/>
          <w:szCs w:val="22"/>
        </w:rPr>
        <w:t xml:space="preserve">to </w:t>
      </w:r>
      <w:r w:rsidRPr="005E7435">
        <w:rPr>
          <w:rFonts w:ascii="Arial" w:hAnsi="Arial" w:cs="Arial"/>
          <w:color w:val="auto"/>
          <w:sz w:val="22"/>
          <w:szCs w:val="22"/>
        </w:rPr>
        <w:t xml:space="preserve">develop UELs reputation and academic partnership </w:t>
      </w:r>
      <w:proofErr w:type="gramStart"/>
      <w:r w:rsidRPr="005E7435">
        <w:rPr>
          <w:rFonts w:ascii="Arial" w:hAnsi="Arial" w:cs="Arial"/>
          <w:color w:val="auto"/>
          <w:sz w:val="22"/>
          <w:szCs w:val="22"/>
        </w:rPr>
        <w:t>activities</w:t>
      </w:r>
      <w:proofErr w:type="gramEnd"/>
      <w:r w:rsidRPr="005E7435">
        <w:rPr>
          <w:rFonts w:ascii="Arial" w:hAnsi="Arial" w:cs="Arial"/>
          <w:color w:val="auto"/>
          <w:sz w:val="22"/>
          <w:szCs w:val="22"/>
        </w:rPr>
        <w:t xml:space="preserve"> </w:t>
      </w:r>
    </w:p>
    <w:p w14:paraId="6105F3AC" w14:textId="46C7B504" w:rsidR="003F47C4" w:rsidRPr="002E0DFD" w:rsidRDefault="003F47C4" w:rsidP="003F47C4">
      <w:pPr>
        <w:pStyle w:val="Default"/>
        <w:numPr>
          <w:ilvl w:val="0"/>
          <w:numId w:val="23"/>
        </w:numPr>
        <w:rPr>
          <w:rFonts w:ascii="Arial" w:hAnsi="Arial" w:cs="Arial"/>
          <w:color w:val="auto"/>
          <w:sz w:val="22"/>
          <w:szCs w:val="22"/>
        </w:rPr>
      </w:pPr>
      <w:r w:rsidRPr="005E7435">
        <w:rPr>
          <w:rFonts w:ascii="Arial" w:hAnsi="Arial" w:cs="Arial"/>
          <w:sz w:val="22"/>
          <w:szCs w:val="22"/>
        </w:rPr>
        <w:t>Excellent attention to detail</w:t>
      </w:r>
    </w:p>
    <w:p w14:paraId="3C61E4C7" w14:textId="2C92BF9E" w:rsidR="003F47C4" w:rsidRPr="002E0DFD" w:rsidRDefault="003F47C4" w:rsidP="003F47C4">
      <w:pPr>
        <w:pStyle w:val="Default"/>
        <w:numPr>
          <w:ilvl w:val="0"/>
          <w:numId w:val="23"/>
        </w:numPr>
        <w:rPr>
          <w:rFonts w:ascii="Arial" w:hAnsi="Arial" w:cs="Arial"/>
          <w:color w:val="auto"/>
          <w:sz w:val="22"/>
          <w:szCs w:val="22"/>
        </w:rPr>
      </w:pPr>
      <w:r>
        <w:rPr>
          <w:rFonts w:ascii="Arial" w:hAnsi="Arial" w:cs="Arial"/>
          <w:sz w:val="22"/>
          <w:szCs w:val="22"/>
        </w:rPr>
        <w:t xml:space="preserve">A commitment to and an ability to work effectively as a member of a </w:t>
      </w:r>
      <w:proofErr w:type="gramStart"/>
      <w:r>
        <w:rPr>
          <w:rFonts w:ascii="Arial" w:hAnsi="Arial" w:cs="Arial"/>
          <w:sz w:val="22"/>
          <w:szCs w:val="22"/>
        </w:rPr>
        <w:t>team</w:t>
      </w:r>
      <w:proofErr w:type="gramEnd"/>
    </w:p>
    <w:bookmarkEnd w:id="4"/>
    <w:p w14:paraId="5F28BFA3" w14:textId="77777777" w:rsidR="00232437" w:rsidRDefault="00232437" w:rsidP="00232437">
      <w:pPr>
        <w:rPr>
          <w:rFonts w:ascii="Arial" w:hAnsi="Arial" w:cs="Arial"/>
          <w:b/>
          <w:bCs/>
        </w:rPr>
      </w:pPr>
    </w:p>
    <w:p w14:paraId="14CDCDD8" w14:textId="0A7FAD51" w:rsidR="00232437" w:rsidRDefault="00232437" w:rsidP="00232437">
      <w:pPr>
        <w:rPr>
          <w:rFonts w:ascii="Arial" w:hAnsi="Arial" w:cs="Arial"/>
          <w:b/>
          <w:bCs/>
        </w:rPr>
      </w:pPr>
      <w:r w:rsidRPr="00232437">
        <w:rPr>
          <w:rFonts w:ascii="Arial" w:hAnsi="Arial" w:cs="Arial"/>
          <w:b/>
          <w:bCs/>
        </w:rPr>
        <w:t>Desirable</w:t>
      </w:r>
      <w:r>
        <w:rPr>
          <w:rFonts w:ascii="Arial" w:hAnsi="Arial" w:cs="Arial"/>
          <w:b/>
          <w:bCs/>
        </w:rPr>
        <w:t xml:space="preserve"> criteria:</w:t>
      </w:r>
    </w:p>
    <w:p w14:paraId="365E88D9" w14:textId="77777777" w:rsidR="00232437" w:rsidRPr="00232437" w:rsidRDefault="00232437" w:rsidP="00232437">
      <w:pPr>
        <w:rPr>
          <w:rFonts w:ascii="Arial" w:hAnsi="Arial" w:cs="Arial"/>
          <w:b/>
          <w:bCs/>
        </w:rPr>
      </w:pPr>
    </w:p>
    <w:p w14:paraId="63B4BB35" w14:textId="77777777" w:rsidR="00232437" w:rsidRPr="00232437" w:rsidRDefault="00232437" w:rsidP="00232437">
      <w:pPr>
        <w:pStyle w:val="ListParagraph"/>
        <w:widowControl w:val="0"/>
        <w:numPr>
          <w:ilvl w:val="0"/>
          <w:numId w:val="24"/>
        </w:numPr>
        <w:contextualSpacing w:val="0"/>
        <w:rPr>
          <w:rFonts w:ascii="Arial" w:hAnsi="Arial" w:cs="Arial"/>
        </w:rPr>
      </w:pPr>
      <w:r>
        <w:rPr>
          <w:rFonts w:ascii="Arial" w:hAnsi="Arial" w:cs="Arial"/>
        </w:rPr>
        <w:t>The ability to speak Arabic would be advantageous.</w:t>
      </w:r>
    </w:p>
    <w:p w14:paraId="170E63C3" w14:textId="394CA76F" w:rsidR="003F47C4" w:rsidRDefault="003F47C4" w:rsidP="003F47C4">
      <w:pPr>
        <w:pStyle w:val="Default"/>
        <w:ind w:left="720"/>
        <w:rPr>
          <w:rFonts w:ascii="Arial" w:hAnsi="Arial" w:cs="Arial"/>
          <w:b/>
          <w:bCs/>
          <w:color w:val="auto"/>
          <w:sz w:val="22"/>
          <w:szCs w:val="22"/>
        </w:rPr>
      </w:pPr>
    </w:p>
    <w:p w14:paraId="4CC01149" w14:textId="77777777" w:rsidR="00232437" w:rsidRPr="005E7435" w:rsidRDefault="00232437" w:rsidP="003F47C4">
      <w:pPr>
        <w:pStyle w:val="Default"/>
        <w:ind w:left="720"/>
        <w:rPr>
          <w:rFonts w:ascii="Arial" w:hAnsi="Arial" w:cs="Arial"/>
          <w:color w:val="auto"/>
          <w:sz w:val="22"/>
          <w:szCs w:val="22"/>
        </w:rPr>
      </w:pPr>
    </w:p>
    <w:p w14:paraId="620023FD" w14:textId="77777777" w:rsidR="00232437" w:rsidRDefault="00232437" w:rsidP="00232437">
      <w:pPr>
        <w:rPr>
          <w:rFonts w:ascii="Arial" w:hAnsi="Arial" w:cs="Arial"/>
          <w:b/>
        </w:rPr>
      </w:pPr>
    </w:p>
    <w:p w14:paraId="3311AA45" w14:textId="5CDE94D2" w:rsidR="00232437" w:rsidRDefault="00232437" w:rsidP="00232437">
      <w:pPr>
        <w:rPr>
          <w:rFonts w:ascii="Arial" w:hAnsi="Arial" w:cs="Arial"/>
          <w:b/>
        </w:rPr>
      </w:pPr>
      <w:r w:rsidRPr="00AA0A63">
        <w:rPr>
          <w:rFonts w:ascii="Arial" w:hAnsi="Arial" w:cs="Arial"/>
          <w:b/>
        </w:rPr>
        <w:t>EDUCATIONAL QUALIFICATIONS AND ACHIEVEMENTS</w:t>
      </w:r>
    </w:p>
    <w:p w14:paraId="47BDEFC2" w14:textId="77777777" w:rsidR="00232437" w:rsidRPr="00AA0A63" w:rsidRDefault="00232437" w:rsidP="00232437">
      <w:pPr>
        <w:rPr>
          <w:rFonts w:ascii="Arial" w:hAnsi="Arial" w:cs="Arial"/>
          <w:b/>
        </w:rPr>
      </w:pPr>
    </w:p>
    <w:p w14:paraId="5CA3C562" w14:textId="77777777" w:rsidR="00232437" w:rsidRPr="00AA0A63" w:rsidRDefault="00232437" w:rsidP="00232437">
      <w:pPr>
        <w:rPr>
          <w:rFonts w:ascii="Arial" w:hAnsi="Arial" w:cs="Arial"/>
          <w:u w:val="single"/>
        </w:rPr>
      </w:pPr>
      <w:r w:rsidRPr="00AA0A63">
        <w:rPr>
          <w:rFonts w:ascii="Arial" w:hAnsi="Arial" w:cs="Arial"/>
          <w:u w:val="single"/>
        </w:rPr>
        <w:lastRenderedPageBreak/>
        <w:t xml:space="preserve">Essential </w:t>
      </w:r>
    </w:p>
    <w:p w14:paraId="11D82DA0" w14:textId="25E853AB" w:rsidR="00232437" w:rsidRPr="00AA0A63" w:rsidRDefault="00232437" w:rsidP="00232437">
      <w:pPr>
        <w:pStyle w:val="ListParagraph"/>
        <w:widowControl w:val="0"/>
        <w:numPr>
          <w:ilvl w:val="0"/>
          <w:numId w:val="22"/>
        </w:numPr>
        <w:contextualSpacing w:val="0"/>
        <w:rPr>
          <w:rFonts w:ascii="Arial" w:hAnsi="Arial" w:cs="Arial"/>
        </w:rPr>
      </w:pPr>
      <w:r w:rsidRPr="00AA0A63">
        <w:rPr>
          <w:rFonts w:ascii="Arial" w:hAnsi="Arial" w:cs="Arial"/>
        </w:rPr>
        <w:t>A degree</w:t>
      </w:r>
    </w:p>
    <w:p w14:paraId="4E8B8E4A" w14:textId="2D5B119E" w:rsidR="003F47C4" w:rsidRDefault="003F47C4" w:rsidP="007007EB">
      <w:pPr>
        <w:spacing w:line="259" w:lineRule="auto"/>
        <w:jc w:val="both"/>
        <w:rPr>
          <w:rFonts w:ascii="Arial" w:hAnsi="Arial" w:cs="Arial"/>
          <w:sz w:val="22"/>
          <w:szCs w:val="22"/>
        </w:rPr>
      </w:pPr>
    </w:p>
    <w:p w14:paraId="19BFA09C" w14:textId="77777777" w:rsidR="00232437" w:rsidRDefault="00232437" w:rsidP="007007EB">
      <w:pPr>
        <w:spacing w:line="259" w:lineRule="auto"/>
        <w:jc w:val="both"/>
        <w:rPr>
          <w:rFonts w:ascii="Arial" w:hAnsi="Arial" w:cs="Arial"/>
          <w:sz w:val="22"/>
          <w:szCs w:val="22"/>
        </w:rPr>
      </w:pPr>
    </w:p>
    <w:p w14:paraId="743F65AB" w14:textId="77777777" w:rsidR="00232437" w:rsidRDefault="00232437" w:rsidP="00232437">
      <w:pPr>
        <w:spacing w:line="259" w:lineRule="auto"/>
        <w:jc w:val="both"/>
      </w:pPr>
      <w:r w:rsidRPr="00A249AC">
        <w:rPr>
          <w:rFonts w:ascii="Arial" w:hAnsi="Arial" w:cs="Arial"/>
          <w:sz w:val="22"/>
          <w:szCs w:val="22"/>
        </w:rPr>
        <w:t xml:space="preserve">UEL is an inclusive equal opportunities employer and are proud of our Equality, </w:t>
      </w:r>
      <w:proofErr w:type="gramStart"/>
      <w:r w:rsidRPr="00A249AC">
        <w:rPr>
          <w:rFonts w:ascii="Arial" w:hAnsi="Arial" w:cs="Arial"/>
          <w:sz w:val="22"/>
          <w:szCs w:val="22"/>
        </w:rPr>
        <w:t>Diversity</w:t>
      </w:r>
      <w:proofErr w:type="gramEnd"/>
      <w:r w:rsidRPr="00A249AC">
        <w:rPr>
          <w:rFonts w:ascii="Arial" w:hAnsi="Arial" w:cs="Arial"/>
          <w:sz w:val="22"/>
          <w:szCs w:val="22"/>
        </w:rPr>
        <w:t xml:space="preserve"> and Inclusivity achievements. We expect all employees of UEL to accept our EDI policy and will not tolerate discrimination in any form. As an employee of UEL, we expect you to follow all relevant Health &amp; Safety policies.</w:t>
      </w:r>
      <w:r w:rsidRPr="0092013B">
        <w:t xml:space="preserve"> </w:t>
      </w:r>
    </w:p>
    <w:p w14:paraId="3F2C39B9" w14:textId="77777777" w:rsidR="00232437" w:rsidRDefault="00232437" w:rsidP="00232437">
      <w:pPr>
        <w:spacing w:line="259" w:lineRule="auto"/>
        <w:jc w:val="both"/>
      </w:pPr>
    </w:p>
    <w:p w14:paraId="1EAF3790" w14:textId="77777777" w:rsidR="00232437" w:rsidRPr="00A249AC" w:rsidRDefault="00232437" w:rsidP="00232437">
      <w:pPr>
        <w:spacing w:line="259" w:lineRule="auto"/>
        <w:jc w:val="both"/>
        <w:rPr>
          <w:rFonts w:ascii="Arial" w:hAnsi="Arial" w:cs="Arial"/>
          <w:sz w:val="22"/>
          <w:szCs w:val="22"/>
        </w:rPr>
      </w:pPr>
      <w:r w:rsidRPr="0092013B">
        <w:rPr>
          <w:rFonts w:ascii="Arial" w:hAnsi="Arial" w:cs="Arial"/>
          <w:sz w:val="22"/>
          <w:szCs w:val="22"/>
        </w:rPr>
        <w:t>We're a disability confident employer and value all applications. Please let us know if you require any reasonable accommodations throughout the recruitment process.</w:t>
      </w:r>
    </w:p>
    <w:p w14:paraId="42F3627C" w14:textId="77777777" w:rsidR="00232437" w:rsidRPr="00A249AC" w:rsidRDefault="00232437" w:rsidP="00232437">
      <w:pPr>
        <w:spacing w:line="259" w:lineRule="auto"/>
        <w:jc w:val="both"/>
        <w:rPr>
          <w:rFonts w:ascii="Arial" w:hAnsi="Arial" w:cs="Arial"/>
          <w:sz w:val="22"/>
          <w:szCs w:val="22"/>
        </w:rPr>
      </w:pPr>
    </w:p>
    <w:p w14:paraId="0E15FA5A" w14:textId="77777777" w:rsidR="00232437" w:rsidRDefault="00232437" w:rsidP="00232437">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C321739" w14:textId="77777777" w:rsidR="00232437" w:rsidRDefault="00232437" w:rsidP="00232437">
      <w:pPr>
        <w:spacing w:line="259" w:lineRule="auto"/>
        <w:jc w:val="both"/>
        <w:rPr>
          <w:rFonts w:ascii="Arial" w:hAnsi="Arial" w:cs="Arial"/>
          <w:sz w:val="22"/>
          <w:szCs w:val="22"/>
        </w:rPr>
      </w:pPr>
    </w:p>
    <w:p w14:paraId="28B1DF51" w14:textId="77777777" w:rsidR="00232437" w:rsidRDefault="00232437" w:rsidP="00232437">
      <w:pPr>
        <w:spacing w:line="259" w:lineRule="auto"/>
        <w:jc w:val="both"/>
        <w:rPr>
          <w:rFonts w:ascii="Arial" w:hAnsi="Arial" w:cs="Arial"/>
          <w:sz w:val="22"/>
          <w:szCs w:val="22"/>
        </w:rPr>
      </w:pPr>
    </w:p>
    <w:p w14:paraId="083392FD" w14:textId="77777777" w:rsidR="003F47C4" w:rsidRPr="004E2A93" w:rsidRDefault="003F47C4" w:rsidP="003F47C4">
      <w:pPr>
        <w:spacing w:line="259" w:lineRule="auto"/>
        <w:jc w:val="both"/>
        <w:rPr>
          <w:rFonts w:ascii="Arial" w:hAnsi="Arial" w:cs="Arial"/>
          <w:sz w:val="22"/>
          <w:szCs w:val="22"/>
        </w:rPr>
      </w:pPr>
    </w:p>
    <w:p w14:paraId="78BEE5E3" w14:textId="4E86343E" w:rsidR="001F4320" w:rsidRDefault="001F4320" w:rsidP="007007EB">
      <w:pPr>
        <w:spacing w:line="259" w:lineRule="auto"/>
        <w:jc w:val="both"/>
        <w:rPr>
          <w:rFonts w:ascii="Arial" w:hAnsi="Arial" w:cs="Arial"/>
          <w:sz w:val="22"/>
          <w:szCs w:val="22"/>
        </w:rPr>
      </w:pP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8D292" w14:textId="77777777" w:rsidR="004F390B" w:rsidRDefault="004F390B" w:rsidP="009962E4">
      <w:r>
        <w:separator/>
      </w:r>
    </w:p>
  </w:endnote>
  <w:endnote w:type="continuationSeparator" w:id="0">
    <w:p w14:paraId="7DC24307" w14:textId="77777777" w:rsidR="004F390B" w:rsidRDefault="004F390B"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1DC6B" w14:textId="77777777" w:rsidR="004F390B" w:rsidRDefault="004F390B" w:rsidP="009962E4">
      <w:r>
        <w:separator/>
      </w:r>
    </w:p>
  </w:footnote>
  <w:footnote w:type="continuationSeparator" w:id="0">
    <w:p w14:paraId="199E598F" w14:textId="77777777" w:rsidR="004F390B" w:rsidRDefault="004F390B"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100F9"/>
    <w:multiLevelType w:val="hybridMultilevel"/>
    <w:tmpl w:val="A27E3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407B4"/>
    <w:multiLevelType w:val="hybridMultilevel"/>
    <w:tmpl w:val="51EEA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57344C"/>
    <w:multiLevelType w:val="hybridMultilevel"/>
    <w:tmpl w:val="20329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7A7814"/>
    <w:multiLevelType w:val="hybridMultilevel"/>
    <w:tmpl w:val="1BDA0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A07165"/>
    <w:multiLevelType w:val="hybridMultilevel"/>
    <w:tmpl w:val="055E2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4161A4"/>
    <w:multiLevelType w:val="hybridMultilevel"/>
    <w:tmpl w:val="43242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986255"/>
    <w:multiLevelType w:val="hybridMultilevel"/>
    <w:tmpl w:val="79E23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CC2D07"/>
    <w:multiLevelType w:val="hybridMultilevel"/>
    <w:tmpl w:val="3CC4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4"/>
  </w:num>
  <w:num w:numId="2" w16cid:durableId="1249968145">
    <w:abstractNumId w:val="12"/>
  </w:num>
  <w:num w:numId="3" w16cid:durableId="1207451588">
    <w:abstractNumId w:val="3"/>
  </w:num>
  <w:num w:numId="4" w16cid:durableId="569999311">
    <w:abstractNumId w:val="10"/>
  </w:num>
  <w:num w:numId="5" w16cid:durableId="2040155363">
    <w:abstractNumId w:val="9"/>
  </w:num>
  <w:num w:numId="6" w16cid:durableId="834035716">
    <w:abstractNumId w:val="2"/>
  </w:num>
  <w:num w:numId="7" w16cid:durableId="500971367">
    <w:abstractNumId w:val="13"/>
  </w:num>
  <w:num w:numId="8" w16cid:durableId="2133669853">
    <w:abstractNumId w:val="7"/>
  </w:num>
  <w:num w:numId="9" w16cid:durableId="534272944">
    <w:abstractNumId w:val="16"/>
  </w:num>
  <w:num w:numId="10" w16cid:durableId="137919288">
    <w:abstractNumId w:val="11"/>
  </w:num>
  <w:num w:numId="11" w16cid:durableId="1868904602">
    <w:abstractNumId w:val="20"/>
  </w:num>
  <w:num w:numId="12" w16cid:durableId="1682077828">
    <w:abstractNumId w:val="21"/>
  </w:num>
  <w:num w:numId="13" w16cid:durableId="2093618914">
    <w:abstractNumId w:val="19"/>
  </w:num>
  <w:num w:numId="14" w16cid:durableId="339551807">
    <w:abstractNumId w:val="8"/>
  </w:num>
  <w:num w:numId="15" w16cid:durableId="2007895453">
    <w:abstractNumId w:val="4"/>
  </w:num>
  <w:num w:numId="16" w16cid:durableId="1849251288">
    <w:abstractNumId w:val="0"/>
  </w:num>
  <w:num w:numId="17" w16cid:durableId="712774953">
    <w:abstractNumId w:val="15"/>
  </w:num>
  <w:num w:numId="18" w16cid:durableId="1752458857">
    <w:abstractNumId w:val="22"/>
  </w:num>
  <w:num w:numId="19" w16cid:durableId="1597207161">
    <w:abstractNumId w:val="1"/>
  </w:num>
  <w:num w:numId="20" w16cid:durableId="1560826018">
    <w:abstractNumId w:val="6"/>
  </w:num>
  <w:num w:numId="21" w16cid:durableId="328363449">
    <w:abstractNumId w:val="18"/>
  </w:num>
  <w:num w:numId="22" w16cid:durableId="268506828">
    <w:abstractNumId w:val="23"/>
  </w:num>
  <w:num w:numId="23" w16cid:durableId="1056976861">
    <w:abstractNumId w:val="17"/>
  </w:num>
  <w:num w:numId="24" w16cid:durableId="1709602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34DBB"/>
    <w:rsid w:val="00065012"/>
    <w:rsid w:val="0009405F"/>
    <w:rsid w:val="000A07A3"/>
    <w:rsid w:val="000E0A90"/>
    <w:rsid w:val="0011355A"/>
    <w:rsid w:val="00133457"/>
    <w:rsid w:val="00140F1F"/>
    <w:rsid w:val="00146224"/>
    <w:rsid w:val="00147A55"/>
    <w:rsid w:val="00154D4D"/>
    <w:rsid w:val="001760CA"/>
    <w:rsid w:val="001816D3"/>
    <w:rsid w:val="00185227"/>
    <w:rsid w:val="001A5B40"/>
    <w:rsid w:val="001B49A6"/>
    <w:rsid w:val="001B6ED1"/>
    <w:rsid w:val="001E7A13"/>
    <w:rsid w:val="001F4320"/>
    <w:rsid w:val="00215E5A"/>
    <w:rsid w:val="00221862"/>
    <w:rsid w:val="00223A09"/>
    <w:rsid w:val="00232437"/>
    <w:rsid w:val="002B21F1"/>
    <w:rsid w:val="002B2964"/>
    <w:rsid w:val="002B6EBA"/>
    <w:rsid w:val="002C4E4E"/>
    <w:rsid w:val="002E5C1B"/>
    <w:rsid w:val="002E6F54"/>
    <w:rsid w:val="002F0FF0"/>
    <w:rsid w:val="002F74B2"/>
    <w:rsid w:val="002F7D9E"/>
    <w:rsid w:val="00304077"/>
    <w:rsid w:val="00313052"/>
    <w:rsid w:val="00326376"/>
    <w:rsid w:val="0032717F"/>
    <w:rsid w:val="0032746E"/>
    <w:rsid w:val="003312F5"/>
    <w:rsid w:val="00347449"/>
    <w:rsid w:val="0036311F"/>
    <w:rsid w:val="00364C91"/>
    <w:rsid w:val="00367370"/>
    <w:rsid w:val="00380321"/>
    <w:rsid w:val="00384390"/>
    <w:rsid w:val="003876EF"/>
    <w:rsid w:val="003A6C98"/>
    <w:rsid w:val="003F1DC5"/>
    <w:rsid w:val="003F47C4"/>
    <w:rsid w:val="003F7A01"/>
    <w:rsid w:val="004118C9"/>
    <w:rsid w:val="00411E77"/>
    <w:rsid w:val="004244DB"/>
    <w:rsid w:val="00443094"/>
    <w:rsid w:val="00462FE9"/>
    <w:rsid w:val="00466100"/>
    <w:rsid w:val="00474812"/>
    <w:rsid w:val="004876BE"/>
    <w:rsid w:val="004916A0"/>
    <w:rsid w:val="004921D6"/>
    <w:rsid w:val="00494C27"/>
    <w:rsid w:val="004B4368"/>
    <w:rsid w:val="004E5DF9"/>
    <w:rsid w:val="004F390B"/>
    <w:rsid w:val="005122D4"/>
    <w:rsid w:val="005146FC"/>
    <w:rsid w:val="0052053D"/>
    <w:rsid w:val="00545D17"/>
    <w:rsid w:val="00553BC1"/>
    <w:rsid w:val="005703EA"/>
    <w:rsid w:val="005B7B81"/>
    <w:rsid w:val="00603DCA"/>
    <w:rsid w:val="006229CB"/>
    <w:rsid w:val="0063350B"/>
    <w:rsid w:val="00643B29"/>
    <w:rsid w:val="00643F6E"/>
    <w:rsid w:val="006527B5"/>
    <w:rsid w:val="00660444"/>
    <w:rsid w:val="00662881"/>
    <w:rsid w:val="00671D41"/>
    <w:rsid w:val="006760C5"/>
    <w:rsid w:val="00681FDD"/>
    <w:rsid w:val="0068617E"/>
    <w:rsid w:val="00691ED3"/>
    <w:rsid w:val="006A0E54"/>
    <w:rsid w:val="006C4BE1"/>
    <w:rsid w:val="006D0593"/>
    <w:rsid w:val="006D5A8F"/>
    <w:rsid w:val="006E539B"/>
    <w:rsid w:val="007007EB"/>
    <w:rsid w:val="00706DEE"/>
    <w:rsid w:val="007119E8"/>
    <w:rsid w:val="00725E12"/>
    <w:rsid w:val="007456F2"/>
    <w:rsid w:val="00753E7F"/>
    <w:rsid w:val="00762F96"/>
    <w:rsid w:val="007641C6"/>
    <w:rsid w:val="007741C1"/>
    <w:rsid w:val="007820EF"/>
    <w:rsid w:val="007A1ACC"/>
    <w:rsid w:val="007B7070"/>
    <w:rsid w:val="007D71DE"/>
    <w:rsid w:val="0080418D"/>
    <w:rsid w:val="00804EFC"/>
    <w:rsid w:val="00826A33"/>
    <w:rsid w:val="00873E14"/>
    <w:rsid w:val="008A0E9C"/>
    <w:rsid w:val="008B7E66"/>
    <w:rsid w:val="008C0064"/>
    <w:rsid w:val="008E45DE"/>
    <w:rsid w:val="008F0060"/>
    <w:rsid w:val="0090144A"/>
    <w:rsid w:val="00901491"/>
    <w:rsid w:val="00917154"/>
    <w:rsid w:val="00926950"/>
    <w:rsid w:val="009356C8"/>
    <w:rsid w:val="0095049E"/>
    <w:rsid w:val="00952DEC"/>
    <w:rsid w:val="009701B3"/>
    <w:rsid w:val="009962E4"/>
    <w:rsid w:val="009A6454"/>
    <w:rsid w:val="009B3A97"/>
    <w:rsid w:val="009C4B8F"/>
    <w:rsid w:val="009C5EEE"/>
    <w:rsid w:val="009D6C22"/>
    <w:rsid w:val="009D7F60"/>
    <w:rsid w:val="00A15AFC"/>
    <w:rsid w:val="00A2175F"/>
    <w:rsid w:val="00A224D5"/>
    <w:rsid w:val="00A32540"/>
    <w:rsid w:val="00A330BB"/>
    <w:rsid w:val="00A42ABA"/>
    <w:rsid w:val="00A43CFE"/>
    <w:rsid w:val="00A474C0"/>
    <w:rsid w:val="00A73C51"/>
    <w:rsid w:val="00A9132F"/>
    <w:rsid w:val="00AA38A5"/>
    <w:rsid w:val="00AA63DF"/>
    <w:rsid w:val="00AB4210"/>
    <w:rsid w:val="00AB4F13"/>
    <w:rsid w:val="00AC1409"/>
    <w:rsid w:val="00AC4381"/>
    <w:rsid w:val="00AD6156"/>
    <w:rsid w:val="00AE1AF4"/>
    <w:rsid w:val="00B32036"/>
    <w:rsid w:val="00B45D5B"/>
    <w:rsid w:val="00B51CBF"/>
    <w:rsid w:val="00B70AA8"/>
    <w:rsid w:val="00B74FA4"/>
    <w:rsid w:val="00B772E9"/>
    <w:rsid w:val="00B82313"/>
    <w:rsid w:val="00B94D39"/>
    <w:rsid w:val="00B9581D"/>
    <w:rsid w:val="00BA4906"/>
    <w:rsid w:val="00BC6A9A"/>
    <w:rsid w:val="00BC7385"/>
    <w:rsid w:val="00BD56F3"/>
    <w:rsid w:val="00BF2835"/>
    <w:rsid w:val="00C11EB0"/>
    <w:rsid w:val="00C2625F"/>
    <w:rsid w:val="00C27E78"/>
    <w:rsid w:val="00C31C3C"/>
    <w:rsid w:val="00C8609B"/>
    <w:rsid w:val="00C86213"/>
    <w:rsid w:val="00C946CA"/>
    <w:rsid w:val="00C94F6E"/>
    <w:rsid w:val="00C9779B"/>
    <w:rsid w:val="00CA5556"/>
    <w:rsid w:val="00CD3D5A"/>
    <w:rsid w:val="00CE5A14"/>
    <w:rsid w:val="00CF5952"/>
    <w:rsid w:val="00D34FA9"/>
    <w:rsid w:val="00D37313"/>
    <w:rsid w:val="00D3788F"/>
    <w:rsid w:val="00D57836"/>
    <w:rsid w:val="00D57AC2"/>
    <w:rsid w:val="00D625B5"/>
    <w:rsid w:val="00D65A55"/>
    <w:rsid w:val="00D85947"/>
    <w:rsid w:val="00DA6A28"/>
    <w:rsid w:val="00DB2A52"/>
    <w:rsid w:val="00DE3029"/>
    <w:rsid w:val="00DE4919"/>
    <w:rsid w:val="00DF78D3"/>
    <w:rsid w:val="00E110F5"/>
    <w:rsid w:val="00E15DA5"/>
    <w:rsid w:val="00E251C4"/>
    <w:rsid w:val="00E509CB"/>
    <w:rsid w:val="00E618F5"/>
    <w:rsid w:val="00E65C49"/>
    <w:rsid w:val="00E73090"/>
    <w:rsid w:val="00E756F2"/>
    <w:rsid w:val="00E845A5"/>
    <w:rsid w:val="00EC0FC8"/>
    <w:rsid w:val="00EC50E4"/>
    <w:rsid w:val="00ED1E20"/>
    <w:rsid w:val="00F07C46"/>
    <w:rsid w:val="00F35118"/>
    <w:rsid w:val="00F35FFB"/>
    <w:rsid w:val="00F43ECB"/>
    <w:rsid w:val="00F454E1"/>
    <w:rsid w:val="00F709B2"/>
    <w:rsid w:val="00F91B24"/>
    <w:rsid w:val="00F95354"/>
    <w:rsid w:val="00F96764"/>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DF5B1ED"/>
    <w:rsid w:val="3EA5ACE1"/>
    <w:rsid w:val="44880DA2"/>
    <w:rsid w:val="49E87CA5"/>
    <w:rsid w:val="4F3613D7"/>
    <w:rsid w:val="508591AD"/>
    <w:rsid w:val="50CF74CB"/>
    <w:rsid w:val="514B63FF"/>
    <w:rsid w:val="549C75BC"/>
    <w:rsid w:val="561ED522"/>
    <w:rsid w:val="57379EAC"/>
    <w:rsid w:val="5C270822"/>
    <w:rsid w:val="5DF0AF2C"/>
    <w:rsid w:val="627F656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1"/>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paragraph" w:styleId="BodyText">
    <w:name w:val="Body Text"/>
    <w:basedOn w:val="Normal"/>
    <w:link w:val="BodyTextChar"/>
    <w:uiPriority w:val="1"/>
    <w:qFormat/>
    <w:rsid w:val="003F47C4"/>
    <w:pPr>
      <w:widowControl w:val="0"/>
      <w:autoSpaceDE w:val="0"/>
      <w:autoSpaceDN w:val="0"/>
    </w:pPr>
    <w:rPr>
      <w:rFonts w:ascii="Arial" w:eastAsia="Arial" w:hAnsi="Arial" w:cs="Arial"/>
      <w:sz w:val="22"/>
      <w:szCs w:val="22"/>
      <w:lang w:bidi="en-GB"/>
    </w:rPr>
  </w:style>
  <w:style w:type="character" w:customStyle="1" w:styleId="BodyTextChar">
    <w:name w:val="Body Text Char"/>
    <w:basedOn w:val="DefaultParagraphFont"/>
    <w:link w:val="BodyText"/>
    <w:uiPriority w:val="1"/>
    <w:rsid w:val="003F47C4"/>
    <w:rPr>
      <w:rFonts w:ascii="Arial" w:eastAsia="Arial" w:hAnsi="Arial" w:cs="Arial"/>
      <w:sz w:val="22"/>
      <w:szCs w:val="22"/>
      <w:lang w:bidi="en-GB"/>
    </w:rPr>
  </w:style>
  <w:style w:type="paragraph" w:customStyle="1" w:styleId="Default">
    <w:name w:val="Default"/>
    <w:rsid w:val="003F47C4"/>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23B6CFEF38394F872A1F14EE46CB65" ma:contentTypeVersion="12" ma:contentTypeDescription="Create a new document." ma:contentTypeScope="" ma:versionID="847b83d3f7e0ff57d0f2b44b734a7be5">
  <xsd:schema xmlns:xsd="http://www.w3.org/2001/XMLSchema" xmlns:xs="http://www.w3.org/2001/XMLSchema" xmlns:p="http://schemas.microsoft.com/office/2006/metadata/properties" xmlns:ns3="b1c04969-b0a2-4564-bd08-126879e50879" xmlns:ns4="a8b300a9-40a3-42fb-b755-bf09d790e35d" targetNamespace="http://schemas.microsoft.com/office/2006/metadata/properties" ma:root="true" ma:fieldsID="cbf2aab3e618b8fd24de4c7a939147ff" ns3:_="" ns4:_="">
    <xsd:import namespace="b1c04969-b0a2-4564-bd08-126879e50879"/>
    <xsd:import namespace="a8b300a9-40a3-42fb-b755-bf09d790e35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c04969-b0a2-4564-bd08-126879e508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b300a9-40a3-42fb-b755-bf09d790e3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1c04969-b0a2-4564-bd08-126879e50879" xsi:nil="true"/>
  </documentManagement>
</p:properties>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BDB79FFC-3C3E-41A3-B11F-08574340C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c04969-b0a2-4564-bd08-126879e50879"/>
    <ds:schemaRef ds:uri="a8b300a9-40a3-42fb-b755-bf09d790e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b1c04969-b0a2-4564-bd08-126879e5087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1919</Words>
  <Characters>11719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13611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Jaydah Alexander</cp:lastModifiedBy>
  <cp:revision>2</cp:revision>
  <cp:lastPrinted>2019-09-04T14:35:00Z</cp:lastPrinted>
  <dcterms:created xsi:type="dcterms:W3CDTF">2023-09-07T13:28:00Z</dcterms:created>
  <dcterms:modified xsi:type="dcterms:W3CDTF">2023-09-07T13:28:00Z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0x010100D723B6CFEF38394F872A1F14EE46CB65</vt:lpwstr>
  </property>
  <property fmtid="{D5CDD505-2E9C-101B-9397-08002B2CF9AE}" pid="3" name="MediaServiceImageTags">
    <vt:lpwstr/>
  </property>
</Properties>
</file>