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2DBBF" w14:textId="77777777" w:rsidR="00C27E78" w:rsidRPr="00BA4906" w:rsidRDefault="009C4B8F" w:rsidP="00411E77">
      <w:pPr>
        <w:jc w:val="center"/>
        <w:rPr>
          <w:rFonts w:ascii="Arial" w:hAnsi="Arial" w:cs="Arial"/>
          <w:sz w:val="22"/>
          <w:szCs w:val="22"/>
        </w:rPr>
      </w:pPr>
      <w:r>
        <w:rPr>
          <w:noProof/>
        </w:rPr>
        <w:drawing>
          <wp:inline distT="0" distB="0" distL="0" distR="0" wp14:anchorId="5D0075A3" wp14:editId="75ADD490">
            <wp:extent cx="2362200" cy="1110615"/>
            <wp:effectExtent l="0" t="0" r="0" b="0"/>
            <wp:docPr id="1" name="Picture 1" descr="cid:image001.png@01D50A74.18D1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A74.18D1E2B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2200" cy="1110615"/>
                    </a:xfrm>
                    <a:prstGeom prst="rect">
                      <a:avLst/>
                    </a:prstGeom>
                    <a:noFill/>
                    <a:ln>
                      <a:noFill/>
                    </a:ln>
                  </pic:spPr>
                </pic:pic>
              </a:graphicData>
            </a:graphic>
          </wp:inline>
        </w:drawing>
      </w:r>
    </w:p>
    <w:p w14:paraId="4137A8FD" w14:textId="77777777" w:rsidR="00BA4906" w:rsidRPr="00C9779B" w:rsidRDefault="00BA4906" w:rsidP="00034DBB">
      <w:pPr>
        <w:jc w:val="center"/>
        <w:rPr>
          <w:rFonts w:ascii="Arial" w:hAnsi="Arial" w:cs="Arial"/>
          <w:i/>
          <w:sz w:val="22"/>
          <w:szCs w:val="22"/>
          <w:highlight w:val="lightGray"/>
        </w:rPr>
      </w:pPr>
    </w:p>
    <w:tbl>
      <w:tblPr>
        <w:tblStyle w:val="TableGrid"/>
        <w:tblW w:w="0" w:type="auto"/>
        <w:tblLook w:val="04A0" w:firstRow="1" w:lastRow="0" w:firstColumn="1" w:lastColumn="0" w:noHBand="0" w:noVBand="1"/>
      </w:tblPr>
      <w:tblGrid>
        <w:gridCol w:w="4508"/>
        <w:gridCol w:w="4508"/>
      </w:tblGrid>
      <w:tr w:rsidR="00C31C3C" w14:paraId="11E61C57" w14:textId="77777777" w:rsidTr="00C31C3C">
        <w:tc>
          <w:tcPr>
            <w:tcW w:w="4508" w:type="dxa"/>
          </w:tcPr>
          <w:p w14:paraId="4ACFB47F" w14:textId="5F3793CF" w:rsidR="00C31C3C" w:rsidRDefault="004244DB" w:rsidP="004118C9">
            <w:pPr>
              <w:tabs>
                <w:tab w:val="left" w:pos="2552"/>
              </w:tabs>
              <w:rPr>
                <w:rFonts w:ascii="Arial" w:hAnsi="Arial" w:cs="Arial"/>
                <w:b/>
                <w:sz w:val="22"/>
                <w:szCs w:val="22"/>
              </w:rPr>
            </w:pPr>
            <w:r>
              <w:rPr>
                <w:rFonts w:ascii="Arial" w:hAnsi="Arial" w:cs="Arial"/>
                <w:b/>
                <w:sz w:val="22"/>
                <w:szCs w:val="22"/>
              </w:rPr>
              <w:t>J</w:t>
            </w:r>
            <w:r w:rsidR="00C31C3C">
              <w:rPr>
                <w:rFonts w:ascii="Arial" w:hAnsi="Arial" w:cs="Arial"/>
                <w:b/>
                <w:sz w:val="22"/>
                <w:szCs w:val="22"/>
              </w:rPr>
              <w:t>ob Title</w:t>
            </w:r>
          </w:p>
        </w:tc>
        <w:tc>
          <w:tcPr>
            <w:tcW w:w="4508" w:type="dxa"/>
          </w:tcPr>
          <w:p w14:paraId="1D4C4454" w14:textId="03315A41" w:rsidR="00C31C3C" w:rsidRDefault="001C1651" w:rsidP="004118C9">
            <w:pPr>
              <w:tabs>
                <w:tab w:val="left" w:pos="2552"/>
              </w:tabs>
              <w:rPr>
                <w:rFonts w:ascii="Arial" w:hAnsi="Arial" w:cs="Arial"/>
                <w:b/>
                <w:sz w:val="22"/>
                <w:szCs w:val="22"/>
              </w:rPr>
            </w:pPr>
            <w:r>
              <w:rPr>
                <w:rFonts w:ascii="Arial" w:hAnsi="Arial" w:cs="Arial"/>
                <w:b/>
                <w:sz w:val="22"/>
                <w:szCs w:val="22"/>
              </w:rPr>
              <w:t>Course Leader Physician Associate MSc</w:t>
            </w:r>
          </w:p>
        </w:tc>
      </w:tr>
      <w:tr w:rsidR="00C31C3C" w14:paraId="562E83AE" w14:textId="77777777" w:rsidTr="00C31C3C">
        <w:tc>
          <w:tcPr>
            <w:tcW w:w="4508" w:type="dxa"/>
          </w:tcPr>
          <w:p w14:paraId="43D9F692" w14:textId="03599435" w:rsidR="00C31C3C" w:rsidRPr="001C1651" w:rsidRDefault="00C31C3C" w:rsidP="004118C9">
            <w:pPr>
              <w:tabs>
                <w:tab w:val="left" w:pos="2552"/>
              </w:tabs>
              <w:rPr>
                <w:rFonts w:ascii="Arial" w:hAnsi="Arial" w:cs="Arial"/>
                <w:b/>
                <w:sz w:val="22"/>
                <w:szCs w:val="22"/>
              </w:rPr>
            </w:pPr>
            <w:r w:rsidRPr="001C1651">
              <w:rPr>
                <w:rFonts w:ascii="Arial" w:hAnsi="Arial" w:cs="Arial"/>
                <w:b/>
                <w:sz w:val="22"/>
                <w:szCs w:val="22"/>
              </w:rPr>
              <w:t>School / Service</w:t>
            </w:r>
          </w:p>
        </w:tc>
        <w:tc>
          <w:tcPr>
            <w:tcW w:w="4508" w:type="dxa"/>
          </w:tcPr>
          <w:p w14:paraId="1BD50506" w14:textId="5D8B2266" w:rsidR="00C31C3C" w:rsidRPr="001C1651" w:rsidRDefault="001C1651" w:rsidP="004118C9">
            <w:pPr>
              <w:tabs>
                <w:tab w:val="left" w:pos="2552"/>
              </w:tabs>
              <w:rPr>
                <w:rFonts w:ascii="Arial" w:hAnsi="Arial" w:cs="Arial"/>
                <w:b/>
                <w:bCs/>
                <w:sz w:val="22"/>
                <w:szCs w:val="22"/>
              </w:rPr>
            </w:pPr>
            <w:r w:rsidRPr="001C1651">
              <w:rPr>
                <w:rFonts w:ascii="Arial" w:hAnsi="Arial" w:cs="Arial"/>
                <w:b/>
                <w:bCs/>
                <w:sz w:val="22"/>
                <w:szCs w:val="22"/>
              </w:rPr>
              <w:t xml:space="preserve">HSB – Health, </w:t>
            </w:r>
            <w:proofErr w:type="gramStart"/>
            <w:r w:rsidRPr="001C1651">
              <w:rPr>
                <w:rFonts w:ascii="Arial" w:hAnsi="Arial" w:cs="Arial"/>
                <w:b/>
                <w:bCs/>
                <w:sz w:val="22"/>
                <w:szCs w:val="22"/>
              </w:rPr>
              <w:t>Sport</w:t>
            </w:r>
            <w:proofErr w:type="gramEnd"/>
            <w:r w:rsidRPr="001C1651">
              <w:rPr>
                <w:rFonts w:ascii="Arial" w:hAnsi="Arial" w:cs="Arial"/>
                <w:b/>
                <w:bCs/>
                <w:sz w:val="22"/>
                <w:szCs w:val="22"/>
              </w:rPr>
              <w:t xml:space="preserve"> and Bioscience</w:t>
            </w:r>
          </w:p>
        </w:tc>
      </w:tr>
      <w:tr w:rsidR="00C31C3C" w14:paraId="5E71349B" w14:textId="77777777" w:rsidTr="00C31C3C">
        <w:tc>
          <w:tcPr>
            <w:tcW w:w="4508" w:type="dxa"/>
          </w:tcPr>
          <w:p w14:paraId="517E9582" w14:textId="21D0D386" w:rsidR="00C31C3C" w:rsidRPr="001C1651" w:rsidRDefault="00C31C3C" w:rsidP="004118C9">
            <w:pPr>
              <w:tabs>
                <w:tab w:val="left" w:pos="2552"/>
              </w:tabs>
              <w:rPr>
                <w:rFonts w:ascii="Arial" w:hAnsi="Arial" w:cs="Arial"/>
                <w:b/>
                <w:sz w:val="22"/>
                <w:szCs w:val="22"/>
              </w:rPr>
            </w:pPr>
            <w:r w:rsidRPr="001C1651">
              <w:rPr>
                <w:rFonts w:ascii="Arial" w:hAnsi="Arial" w:cs="Arial"/>
                <w:b/>
                <w:sz w:val="22"/>
                <w:szCs w:val="22"/>
              </w:rPr>
              <w:t xml:space="preserve">Grade </w:t>
            </w:r>
            <w:r w:rsidR="0080418D" w:rsidRPr="001C1651">
              <w:rPr>
                <w:rFonts w:ascii="Arial" w:hAnsi="Arial" w:cs="Arial"/>
                <w:b/>
                <w:sz w:val="22"/>
                <w:szCs w:val="22"/>
              </w:rPr>
              <w:t>and</w:t>
            </w:r>
            <w:r w:rsidR="004921D6" w:rsidRPr="001C1651">
              <w:rPr>
                <w:rFonts w:ascii="Arial" w:hAnsi="Arial" w:cs="Arial"/>
                <w:b/>
                <w:sz w:val="22"/>
                <w:szCs w:val="22"/>
              </w:rPr>
              <w:t xml:space="preserve"> Salary Range</w:t>
            </w:r>
          </w:p>
        </w:tc>
        <w:tc>
          <w:tcPr>
            <w:tcW w:w="4508" w:type="dxa"/>
          </w:tcPr>
          <w:p w14:paraId="003A7A44" w14:textId="30991141" w:rsidR="00C31C3C" w:rsidRPr="001C1651" w:rsidRDefault="001C1651" w:rsidP="004118C9">
            <w:pPr>
              <w:tabs>
                <w:tab w:val="left" w:pos="2552"/>
              </w:tabs>
              <w:rPr>
                <w:rFonts w:ascii="Arial" w:hAnsi="Arial" w:cs="Arial"/>
                <w:b/>
                <w:bCs/>
                <w:sz w:val="22"/>
                <w:szCs w:val="22"/>
              </w:rPr>
            </w:pPr>
            <w:r w:rsidRPr="001C1651">
              <w:rPr>
                <w:rFonts w:ascii="Arial" w:hAnsi="Arial" w:cs="Arial"/>
                <w:b/>
                <w:bCs/>
                <w:sz w:val="22"/>
                <w:szCs w:val="22"/>
              </w:rPr>
              <w:t>G – Senior Lecturer</w:t>
            </w:r>
          </w:p>
        </w:tc>
      </w:tr>
      <w:tr w:rsidR="00C31C3C" w14:paraId="2D868D69" w14:textId="77777777" w:rsidTr="00C31C3C">
        <w:tc>
          <w:tcPr>
            <w:tcW w:w="4508" w:type="dxa"/>
          </w:tcPr>
          <w:p w14:paraId="37FBF71A" w14:textId="222741D1" w:rsidR="00C31C3C" w:rsidRPr="001C1651" w:rsidRDefault="004921D6" w:rsidP="004118C9">
            <w:pPr>
              <w:tabs>
                <w:tab w:val="left" w:pos="2552"/>
              </w:tabs>
              <w:rPr>
                <w:rFonts w:ascii="Arial" w:hAnsi="Arial" w:cs="Arial"/>
                <w:b/>
                <w:sz w:val="22"/>
                <w:szCs w:val="22"/>
              </w:rPr>
            </w:pPr>
            <w:r w:rsidRPr="001C1651">
              <w:rPr>
                <w:rFonts w:ascii="Arial" w:hAnsi="Arial" w:cs="Arial"/>
                <w:b/>
                <w:sz w:val="22"/>
                <w:szCs w:val="22"/>
              </w:rPr>
              <w:t>Location</w:t>
            </w:r>
            <w:r w:rsidR="0032746E" w:rsidRPr="001C1651">
              <w:rPr>
                <w:rFonts w:ascii="Arial" w:hAnsi="Arial" w:cs="Arial"/>
                <w:b/>
                <w:sz w:val="22"/>
                <w:szCs w:val="22"/>
              </w:rPr>
              <w:t xml:space="preserve"> </w:t>
            </w:r>
          </w:p>
        </w:tc>
        <w:tc>
          <w:tcPr>
            <w:tcW w:w="4508" w:type="dxa"/>
          </w:tcPr>
          <w:p w14:paraId="58436BAC" w14:textId="38A9D4A6" w:rsidR="00C31C3C" w:rsidRPr="001C1651" w:rsidRDefault="001C1651" w:rsidP="004118C9">
            <w:pPr>
              <w:tabs>
                <w:tab w:val="left" w:pos="2552"/>
              </w:tabs>
              <w:rPr>
                <w:rFonts w:ascii="Arial" w:hAnsi="Arial" w:cs="Arial"/>
                <w:b/>
                <w:bCs/>
                <w:sz w:val="22"/>
                <w:szCs w:val="22"/>
              </w:rPr>
            </w:pPr>
            <w:r w:rsidRPr="001C1651">
              <w:rPr>
                <w:rFonts w:ascii="Arial" w:hAnsi="Arial" w:cs="Arial"/>
                <w:b/>
                <w:bCs/>
                <w:sz w:val="22"/>
                <w:szCs w:val="22"/>
              </w:rPr>
              <w:t>Stratford</w:t>
            </w:r>
          </w:p>
        </w:tc>
      </w:tr>
      <w:tr w:rsidR="00C31C3C" w14:paraId="0EBA7658" w14:textId="77777777" w:rsidTr="00C31C3C">
        <w:tc>
          <w:tcPr>
            <w:tcW w:w="4508" w:type="dxa"/>
          </w:tcPr>
          <w:p w14:paraId="1DEBCC83" w14:textId="555F4F3C" w:rsidR="00C31C3C" w:rsidRPr="001C1651" w:rsidRDefault="004921D6" w:rsidP="004118C9">
            <w:pPr>
              <w:tabs>
                <w:tab w:val="left" w:pos="2552"/>
              </w:tabs>
              <w:rPr>
                <w:rFonts w:ascii="Arial" w:hAnsi="Arial" w:cs="Arial"/>
                <w:b/>
                <w:sz w:val="22"/>
                <w:szCs w:val="22"/>
              </w:rPr>
            </w:pPr>
            <w:r w:rsidRPr="001C1651">
              <w:rPr>
                <w:rFonts w:ascii="Arial" w:hAnsi="Arial" w:cs="Arial"/>
                <w:b/>
                <w:sz w:val="22"/>
                <w:szCs w:val="22"/>
              </w:rPr>
              <w:t xml:space="preserve">Reporting </w:t>
            </w:r>
            <w:r w:rsidR="007B7070" w:rsidRPr="001C1651">
              <w:rPr>
                <w:rFonts w:ascii="Arial" w:hAnsi="Arial" w:cs="Arial"/>
                <w:b/>
                <w:sz w:val="22"/>
                <w:szCs w:val="22"/>
              </w:rPr>
              <w:t>t</w:t>
            </w:r>
            <w:r w:rsidRPr="001C1651">
              <w:rPr>
                <w:rFonts w:ascii="Arial" w:hAnsi="Arial" w:cs="Arial"/>
                <w:b/>
                <w:sz w:val="22"/>
                <w:szCs w:val="22"/>
              </w:rPr>
              <w:t>o</w:t>
            </w:r>
          </w:p>
        </w:tc>
        <w:tc>
          <w:tcPr>
            <w:tcW w:w="4508" w:type="dxa"/>
          </w:tcPr>
          <w:p w14:paraId="7A118F7C" w14:textId="6717E2D1" w:rsidR="00C31C3C" w:rsidRPr="001C1651" w:rsidRDefault="001C1651" w:rsidP="004118C9">
            <w:pPr>
              <w:tabs>
                <w:tab w:val="left" w:pos="2552"/>
              </w:tabs>
              <w:rPr>
                <w:rFonts w:ascii="Arial" w:hAnsi="Arial" w:cs="Arial"/>
                <w:b/>
                <w:bCs/>
                <w:sz w:val="22"/>
                <w:szCs w:val="22"/>
              </w:rPr>
            </w:pPr>
            <w:r w:rsidRPr="001C1651">
              <w:rPr>
                <w:rFonts w:ascii="Arial" w:hAnsi="Arial" w:cs="Arial"/>
                <w:b/>
                <w:bCs/>
                <w:sz w:val="22"/>
                <w:szCs w:val="22"/>
              </w:rPr>
              <w:t>Head of Bioscience</w:t>
            </w:r>
          </w:p>
        </w:tc>
      </w:tr>
      <w:tr w:rsidR="00C31C3C" w14:paraId="0B9EF195" w14:textId="77777777" w:rsidTr="00C31C3C">
        <w:tc>
          <w:tcPr>
            <w:tcW w:w="4508" w:type="dxa"/>
          </w:tcPr>
          <w:p w14:paraId="2B4639C2" w14:textId="2739B770" w:rsidR="00C31C3C" w:rsidRPr="001C1651" w:rsidRDefault="007B7070" w:rsidP="004118C9">
            <w:pPr>
              <w:tabs>
                <w:tab w:val="left" w:pos="2552"/>
              </w:tabs>
              <w:rPr>
                <w:rFonts w:ascii="Arial" w:hAnsi="Arial" w:cs="Arial"/>
                <w:b/>
                <w:sz w:val="22"/>
                <w:szCs w:val="22"/>
              </w:rPr>
            </w:pPr>
            <w:r w:rsidRPr="001C1651">
              <w:rPr>
                <w:rFonts w:ascii="Arial" w:hAnsi="Arial" w:cs="Arial"/>
                <w:b/>
                <w:sz w:val="22"/>
                <w:szCs w:val="22"/>
              </w:rPr>
              <w:t>Liaison with</w:t>
            </w:r>
          </w:p>
        </w:tc>
        <w:tc>
          <w:tcPr>
            <w:tcW w:w="4508" w:type="dxa"/>
          </w:tcPr>
          <w:p w14:paraId="4022A19E" w14:textId="02D24D7B" w:rsidR="00C31C3C" w:rsidRPr="001C1651" w:rsidRDefault="001C1651" w:rsidP="001C1651">
            <w:pPr>
              <w:rPr>
                <w:rFonts w:ascii="Arial" w:hAnsi="Arial" w:cs="Arial"/>
                <w:b/>
                <w:bCs/>
                <w:sz w:val="22"/>
                <w:szCs w:val="22"/>
              </w:rPr>
            </w:pPr>
            <w:r w:rsidRPr="001C1651">
              <w:rPr>
                <w:rFonts w:ascii="Arial" w:hAnsi="Arial" w:cs="Arial"/>
                <w:b/>
                <w:bCs/>
                <w:sz w:val="22"/>
                <w:szCs w:val="22"/>
              </w:rPr>
              <w:t>HSB SMT, Prospective Students, University staff, local employers, other professional and academic organisations</w:t>
            </w:r>
          </w:p>
        </w:tc>
      </w:tr>
      <w:tr w:rsidR="00C31C3C" w14:paraId="70A4F64D" w14:textId="77777777" w:rsidTr="00C31C3C">
        <w:tc>
          <w:tcPr>
            <w:tcW w:w="4508" w:type="dxa"/>
          </w:tcPr>
          <w:p w14:paraId="6BA6AA08" w14:textId="3AA634B1" w:rsidR="00C31C3C" w:rsidRPr="001C1651" w:rsidRDefault="007B7070" w:rsidP="004118C9">
            <w:pPr>
              <w:tabs>
                <w:tab w:val="left" w:pos="2552"/>
              </w:tabs>
              <w:rPr>
                <w:rFonts w:ascii="Arial" w:hAnsi="Arial" w:cs="Arial"/>
                <w:b/>
                <w:sz w:val="22"/>
                <w:szCs w:val="22"/>
              </w:rPr>
            </w:pPr>
            <w:r w:rsidRPr="001C1651">
              <w:rPr>
                <w:rFonts w:ascii="Arial" w:hAnsi="Arial" w:cs="Arial"/>
                <w:b/>
                <w:sz w:val="22"/>
                <w:szCs w:val="22"/>
              </w:rPr>
              <w:t>Contract type</w:t>
            </w:r>
          </w:p>
        </w:tc>
        <w:tc>
          <w:tcPr>
            <w:tcW w:w="4508" w:type="dxa"/>
          </w:tcPr>
          <w:p w14:paraId="73D5EAFE" w14:textId="57F25585" w:rsidR="00C31C3C" w:rsidRPr="001C1651" w:rsidRDefault="001C1651" w:rsidP="004118C9">
            <w:pPr>
              <w:tabs>
                <w:tab w:val="left" w:pos="2552"/>
              </w:tabs>
              <w:rPr>
                <w:rFonts w:ascii="Arial" w:hAnsi="Arial" w:cs="Arial"/>
                <w:b/>
                <w:sz w:val="22"/>
                <w:szCs w:val="22"/>
              </w:rPr>
            </w:pPr>
            <w:r w:rsidRPr="001C1651">
              <w:rPr>
                <w:rFonts w:ascii="Arial" w:hAnsi="Arial" w:cs="Arial"/>
                <w:b/>
                <w:sz w:val="22"/>
                <w:szCs w:val="22"/>
              </w:rPr>
              <w:t>Permanent</w:t>
            </w:r>
          </w:p>
        </w:tc>
      </w:tr>
    </w:tbl>
    <w:p w14:paraId="35374366" w14:textId="77777777" w:rsidR="00C31C3C" w:rsidRDefault="00C31C3C" w:rsidP="004118C9">
      <w:pPr>
        <w:tabs>
          <w:tab w:val="left" w:pos="2552"/>
        </w:tabs>
        <w:rPr>
          <w:rFonts w:ascii="Arial" w:hAnsi="Arial" w:cs="Arial"/>
          <w:b/>
          <w:sz w:val="22"/>
          <w:szCs w:val="22"/>
        </w:rPr>
      </w:pPr>
    </w:p>
    <w:p w14:paraId="6E8E15A7" w14:textId="4933533A" w:rsidR="00926950" w:rsidRDefault="00443094" w:rsidP="00B772E9">
      <w:pPr>
        <w:pStyle w:val="NoSpacing"/>
        <w:jc w:val="center"/>
        <w:rPr>
          <w:rStyle w:val="normaltextrun"/>
          <w:rFonts w:ascii="Arial" w:hAnsi="Arial" w:cs="Arial"/>
          <w:b/>
          <w:bCs/>
          <w:sz w:val="22"/>
          <w:szCs w:val="22"/>
        </w:rPr>
      </w:pPr>
      <w:r>
        <w:rPr>
          <w:rStyle w:val="normaltextrun"/>
          <w:rFonts w:ascii="Arial" w:hAnsi="Arial" w:cs="Arial"/>
          <w:sz w:val="22"/>
          <w:szCs w:val="22"/>
        </w:rPr>
        <w:t>Build your career, follow your passion, be inspired by our environment of success</w:t>
      </w:r>
      <w:r w:rsidR="003A6C98">
        <w:rPr>
          <w:rStyle w:val="normaltextrun"/>
          <w:rFonts w:ascii="Arial" w:hAnsi="Arial" w:cs="Arial"/>
          <w:sz w:val="22"/>
          <w:szCs w:val="22"/>
        </w:rPr>
        <w:t xml:space="preserve"> </w:t>
      </w:r>
      <w:r w:rsidRPr="00643F6E">
        <w:rPr>
          <w:rStyle w:val="normaltextrun"/>
          <w:rFonts w:ascii="Arial" w:hAnsi="Arial" w:cs="Arial"/>
          <w:b/>
          <w:bCs/>
          <w:sz w:val="22"/>
          <w:szCs w:val="22"/>
        </w:rPr>
        <w:t>#BeTheChange</w:t>
      </w:r>
      <w:r w:rsidR="0080418D">
        <w:rPr>
          <w:rStyle w:val="normaltextrun"/>
          <w:rFonts w:ascii="Arial" w:hAnsi="Arial" w:cs="Arial"/>
          <w:b/>
          <w:bCs/>
          <w:sz w:val="22"/>
          <w:szCs w:val="22"/>
        </w:rPr>
        <w:t xml:space="preserve"> </w:t>
      </w:r>
    </w:p>
    <w:p w14:paraId="429BA498" w14:textId="6FB9CC10" w:rsidR="00466100" w:rsidRDefault="00466100" w:rsidP="00B772E9">
      <w:pPr>
        <w:pStyle w:val="NoSpacing"/>
        <w:jc w:val="center"/>
        <w:rPr>
          <w:rStyle w:val="normaltextrun"/>
          <w:rFonts w:ascii="Arial" w:hAnsi="Arial" w:cs="Arial"/>
          <w:b/>
          <w:bCs/>
          <w:sz w:val="22"/>
          <w:szCs w:val="22"/>
        </w:rPr>
      </w:pPr>
    </w:p>
    <w:p w14:paraId="4D6C5918" w14:textId="7DF48CD8" w:rsidR="00A330BB" w:rsidRDefault="00A330BB" w:rsidP="002C4E4E">
      <w:pPr>
        <w:pStyle w:val="NoSpacing"/>
        <w:jc w:val="both"/>
        <w:rPr>
          <w:rStyle w:val="normaltextrun"/>
          <w:rFonts w:ascii="Arial" w:hAnsi="Arial" w:cs="Arial"/>
          <w:b/>
          <w:bCs/>
          <w:sz w:val="22"/>
          <w:szCs w:val="22"/>
        </w:rPr>
      </w:pPr>
      <w:r w:rsidRPr="00A330BB">
        <w:rPr>
          <w:rStyle w:val="normaltextrun"/>
          <w:rFonts w:ascii="Arial" w:hAnsi="Arial" w:cs="Arial"/>
          <w:b/>
          <w:bCs/>
          <w:sz w:val="22"/>
          <w:szCs w:val="22"/>
        </w:rPr>
        <w:t>THE UNIVERSITY OF EAST LONDON</w:t>
      </w:r>
    </w:p>
    <w:p w14:paraId="29CC27A4" w14:textId="18198B15" w:rsidR="00F07C46" w:rsidRDefault="00F07C46" w:rsidP="002C4E4E">
      <w:pPr>
        <w:pStyle w:val="NoSpacing"/>
        <w:jc w:val="both"/>
        <w:rPr>
          <w:rStyle w:val="normaltextrun"/>
          <w:rFonts w:ascii="Arial" w:hAnsi="Arial" w:cs="Arial"/>
          <w:b/>
          <w:bCs/>
          <w:sz w:val="22"/>
          <w:szCs w:val="22"/>
        </w:rPr>
      </w:pPr>
    </w:p>
    <w:p w14:paraId="34E63C9B" w14:textId="7E411D5D" w:rsidR="00623785" w:rsidRPr="00623785" w:rsidRDefault="00623785" w:rsidP="00623785">
      <w:pPr>
        <w:pStyle w:val="NoSpacing"/>
        <w:jc w:val="both"/>
        <w:rPr>
          <w:rStyle w:val="normaltextrun"/>
          <w:rFonts w:ascii="Arial" w:hAnsi="Arial" w:cs="Arial"/>
          <w:sz w:val="22"/>
          <w:szCs w:val="22"/>
        </w:rPr>
      </w:pPr>
      <w:r w:rsidRPr="3C0EE9EA">
        <w:rPr>
          <w:rStyle w:val="normaltextrun"/>
          <w:rFonts w:ascii="Arial" w:hAnsi="Arial" w:cs="Arial"/>
          <w:sz w:val="22"/>
          <w:szCs w:val="22"/>
        </w:rPr>
        <w:t xml:space="preserve">If you are seeking a career that combines innovative education with a passion for crafting positive change, look no further than the University of East London. Founded in 1898 to meet the skills needs of the 2nd industrial revolution, we’re now in Year 5 of our </w:t>
      </w:r>
      <w:r w:rsidR="6801E20C" w:rsidRPr="3C0EE9EA">
        <w:rPr>
          <w:rStyle w:val="normaltextrun"/>
          <w:rFonts w:ascii="Arial" w:hAnsi="Arial" w:cs="Arial"/>
          <w:sz w:val="22"/>
          <w:szCs w:val="22"/>
        </w:rPr>
        <w:t>ground-breaking</w:t>
      </w:r>
      <w:r w:rsidRPr="3C0EE9EA">
        <w:rPr>
          <w:rStyle w:val="normaltextrun"/>
          <w:rFonts w:ascii="Arial" w:hAnsi="Arial" w:cs="Arial"/>
          <w:sz w:val="22"/>
          <w:szCs w:val="22"/>
        </w:rPr>
        <w:t xml:space="preserve"> 10-year Vision 2028 strategic plan, orchestrated by our Vice-Chancellor and President, Professor Amanda Broderick.</w:t>
      </w:r>
    </w:p>
    <w:p w14:paraId="7FAFCFF6" w14:textId="77777777" w:rsidR="00623785" w:rsidRPr="00623785" w:rsidRDefault="00623785" w:rsidP="00623785">
      <w:pPr>
        <w:pStyle w:val="NoSpacing"/>
        <w:jc w:val="both"/>
        <w:rPr>
          <w:rStyle w:val="normaltextrun"/>
          <w:rFonts w:ascii="Arial" w:hAnsi="Arial" w:cs="Arial"/>
          <w:sz w:val="22"/>
          <w:szCs w:val="22"/>
        </w:rPr>
      </w:pPr>
    </w:p>
    <w:p w14:paraId="16C9FF6A" w14:textId="77777777" w:rsidR="00623785" w:rsidRPr="00623785" w:rsidRDefault="00623785" w:rsidP="00623785">
      <w:pPr>
        <w:pStyle w:val="NoSpacing"/>
        <w:jc w:val="both"/>
        <w:rPr>
          <w:rStyle w:val="normaltextrun"/>
          <w:rFonts w:ascii="Arial" w:hAnsi="Arial" w:cs="Arial"/>
          <w:sz w:val="22"/>
          <w:szCs w:val="22"/>
        </w:rPr>
      </w:pPr>
      <w:r w:rsidRPr="00623785">
        <w:rPr>
          <w:rStyle w:val="normaltextrun"/>
          <w:rFonts w:ascii="Arial" w:hAnsi="Arial" w:cs="Arial"/>
          <w:sz w:val="22"/>
          <w:szCs w:val="22"/>
        </w:rPr>
        <w:t>Our goal is to advance industry 5.0 careers-first education and provide a clear path to the jobs and opportunities of the future. We are committed to driving diversity in the 5.0 talent pipeline, working in partnership to promote talent wherever it is found and creating a sustainable, inclusive, and green future.</w:t>
      </w:r>
    </w:p>
    <w:p w14:paraId="5E58407A" w14:textId="77777777" w:rsidR="00623785" w:rsidRPr="00623785" w:rsidRDefault="00623785" w:rsidP="00623785">
      <w:pPr>
        <w:pStyle w:val="NoSpacing"/>
        <w:jc w:val="both"/>
        <w:rPr>
          <w:rStyle w:val="normaltextrun"/>
          <w:rFonts w:ascii="Arial" w:hAnsi="Arial" w:cs="Arial"/>
          <w:sz w:val="22"/>
          <w:szCs w:val="22"/>
        </w:rPr>
      </w:pPr>
    </w:p>
    <w:p w14:paraId="7AAE6048" w14:textId="77777777" w:rsidR="00623785" w:rsidRPr="00623785" w:rsidRDefault="00623785" w:rsidP="00623785">
      <w:pPr>
        <w:pStyle w:val="NoSpacing"/>
        <w:jc w:val="both"/>
        <w:rPr>
          <w:rStyle w:val="normaltextrun"/>
          <w:rFonts w:ascii="Arial" w:hAnsi="Arial" w:cs="Arial"/>
          <w:sz w:val="22"/>
          <w:szCs w:val="22"/>
        </w:rPr>
      </w:pPr>
      <w:r w:rsidRPr="00623785">
        <w:rPr>
          <w:rStyle w:val="normaltextrun"/>
          <w:rFonts w:ascii="Arial" w:hAnsi="Arial" w:cs="Arial"/>
          <w:sz w:val="22"/>
          <w:szCs w:val="22"/>
        </w:rPr>
        <w:t>But we can't achieve this goal alone. We need forward-thinking, innovative, and curious individuals like you to join our community and help us shape the future. As part of our team, you'll have the opportunity to work with a diverse range of people who share your passion for generating positive change. We’re an inclusive and welcoming community that is constantly moving forward, never satisfied with the status quo.</w:t>
      </w:r>
    </w:p>
    <w:p w14:paraId="0EB0B3CE" w14:textId="77777777" w:rsidR="00623785" w:rsidRPr="00623785" w:rsidRDefault="00623785" w:rsidP="00623785">
      <w:pPr>
        <w:pStyle w:val="NoSpacing"/>
        <w:jc w:val="both"/>
        <w:rPr>
          <w:rStyle w:val="normaltextrun"/>
          <w:rFonts w:ascii="Arial" w:hAnsi="Arial" w:cs="Arial"/>
          <w:sz w:val="22"/>
          <w:szCs w:val="22"/>
        </w:rPr>
      </w:pPr>
    </w:p>
    <w:p w14:paraId="7FFEC443" w14:textId="0385E1B5" w:rsidR="00A330BB" w:rsidRDefault="00623785" w:rsidP="00623785">
      <w:pPr>
        <w:pStyle w:val="NoSpacing"/>
        <w:jc w:val="both"/>
        <w:rPr>
          <w:rStyle w:val="normaltextrun"/>
          <w:rFonts w:ascii="Arial" w:hAnsi="Arial" w:cs="Arial"/>
          <w:sz w:val="22"/>
          <w:szCs w:val="22"/>
        </w:rPr>
      </w:pPr>
      <w:r w:rsidRPr="00623785">
        <w:rPr>
          <w:rStyle w:val="normaltextrun"/>
          <w:rFonts w:ascii="Arial" w:hAnsi="Arial" w:cs="Arial"/>
          <w:sz w:val="22"/>
          <w:szCs w:val="22"/>
        </w:rPr>
        <w:t>If you're ready to join a team that values your outstanding skills and perspectives and is dedicated to making a difference, we invite you to explore a career with us. We are excited to welcome versatile individuals who are committed to advancing their careers while making a positive impact on the world.</w:t>
      </w:r>
    </w:p>
    <w:p w14:paraId="42308B5C" w14:textId="77777777" w:rsidR="00623785" w:rsidRDefault="00623785" w:rsidP="00623785">
      <w:pPr>
        <w:pStyle w:val="NoSpacing"/>
        <w:jc w:val="both"/>
        <w:rPr>
          <w:rStyle w:val="normaltextrun"/>
          <w:rFonts w:ascii="Arial" w:hAnsi="Arial" w:cs="Arial"/>
          <w:sz w:val="22"/>
          <w:szCs w:val="22"/>
        </w:rPr>
      </w:pPr>
    </w:p>
    <w:p w14:paraId="2ADF2CF0" w14:textId="7CA4433B" w:rsidR="007007EB" w:rsidRPr="007007EB" w:rsidRDefault="007007EB" w:rsidP="002C4E4E">
      <w:pPr>
        <w:jc w:val="both"/>
        <w:rPr>
          <w:rFonts w:ascii="Arial" w:hAnsi="Arial" w:cs="Arial"/>
          <w:b/>
          <w:bCs/>
          <w:sz w:val="22"/>
          <w:szCs w:val="22"/>
        </w:rPr>
      </w:pPr>
      <w:r w:rsidRPr="007007EB">
        <w:rPr>
          <w:rFonts w:ascii="Arial" w:hAnsi="Arial" w:cs="Arial"/>
          <w:b/>
          <w:bCs/>
          <w:sz w:val="22"/>
          <w:szCs w:val="22"/>
        </w:rPr>
        <w:t xml:space="preserve">THE </w:t>
      </w:r>
      <w:r w:rsidR="009D7F60">
        <w:rPr>
          <w:rFonts w:ascii="Arial" w:hAnsi="Arial" w:cs="Arial"/>
          <w:b/>
          <w:bCs/>
          <w:sz w:val="22"/>
          <w:szCs w:val="22"/>
        </w:rPr>
        <w:t xml:space="preserve">DEPARTMENT </w:t>
      </w:r>
    </w:p>
    <w:p w14:paraId="4154A170" w14:textId="77777777" w:rsidR="001C1651" w:rsidRPr="000B3126" w:rsidRDefault="001C1651" w:rsidP="001C1651">
      <w:pPr>
        <w:jc w:val="both"/>
        <w:rPr>
          <w:rFonts w:ascii="Arial" w:hAnsi="Arial" w:cs="Arial"/>
          <w:sz w:val="22"/>
          <w:szCs w:val="22"/>
        </w:rPr>
      </w:pPr>
      <w:r w:rsidRPr="000B3126">
        <w:rPr>
          <w:rFonts w:ascii="Arial" w:hAnsi="Arial" w:cs="Arial"/>
          <w:sz w:val="22"/>
          <w:szCs w:val="22"/>
          <w:shd w:val="clear" w:color="auto" w:fill="FFFFFF"/>
          <w:lang w:val="en"/>
        </w:rPr>
        <w:t xml:space="preserve">The School of Health Sport and Bioscience offers a wide range of undergraduate and post-graduate programs in clinical biosciences, public health, nursing, and subjects allied to health such as occupational therapy, </w:t>
      </w:r>
      <w:proofErr w:type="gramStart"/>
      <w:r w:rsidRPr="000B3126">
        <w:rPr>
          <w:rFonts w:ascii="Arial" w:hAnsi="Arial" w:cs="Arial"/>
          <w:sz w:val="22"/>
          <w:szCs w:val="22"/>
          <w:shd w:val="clear" w:color="auto" w:fill="FFFFFF"/>
          <w:lang w:val="en"/>
        </w:rPr>
        <w:t>physiotherapy</w:t>
      </w:r>
      <w:proofErr w:type="gramEnd"/>
      <w:r w:rsidRPr="000B3126">
        <w:rPr>
          <w:rFonts w:ascii="Arial" w:hAnsi="Arial" w:cs="Arial"/>
          <w:sz w:val="22"/>
          <w:szCs w:val="22"/>
          <w:shd w:val="clear" w:color="auto" w:fill="FFFFFF"/>
          <w:lang w:val="en"/>
        </w:rPr>
        <w:t xml:space="preserve"> and podiatry. UEL is committed to the future and expansion of new degrees in clinical sciences, health and subjects allied to health. As well as opening new programs we are also involved in creating apprenticeship pathways within some areas to enhance widening participation and access to these disciplines. This is a very exciting </w:t>
      </w:r>
      <w:r w:rsidRPr="000B3126">
        <w:rPr>
          <w:rFonts w:ascii="Arial" w:hAnsi="Arial" w:cs="Arial"/>
          <w:sz w:val="22"/>
          <w:szCs w:val="22"/>
          <w:shd w:val="clear" w:color="auto" w:fill="FFFFFF"/>
          <w:lang w:val="en"/>
        </w:rPr>
        <w:lastRenderedPageBreak/>
        <w:t xml:space="preserve">time to join an enthusiastic team of academics who </w:t>
      </w:r>
      <w:proofErr w:type="gramStart"/>
      <w:r w:rsidRPr="000B3126">
        <w:rPr>
          <w:rFonts w:ascii="Arial" w:hAnsi="Arial" w:cs="Arial"/>
          <w:sz w:val="22"/>
          <w:szCs w:val="22"/>
          <w:shd w:val="clear" w:color="auto" w:fill="FFFFFF"/>
          <w:lang w:val="en"/>
        </w:rPr>
        <w:t>are able to</w:t>
      </w:r>
      <w:proofErr w:type="gramEnd"/>
      <w:r w:rsidRPr="000B3126">
        <w:rPr>
          <w:rFonts w:ascii="Arial" w:hAnsi="Arial" w:cs="Arial"/>
          <w:sz w:val="22"/>
          <w:szCs w:val="22"/>
          <w:shd w:val="clear" w:color="auto" w:fill="FFFFFF"/>
          <w:lang w:val="en"/>
        </w:rPr>
        <w:t xml:space="preserve"> shape and influence the development of the growing UEL provision the clinical sciences and healthcare. </w:t>
      </w:r>
    </w:p>
    <w:p w14:paraId="04616B1D" w14:textId="77777777" w:rsidR="0090144A" w:rsidRDefault="0090144A" w:rsidP="007007EB">
      <w:pPr>
        <w:jc w:val="both"/>
        <w:rPr>
          <w:rFonts w:ascii="Arial" w:hAnsi="Arial" w:cs="Arial"/>
          <w:sz w:val="22"/>
          <w:szCs w:val="22"/>
        </w:rPr>
      </w:pPr>
    </w:p>
    <w:p w14:paraId="4CD78B64" w14:textId="2C945747" w:rsidR="007007EB" w:rsidRPr="007007EB" w:rsidRDefault="007007EB" w:rsidP="007007EB">
      <w:pPr>
        <w:jc w:val="both"/>
        <w:rPr>
          <w:rFonts w:ascii="Arial" w:hAnsi="Arial" w:cs="Arial"/>
          <w:b/>
          <w:sz w:val="22"/>
          <w:szCs w:val="22"/>
        </w:rPr>
      </w:pPr>
      <w:r w:rsidRPr="007007EB">
        <w:rPr>
          <w:rFonts w:ascii="Arial" w:hAnsi="Arial" w:cs="Arial"/>
          <w:b/>
          <w:sz w:val="22"/>
          <w:szCs w:val="22"/>
        </w:rPr>
        <w:t>JOB PURPOSE</w:t>
      </w:r>
    </w:p>
    <w:p w14:paraId="4EC1567B" w14:textId="65B538F0" w:rsidR="001C1651" w:rsidRPr="000B3126" w:rsidRDefault="001C1651" w:rsidP="001C1651">
      <w:pPr>
        <w:jc w:val="both"/>
        <w:rPr>
          <w:rFonts w:ascii="Arial" w:hAnsi="Arial" w:cs="Arial"/>
          <w:sz w:val="22"/>
          <w:szCs w:val="22"/>
        </w:rPr>
      </w:pPr>
      <w:r w:rsidRPr="000B3126">
        <w:rPr>
          <w:rFonts w:ascii="Arial" w:hAnsi="Arial" w:cs="Arial"/>
          <w:sz w:val="22"/>
          <w:szCs w:val="22"/>
        </w:rPr>
        <w:t xml:space="preserve">We are seeking a new colleague to join </w:t>
      </w:r>
      <w:r w:rsidRPr="000B3126">
        <w:rPr>
          <w:rFonts w:ascii="Arial" w:hAnsi="Arial" w:cs="Arial"/>
          <w:color w:val="000000"/>
          <w:sz w:val="22"/>
          <w:szCs w:val="22"/>
        </w:rPr>
        <w:t xml:space="preserve">our School to </w:t>
      </w:r>
      <w:r>
        <w:rPr>
          <w:rFonts w:ascii="Arial" w:hAnsi="Arial" w:cs="Arial"/>
          <w:color w:val="000000"/>
          <w:sz w:val="22"/>
          <w:szCs w:val="22"/>
        </w:rPr>
        <w:t>be the Course for the Physician Associate MSc (PA MSc)</w:t>
      </w:r>
      <w:r w:rsidRPr="000B3126">
        <w:rPr>
          <w:rFonts w:ascii="Arial" w:hAnsi="Arial" w:cs="Arial"/>
          <w:color w:val="000000"/>
          <w:sz w:val="22"/>
          <w:szCs w:val="22"/>
        </w:rPr>
        <w:t xml:space="preserve">. </w:t>
      </w:r>
      <w:r>
        <w:rPr>
          <w:rFonts w:ascii="Arial" w:hAnsi="Arial" w:cs="Arial"/>
          <w:color w:val="000000"/>
          <w:sz w:val="22"/>
          <w:szCs w:val="22"/>
        </w:rPr>
        <w:t xml:space="preserve">This programme has completed </w:t>
      </w:r>
      <w:proofErr w:type="spellStart"/>
      <w:r>
        <w:rPr>
          <w:rFonts w:ascii="Arial" w:hAnsi="Arial" w:cs="Arial"/>
          <w:color w:val="000000"/>
          <w:sz w:val="22"/>
          <w:szCs w:val="22"/>
        </w:rPr>
        <w:t>it’s</w:t>
      </w:r>
      <w:proofErr w:type="spellEnd"/>
      <w:r>
        <w:rPr>
          <w:rFonts w:ascii="Arial" w:hAnsi="Arial" w:cs="Arial"/>
          <w:color w:val="000000"/>
          <w:sz w:val="22"/>
          <w:szCs w:val="22"/>
        </w:rPr>
        <w:t xml:space="preserve"> first year and is now entering </w:t>
      </w:r>
      <w:r>
        <w:rPr>
          <w:rFonts w:ascii="Arial" w:hAnsi="Arial" w:cs="Arial"/>
          <w:color w:val="000000"/>
          <w:sz w:val="22"/>
          <w:szCs w:val="22"/>
        </w:rPr>
        <w:t>its</w:t>
      </w:r>
      <w:r>
        <w:rPr>
          <w:rFonts w:ascii="Arial" w:hAnsi="Arial" w:cs="Arial"/>
          <w:color w:val="000000"/>
          <w:sz w:val="22"/>
          <w:szCs w:val="22"/>
        </w:rPr>
        <w:t xml:space="preserve"> second clinical year. </w:t>
      </w:r>
      <w:r w:rsidRPr="000B3126">
        <w:rPr>
          <w:rFonts w:ascii="Arial" w:hAnsi="Arial" w:cs="Arial"/>
          <w:color w:val="000000"/>
          <w:sz w:val="22"/>
          <w:szCs w:val="22"/>
        </w:rPr>
        <w:t>In collaboration with the senior management of the school you</w:t>
      </w:r>
      <w:r>
        <w:rPr>
          <w:rFonts w:ascii="Arial" w:hAnsi="Arial" w:cs="Arial"/>
          <w:color w:val="000000"/>
          <w:sz w:val="22"/>
          <w:szCs w:val="22"/>
        </w:rPr>
        <w:t xml:space="preserve"> will</w:t>
      </w:r>
      <w:r w:rsidRPr="000B3126">
        <w:rPr>
          <w:rFonts w:ascii="Arial" w:hAnsi="Arial" w:cs="Arial"/>
          <w:color w:val="000000"/>
          <w:sz w:val="22"/>
          <w:szCs w:val="22"/>
        </w:rPr>
        <w:t xml:space="preserve"> implement </w:t>
      </w:r>
      <w:r>
        <w:rPr>
          <w:rFonts w:ascii="Arial" w:hAnsi="Arial" w:cs="Arial"/>
          <w:color w:val="000000"/>
          <w:sz w:val="22"/>
          <w:szCs w:val="22"/>
        </w:rPr>
        <w:t>the delivery of the Physician Associate MSc</w:t>
      </w:r>
      <w:r w:rsidRPr="000B3126">
        <w:rPr>
          <w:rFonts w:ascii="Arial" w:hAnsi="Arial" w:cs="Arial"/>
          <w:color w:val="000000"/>
          <w:sz w:val="22"/>
          <w:szCs w:val="22"/>
        </w:rPr>
        <w:t>. Working with the</w:t>
      </w:r>
      <w:r w:rsidRPr="000B3126">
        <w:rPr>
          <w:rFonts w:ascii="Arial" w:hAnsi="Arial" w:cs="Arial"/>
          <w:sz w:val="22"/>
          <w:szCs w:val="22"/>
        </w:rPr>
        <w:t xml:space="preserve"> Head of School and Heads of Department, with external collaborative partners such local authorities, NHS trusts and accrediting/professional bodies you will </w:t>
      </w:r>
      <w:r>
        <w:rPr>
          <w:rFonts w:ascii="Arial" w:hAnsi="Arial" w:cs="Arial"/>
          <w:sz w:val="22"/>
          <w:szCs w:val="22"/>
        </w:rPr>
        <w:t>ensure that the programme is delivery to a high standard</w:t>
      </w:r>
      <w:r w:rsidRPr="000B3126">
        <w:rPr>
          <w:rFonts w:ascii="Arial" w:hAnsi="Arial" w:cs="Arial"/>
          <w:color w:val="000000"/>
          <w:sz w:val="22"/>
          <w:szCs w:val="22"/>
        </w:rPr>
        <w:t>.</w:t>
      </w:r>
      <w:r>
        <w:rPr>
          <w:rFonts w:ascii="Arial" w:hAnsi="Arial" w:cs="Arial"/>
          <w:color w:val="000000"/>
          <w:sz w:val="22"/>
          <w:szCs w:val="22"/>
        </w:rPr>
        <w:t xml:space="preserve"> You will also be instrumental in achieving GMC regulation of the PA MSc programme.</w:t>
      </w:r>
    </w:p>
    <w:p w14:paraId="6A1F8E76" w14:textId="77777777" w:rsidR="001C1651" w:rsidRPr="000B3126" w:rsidRDefault="001C1651" w:rsidP="001C1651">
      <w:pPr>
        <w:jc w:val="both"/>
        <w:rPr>
          <w:rFonts w:ascii="Arial" w:hAnsi="Arial" w:cs="Arial"/>
          <w:sz w:val="22"/>
          <w:szCs w:val="22"/>
        </w:rPr>
      </w:pPr>
    </w:p>
    <w:p w14:paraId="57A946A4" w14:textId="77777777" w:rsidR="001C1651" w:rsidRPr="000B3126" w:rsidRDefault="001C1651" w:rsidP="001C1651">
      <w:pPr>
        <w:jc w:val="both"/>
        <w:rPr>
          <w:rFonts w:ascii="Arial" w:hAnsi="Arial" w:cs="Arial"/>
          <w:sz w:val="22"/>
          <w:szCs w:val="22"/>
        </w:rPr>
      </w:pPr>
      <w:r w:rsidRPr="00CB3A3C">
        <w:rPr>
          <w:rFonts w:ascii="Arial" w:hAnsi="Arial" w:cs="Arial"/>
          <w:sz w:val="22"/>
          <w:szCs w:val="22"/>
        </w:rPr>
        <w:t>As a member of the academic team, you may be asked to offer help and advice in the development of new programs and research and knowledge exchange activities in the department if these sit within your area of specialism.</w:t>
      </w:r>
    </w:p>
    <w:p w14:paraId="62175483" w14:textId="77777777" w:rsidR="007007EB" w:rsidRPr="007007EB" w:rsidRDefault="007007EB" w:rsidP="007007EB">
      <w:pPr>
        <w:jc w:val="both"/>
        <w:rPr>
          <w:rFonts w:ascii="Arial" w:hAnsi="Arial" w:cs="Arial"/>
          <w:b/>
          <w:i/>
          <w:iCs/>
          <w:sz w:val="22"/>
          <w:szCs w:val="22"/>
        </w:rPr>
      </w:pPr>
    </w:p>
    <w:p w14:paraId="782E5F0E" w14:textId="410EE921" w:rsidR="00CF5952" w:rsidRDefault="007007EB" w:rsidP="007007EB">
      <w:pPr>
        <w:jc w:val="both"/>
        <w:rPr>
          <w:rFonts w:ascii="Arial" w:hAnsi="Arial" w:cs="Arial"/>
          <w:b/>
          <w:sz w:val="22"/>
          <w:szCs w:val="22"/>
        </w:rPr>
      </w:pPr>
      <w:r w:rsidRPr="007007EB">
        <w:rPr>
          <w:rFonts w:ascii="Arial" w:hAnsi="Arial" w:cs="Arial"/>
          <w:b/>
          <w:sz w:val="22"/>
          <w:szCs w:val="22"/>
        </w:rPr>
        <w:t>KEY DUTIES AND RESPONSIBILITIES</w:t>
      </w:r>
    </w:p>
    <w:p w14:paraId="571CB2EB" w14:textId="77777777" w:rsidR="001C1651" w:rsidRPr="00CB3A3C" w:rsidRDefault="001C1651" w:rsidP="001C1651">
      <w:pPr>
        <w:autoSpaceDE w:val="0"/>
        <w:autoSpaceDN w:val="0"/>
        <w:adjustRightInd w:val="0"/>
        <w:rPr>
          <w:rFonts w:ascii="Arial" w:hAnsi="Arial" w:cs="Arial"/>
          <w:b/>
          <w:bCs/>
          <w:sz w:val="22"/>
          <w:szCs w:val="22"/>
          <w:u w:val="single"/>
        </w:rPr>
      </w:pPr>
      <w:r w:rsidRPr="00CB3A3C">
        <w:rPr>
          <w:rFonts w:ascii="Arial" w:hAnsi="Arial" w:cs="Arial"/>
          <w:b/>
          <w:bCs/>
          <w:sz w:val="22"/>
          <w:szCs w:val="22"/>
          <w:u w:val="single"/>
        </w:rPr>
        <w:t>Teaching and Pedagogy</w:t>
      </w:r>
    </w:p>
    <w:p w14:paraId="0308B3F2" w14:textId="77777777" w:rsidR="001C1651" w:rsidRPr="000B3126" w:rsidRDefault="001C1651" w:rsidP="001C1651">
      <w:pPr>
        <w:autoSpaceDE w:val="0"/>
        <w:autoSpaceDN w:val="0"/>
        <w:adjustRightInd w:val="0"/>
        <w:rPr>
          <w:rFonts w:ascii="Arial" w:hAnsi="Arial" w:cs="Arial"/>
          <w:b/>
          <w:bCs/>
          <w:sz w:val="22"/>
          <w:szCs w:val="22"/>
          <w:highlight w:val="lightGray"/>
          <w:u w:val="single"/>
        </w:rPr>
      </w:pPr>
    </w:p>
    <w:p w14:paraId="7FEC04D4" w14:textId="77777777" w:rsidR="001C1651" w:rsidRPr="001C1651" w:rsidRDefault="001C1651" w:rsidP="001C1651">
      <w:pPr>
        <w:numPr>
          <w:ilvl w:val="0"/>
          <w:numId w:val="10"/>
        </w:numPr>
        <w:tabs>
          <w:tab w:val="left" w:pos="426"/>
        </w:tabs>
        <w:rPr>
          <w:rFonts w:ascii="Arial" w:hAnsi="Arial" w:cs="Arial"/>
          <w:color w:val="000000"/>
          <w:sz w:val="22"/>
          <w:szCs w:val="22"/>
        </w:rPr>
      </w:pPr>
      <w:r w:rsidRPr="001C1651">
        <w:rPr>
          <w:rFonts w:ascii="Arial" w:hAnsi="Arial" w:cs="Arial"/>
          <w:color w:val="000000"/>
          <w:sz w:val="22"/>
          <w:szCs w:val="22"/>
        </w:rPr>
        <w:t>Supervise the delivery and assessment of PA students, including face-to-face and online tuition and participation in distance learning programmes.</w:t>
      </w:r>
    </w:p>
    <w:p w14:paraId="1C8248E2" w14:textId="77777777" w:rsidR="001C1651" w:rsidRPr="001C1651" w:rsidRDefault="001C1651" w:rsidP="001C1651">
      <w:pPr>
        <w:numPr>
          <w:ilvl w:val="0"/>
          <w:numId w:val="10"/>
        </w:numPr>
        <w:tabs>
          <w:tab w:val="left" w:pos="426"/>
          <w:tab w:val="left" w:pos="2268"/>
          <w:tab w:val="left" w:pos="2410"/>
        </w:tabs>
        <w:rPr>
          <w:rFonts w:ascii="Arial" w:hAnsi="Arial" w:cs="Arial"/>
          <w:sz w:val="22"/>
          <w:szCs w:val="22"/>
        </w:rPr>
      </w:pPr>
      <w:r w:rsidRPr="001C1651">
        <w:rPr>
          <w:rFonts w:ascii="Arial" w:hAnsi="Arial" w:cs="Arial"/>
          <w:sz w:val="22"/>
          <w:szCs w:val="22"/>
        </w:rPr>
        <w:t xml:space="preserve">Contribute, </w:t>
      </w:r>
      <w:proofErr w:type="gramStart"/>
      <w:r w:rsidRPr="001C1651">
        <w:rPr>
          <w:rFonts w:ascii="Arial" w:hAnsi="Arial" w:cs="Arial"/>
          <w:sz w:val="22"/>
          <w:szCs w:val="22"/>
        </w:rPr>
        <w:t>lead</w:t>
      </w:r>
      <w:proofErr w:type="gramEnd"/>
      <w:r w:rsidRPr="001C1651">
        <w:rPr>
          <w:rFonts w:ascii="Arial" w:hAnsi="Arial" w:cs="Arial"/>
          <w:sz w:val="22"/>
          <w:szCs w:val="22"/>
        </w:rPr>
        <w:t xml:space="preserve"> and disseminate good practice in the delivery of the PA MSc</w:t>
      </w:r>
    </w:p>
    <w:p w14:paraId="4D32C710" w14:textId="77777777" w:rsidR="001C1651" w:rsidRPr="001C1651" w:rsidRDefault="001C1651" w:rsidP="001C1651">
      <w:pPr>
        <w:numPr>
          <w:ilvl w:val="0"/>
          <w:numId w:val="10"/>
        </w:numPr>
        <w:tabs>
          <w:tab w:val="left" w:pos="426"/>
          <w:tab w:val="left" w:pos="2268"/>
          <w:tab w:val="left" w:pos="2410"/>
        </w:tabs>
        <w:rPr>
          <w:rFonts w:ascii="Arial" w:eastAsia="Arial" w:hAnsi="Arial" w:cs="Arial"/>
          <w:sz w:val="22"/>
          <w:szCs w:val="22"/>
        </w:rPr>
      </w:pPr>
      <w:r w:rsidRPr="001C1651">
        <w:rPr>
          <w:rFonts w:ascii="Arial" w:hAnsi="Arial" w:cs="Arial"/>
          <w:sz w:val="22"/>
          <w:szCs w:val="22"/>
        </w:rPr>
        <w:t xml:space="preserve">Support the delivery of the PA MSc using simulation, advanced technology, immersive technology, augmented reality, virtual </w:t>
      </w:r>
      <w:proofErr w:type="gramStart"/>
      <w:r w:rsidRPr="001C1651">
        <w:rPr>
          <w:rFonts w:ascii="Arial" w:hAnsi="Arial" w:cs="Arial"/>
          <w:sz w:val="22"/>
          <w:szCs w:val="22"/>
        </w:rPr>
        <w:t>reality</w:t>
      </w:r>
      <w:proofErr w:type="gramEnd"/>
      <w:r w:rsidRPr="001C1651">
        <w:rPr>
          <w:rFonts w:ascii="Arial" w:hAnsi="Arial" w:cs="Arial"/>
          <w:sz w:val="22"/>
          <w:szCs w:val="22"/>
        </w:rPr>
        <w:t xml:space="preserve"> and artificial intelligence.</w:t>
      </w:r>
    </w:p>
    <w:p w14:paraId="300B9D29" w14:textId="77777777" w:rsidR="001C1651" w:rsidRPr="001C1651" w:rsidRDefault="001C1651" w:rsidP="001C1651">
      <w:pPr>
        <w:tabs>
          <w:tab w:val="left" w:pos="426"/>
          <w:tab w:val="left" w:pos="2268"/>
          <w:tab w:val="left" w:pos="2410"/>
        </w:tabs>
        <w:ind w:left="720"/>
        <w:rPr>
          <w:rFonts w:ascii="Arial" w:hAnsi="Arial" w:cs="Arial"/>
          <w:sz w:val="22"/>
          <w:szCs w:val="22"/>
        </w:rPr>
      </w:pPr>
    </w:p>
    <w:p w14:paraId="4898FA65" w14:textId="77777777" w:rsidR="001C1651" w:rsidRPr="001C1651" w:rsidRDefault="001C1651" w:rsidP="001C1651">
      <w:pPr>
        <w:autoSpaceDE w:val="0"/>
        <w:autoSpaceDN w:val="0"/>
        <w:adjustRightInd w:val="0"/>
        <w:rPr>
          <w:rFonts w:ascii="Arial" w:hAnsi="Arial" w:cs="Arial"/>
          <w:b/>
          <w:bCs/>
          <w:sz w:val="22"/>
          <w:szCs w:val="22"/>
          <w:u w:val="single"/>
        </w:rPr>
      </w:pPr>
      <w:r w:rsidRPr="001C1651">
        <w:rPr>
          <w:rFonts w:ascii="Arial" w:hAnsi="Arial" w:cs="Arial"/>
          <w:b/>
          <w:bCs/>
          <w:sz w:val="22"/>
          <w:szCs w:val="22"/>
          <w:u w:val="single"/>
        </w:rPr>
        <w:t>Research and Knowledge Exchange</w:t>
      </w:r>
    </w:p>
    <w:p w14:paraId="2FCADFFD" w14:textId="77777777" w:rsidR="001C1651" w:rsidRPr="001C1651" w:rsidRDefault="001C1651" w:rsidP="001C1651">
      <w:pPr>
        <w:autoSpaceDE w:val="0"/>
        <w:autoSpaceDN w:val="0"/>
        <w:adjustRightInd w:val="0"/>
        <w:rPr>
          <w:rFonts w:ascii="Arial" w:hAnsi="Arial" w:cs="Arial"/>
          <w:b/>
          <w:bCs/>
          <w:sz w:val="22"/>
          <w:szCs w:val="22"/>
          <w:highlight w:val="lightGray"/>
          <w:u w:val="single"/>
        </w:rPr>
      </w:pPr>
    </w:p>
    <w:p w14:paraId="14FFCAF3" w14:textId="77777777" w:rsidR="001C1651" w:rsidRPr="001C1651" w:rsidRDefault="001C1651" w:rsidP="001C1651">
      <w:pPr>
        <w:numPr>
          <w:ilvl w:val="0"/>
          <w:numId w:val="10"/>
        </w:numPr>
        <w:tabs>
          <w:tab w:val="left" w:pos="426"/>
        </w:tabs>
        <w:rPr>
          <w:rFonts w:ascii="Arial" w:hAnsi="Arial" w:cs="Arial"/>
          <w:sz w:val="22"/>
          <w:szCs w:val="22"/>
        </w:rPr>
      </w:pPr>
      <w:r w:rsidRPr="001C1651">
        <w:rPr>
          <w:rFonts w:ascii="Arial" w:hAnsi="Arial" w:cs="Arial"/>
          <w:sz w:val="22"/>
          <w:szCs w:val="22"/>
        </w:rPr>
        <w:t>Engage in income generation as appropriate through applications for research and or teaching grants, consultancy, short courses, CDP etc.</w:t>
      </w:r>
      <w:r w:rsidRPr="001C1651">
        <w:rPr>
          <w:rFonts w:ascii="Arial" w:hAnsi="Arial" w:cs="Arial"/>
          <w:bCs/>
          <w:sz w:val="22"/>
          <w:szCs w:val="22"/>
          <w:highlight w:val="lightGray"/>
        </w:rPr>
        <w:t xml:space="preserve"> </w:t>
      </w:r>
    </w:p>
    <w:p w14:paraId="34197E2E" w14:textId="77777777" w:rsidR="001C1651" w:rsidRPr="001C1651" w:rsidRDefault="001C1651" w:rsidP="001C1651">
      <w:pPr>
        <w:numPr>
          <w:ilvl w:val="0"/>
          <w:numId w:val="10"/>
        </w:numPr>
        <w:tabs>
          <w:tab w:val="left" w:pos="426"/>
        </w:tabs>
        <w:rPr>
          <w:rFonts w:ascii="Arial" w:hAnsi="Arial" w:cs="Arial"/>
          <w:sz w:val="22"/>
          <w:szCs w:val="22"/>
        </w:rPr>
      </w:pPr>
      <w:r w:rsidRPr="001C1651">
        <w:rPr>
          <w:rFonts w:ascii="Arial" w:hAnsi="Arial" w:cs="Arial"/>
          <w:sz w:val="22"/>
          <w:szCs w:val="22"/>
        </w:rPr>
        <w:t xml:space="preserve">Undertake output driven and measurable research, publication and scholarly activities in a relevant subject area as well as contribute to the general research life and activities of the </w:t>
      </w:r>
      <w:proofErr w:type="gramStart"/>
      <w:r w:rsidRPr="001C1651">
        <w:rPr>
          <w:rFonts w:ascii="Arial" w:hAnsi="Arial" w:cs="Arial"/>
          <w:sz w:val="22"/>
          <w:szCs w:val="22"/>
        </w:rPr>
        <w:t>School</w:t>
      </w:r>
      <w:proofErr w:type="gramEnd"/>
      <w:r w:rsidRPr="001C1651">
        <w:rPr>
          <w:rFonts w:ascii="Arial" w:hAnsi="Arial" w:cs="Arial"/>
          <w:sz w:val="22"/>
          <w:szCs w:val="22"/>
        </w:rPr>
        <w:t xml:space="preserve"> and wider institution.</w:t>
      </w:r>
    </w:p>
    <w:p w14:paraId="510A8380" w14:textId="77777777" w:rsidR="001C1651" w:rsidRPr="001C1651" w:rsidRDefault="001C1651" w:rsidP="001C1651">
      <w:pPr>
        <w:numPr>
          <w:ilvl w:val="0"/>
          <w:numId w:val="10"/>
        </w:numPr>
        <w:tabs>
          <w:tab w:val="left" w:pos="426"/>
        </w:tabs>
        <w:rPr>
          <w:rFonts w:ascii="Arial" w:hAnsi="Arial" w:cs="Arial"/>
          <w:color w:val="000000"/>
          <w:sz w:val="22"/>
          <w:szCs w:val="22"/>
        </w:rPr>
      </w:pPr>
      <w:r w:rsidRPr="001C1651">
        <w:rPr>
          <w:rFonts w:ascii="Arial" w:hAnsi="Arial" w:cs="Arial"/>
          <w:color w:val="000000"/>
          <w:sz w:val="22"/>
          <w:szCs w:val="22"/>
        </w:rPr>
        <w:t>Establish and develop collaborations with colleagues for income generating activities.</w:t>
      </w:r>
    </w:p>
    <w:p w14:paraId="1B63A8B5" w14:textId="77777777" w:rsidR="001C1651" w:rsidRPr="001C1651" w:rsidRDefault="001C1651" w:rsidP="001C1651">
      <w:pPr>
        <w:numPr>
          <w:ilvl w:val="0"/>
          <w:numId w:val="10"/>
        </w:numPr>
        <w:tabs>
          <w:tab w:val="left" w:pos="426"/>
        </w:tabs>
        <w:rPr>
          <w:rFonts w:ascii="Arial" w:hAnsi="Arial" w:cs="Arial"/>
          <w:color w:val="000000"/>
          <w:sz w:val="22"/>
          <w:szCs w:val="22"/>
        </w:rPr>
      </w:pPr>
      <w:r w:rsidRPr="001C1651">
        <w:rPr>
          <w:rFonts w:ascii="Arial" w:hAnsi="Arial" w:cs="Arial"/>
          <w:color w:val="000000"/>
          <w:sz w:val="22"/>
          <w:szCs w:val="22"/>
        </w:rPr>
        <w:t>Support wider staff development activities via mentorship for research, teaching, knowledge exchange and developing IPL opportunities.</w:t>
      </w:r>
    </w:p>
    <w:p w14:paraId="594BEE1C" w14:textId="77777777" w:rsidR="001C1651" w:rsidRPr="001C1651" w:rsidRDefault="001C1651" w:rsidP="001C1651">
      <w:pPr>
        <w:numPr>
          <w:ilvl w:val="0"/>
          <w:numId w:val="10"/>
        </w:numPr>
        <w:tabs>
          <w:tab w:val="left" w:pos="426"/>
        </w:tabs>
        <w:rPr>
          <w:rFonts w:ascii="Arial" w:hAnsi="Arial" w:cs="Arial"/>
          <w:color w:val="000000"/>
          <w:sz w:val="22"/>
          <w:szCs w:val="22"/>
        </w:rPr>
      </w:pPr>
      <w:r w:rsidRPr="001C1651">
        <w:rPr>
          <w:rFonts w:ascii="Arial" w:hAnsi="Arial" w:cs="Arial"/>
          <w:color w:val="000000"/>
          <w:sz w:val="22"/>
          <w:szCs w:val="22"/>
        </w:rPr>
        <w:t>Organise and attend conferences and other activities associated with staff and for professional development, CPD and knowledge exchange.</w:t>
      </w:r>
    </w:p>
    <w:p w14:paraId="50FA9784" w14:textId="77777777" w:rsidR="001C1651" w:rsidRPr="001C1651" w:rsidRDefault="001C1651" w:rsidP="001C1651">
      <w:pPr>
        <w:tabs>
          <w:tab w:val="left" w:pos="426"/>
          <w:tab w:val="left" w:pos="2268"/>
          <w:tab w:val="left" w:pos="2410"/>
        </w:tabs>
        <w:ind w:left="720"/>
        <w:rPr>
          <w:rFonts w:ascii="Arial" w:hAnsi="Arial" w:cs="Arial"/>
          <w:sz w:val="22"/>
          <w:szCs w:val="22"/>
          <w:u w:val="single"/>
        </w:rPr>
      </w:pPr>
    </w:p>
    <w:p w14:paraId="389379A5" w14:textId="77777777" w:rsidR="001C1651" w:rsidRPr="001C1651" w:rsidRDefault="001C1651" w:rsidP="001C1651">
      <w:pPr>
        <w:autoSpaceDE w:val="0"/>
        <w:autoSpaceDN w:val="0"/>
        <w:adjustRightInd w:val="0"/>
        <w:rPr>
          <w:rFonts w:ascii="Arial" w:hAnsi="Arial" w:cs="Arial"/>
          <w:b/>
          <w:bCs/>
          <w:sz w:val="22"/>
          <w:szCs w:val="22"/>
          <w:u w:val="single"/>
        </w:rPr>
      </w:pPr>
      <w:r w:rsidRPr="001C1651">
        <w:rPr>
          <w:rFonts w:ascii="Arial" w:hAnsi="Arial" w:cs="Arial"/>
          <w:b/>
          <w:bCs/>
          <w:sz w:val="22"/>
          <w:szCs w:val="22"/>
          <w:u w:val="single"/>
        </w:rPr>
        <w:t xml:space="preserve">Service and Institutional Activities </w:t>
      </w:r>
    </w:p>
    <w:p w14:paraId="0CAE8EDA" w14:textId="77777777" w:rsidR="001C1651" w:rsidRPr="001C1651" w:rsidRDefault="001C1651" w:rsidP="001C1651">
      <w:pPr>
        <w:autoSpaceDE w:val="0"/>
        <w:autoSpaceDN w:val="0"/>
        <w:adjustRightInd w:val="0"/>
        <w:rPr>
          <w:rFonts w:ascii="Arial" w:hAnsi="Arial" w:cs="Arial"/>
          <w:b/>
          <w:bCs/>
          <w:sz w:val="22"/>
          <w:szCs w:val="22"/>
          <w:highlight w:val="lightGray"/>
          <w:u w:val="single"/>
        </w:rPr>
      </w:pPr>
    </w:p>
    <w:p w14:paraId="1FAB07DB" w14:textId="77777777" w:rsidR="001C1651" w:rsidRPr="001C1651" w:rsidRDefault="001C1651" w:rsidP="001C1651">
      <w:pPr>
        <w:numPr>
          <w:ilvl w:val="0"/>
          <w:numId w:val="10"/>
        </w:numPr>
        <w:tabs>
          <w:tab w:val="left" w:pos="426"/>
        </w:tabs>
        <w:rPr>
          <w:rFonts w:ascii="Arial" w:hAnsi="Arial" w:cs="Arial"/>
          <w:color w:val="000000"/>
          <w:sz w:val="22"/>
          <w:szCs w:val="22"/>
        </w:rPr>
      </w:pPr>
      <w:r w:rsidRPr="001C1651">
        <w:rPr>
          <w:rFonts w:ascii="Arial" w:hAnsi="Arial" w:cs="Arial"/>
          <w:color w:val="000000"/>
          <w:sz w:val="22"/>
          <w:szCs w:val="22"/>
        </w:rPr>
        <w:t>Undertake such reasonable duties as may be requested by senior management of the University and the School.</w:t>
      </w:r>
    </w:p>
    <w:p w14:paraId="7F591B0C" w14:textId="77777777" w:rsidR="001C1651" w:rsidRPr="001C1651" w:rsidRDefault="001C1651" w:rsidP="001C1651">
      <w:pPr>
        <w:numPr>
          <w:ilvl w:val="0"/>
          <w:numId w:val="10"/>
        </w:numPr>
        <w:tabs>
          <w:tab w:val="left" w:pos="426"/>
        </w:tabs>
        <w:rPr>
          <w:rFonts w:ascii="Arial" w:hAnsi="Arial" w:cs="Arial"/>
          <w:color w:val="000000"/>
          <w:sz w:val="22"/>
          <w:szCs w:val="22"/>
        </w:rPr>
      </w:pPr>
      <w:r w:rsidRPr="001C1651">
        <w:rPr>
          <w:rFonts w:ascii="Arial" w:hAnsi="Arial" w:cs="Arial"/>
          <w:color w:val="000000"/>
          <w:sz w:val="22"/>
          <w:szCs w:val="22"/>
        </w:rPr>
        <w:t>Work in accordance with UEL’s equality and diversity policies.</w:t>
      </w:r>
    </w:p>
    <w:p w14:paraId="32E84078" w14:textId="77777777" w:rsidR="007007EB" w:rsidRPr="001C1651" w:rsidRDefault="007007EB" w:rsidP="007007EB">
      <w:pPr>
        <w:jc w:val="both"/>
        <w:rPr>
          <w:rFonts w:ascii="Arial" w:hAnsi="Arial" w:cs="Arial"/>
          <w:b/>
          <w:i/>
          <w:iCs/>
          <w:sz w:val="22"/>
          <w:szCs w:val="22"/>
        </w:rPr>
      </w:pPr>
    </w:p>
    <w:p w14:paraId="2D7BE736" w14:textId="77777777" w:rsidR="001C1651" w:rsidRPr="001C1651" w:rsidRDefault="001C1651" w:rsidP="3C0EE9EA">
      <w:pPr>
        <w:jc w:val="both"/>
        <w:rPr>
          <w:rFonts w:ascii="Arial" w:hAnsi="Arial" w:cs="Arial"/>
          <w:b/>
          <w:bCs/>
          <w:sz w:val="22"/>
          <w:szCs w:val="22"/>
        </w:rPr>
      </w:pPr>
    </w:p>
    <w:p w14:paraId="617B6D55" w14:textId="6BFB9479" w:rsidR="007007EB" w:rsidRPr="001C1651" w:rsidRDefault="007007EB" w:rsidP="3C0EE9EA">
      <w:pPr>
        <w:jc w:val="both"/>
        <w:rPr>
          <w:rFonts w:ascii="Arial" w:hAnsi="Arial" w:cs="Arial"/>
          <w:b/>
          <w:bCs/>
          <w:sz w:val="22"/>
          <w:szCs w:val="22"/>
        </w:rPr>
      </w:pPr>
      <w:r w:rsidRPr="001C1651">
        <w:rPr>
          <w:rFonts w:ascii="Arial" w:hAnsi="Arial" w:cs="Arial"/>
          <w:b/>
          <w:bCs/>
          <w:sz w:val="22"/>
          <w:szCs w:val="22"/>
        </w:rPr>
        <w:t>KNOWLEDGE, SKILLS</w:t>
      </w:r>
      <w:r w:rsidR="65C0B5B4" w:rsidRPr="001C1651">
        <w:rPr>
          <w:rFonts w:ascii="Arial" w:hAnsi="Arial" w:cs="Arial"/>
          <w:b/>
          <w:bCs/>
          <w:sz w:val="22"/>
          <w:szCs w:val="22"/>
        </w:rPr>
        <w:t>,</w:t>
      </w:r>
      <w:r w:rsidRPr="001C1651">
        <w:rPr>
          <w:rFonts w:ascii="Arial" w:hAnsi="Arial" w:cs="Arial"/>
          <w:b/>
          <w:bCs/>
          <w:sz w:val="22"/>
          <w:szCs w:val="22"/>
        </w:rPr>
        <w:t xml:space="preserve"> AND EXPERIENCE</w:t>
      </w:r>
      <w:smartTag w:uri="urn:schemas-microsoft-com:office:smarttags" w:element="stockticker"/>
    </w:p>
    <w:p w14:paraId="3CDCEEB9" w14:textId="3C65DF69" w:rsidR="007007EB" w:rsidRDefault="007007EB" w:rsidP="007007EB">
      <w:pPr>
        <w:jc w:val="both"/>
        <w:rPr>
          <w:rFonts w:ascii="Arial" w:hAnsi="Arial" w:cs="Arial"/>
          <w:b/>
          <w:sz w:val="22"/>
          <w:szCs w:val="22"/>
        </w:rPr>
      </w:pPr>
      <w:r w:rsidRPr="001C1651">
        <w:rPr>
          <w:rFonts w:ascii="Arial" w:hAnsi="Arial" w:cs="Arial"/>
          <w:b/>
          <w:sz w:val="22"/>
          <w:szCs w:val="22"/>
        </w:rPr>
        <w:t>Essential</w:t>
      </w:r>
    </w:p>
    <w:p w14:paraId="2B38996F" w14:textId="77777777" w:rsidR="001C1651" w:rsidRPr="001C1651" w:rsidRDefault="001C1651" w:rsidP="007007EB">
      <w:pPr>
        <w:jc w:val="both"/>
        <w:rPr>
          <w:rFonts w:ascii="Arial" w:hAnsi="Arial" w:cs="Arial"/>
          <w:b/>
          <w:sz w:val="22"/>
          <w:szCs w:val="22"/>
        </w:rPr>
      </w:pPr>
    </w:p>
    <w:p w14:paraId="1C38DF57" w14:textId="39D64488" w:rsidR="001C1651" w:rsidRPr="001C1651" w:rsidRDefault="001C1651" w:rsidP="001C1651">
      <w:pPr>
        <w:pStyle w:val="NormalWeb7"/>
        <w:numPr>
          <w:ilvl w:val="0"/>
          <w:numId w:val="19"/>
        </w:numPr>
        <w:spacing w:before="0" w:beforeAutospacing="0" w:after="0" w:afterAutospacing="0"/>
        <w:rPr>
          <w:rStyle w:val="Strong"/>
          <w:rFonts w:cs="Arial"/>
          <w:b w:val="0"/>
          <w:bCs w:val="0"/>
          <w:sz w:val="22"/>
          <w:szCs w:val="22"/>
        </w:rPr>
      </w:pPr>
      <w:r w:rsidRPr="001C1651">
        <w:rPr>
          <w:rStyle w:val="Strong"/>
          <w:rFonts w:cs="Arial"/>
          <w:b w:val="0"/>
          <w:bCs w:val="0"/>
          <w:sz w:val="22"/>
          <w:szCs w:val="22"/>
        </w:rPr>
        <w:t>Vast</w:t>
      </w:r>
      <w:r w:rsidRPr="001C1651">
        <w:rPr>
          <w:rStyle w:val="Strong"/>
          <w:rFonts w:cs="Arial"/>
          <w:b w:val="0"/>
          <w:bCs w:val="0"/>
          <w:sz w:val="22"/>
          <w:szCs w:val="22"/>
        </w:rPr>
        <w:t xml:space="preserve"> clinical experience, including clinical teaching</w:t>
      </w:r>
    </w:p>
    <w:p w14:paraId="4B1AFECD" w14:textId="12D6F843" w:rsidR="001C1651" w:rsidRPr="001C1651" w:rsidRDefault="001C1651" w:rsidP="001C1651">
      <w:pPr>
        <w:pStyle w:val="NormalWeb7"/>
        <w:numPr>
          <w:ilvl w:val="0"/>
          <w:numId w:val="19"/>
        </w:numPr>
        <w:spacing w:before="0" w:beforeAutospacing="0" w:after="0" w:afterAutospacing="0"/>
        <w:rPr>
          <w:rStyle w:val="Strong"/>
          <w:rFonts w:cs="Arial"/>
          <w:b w:val="0"/>
          <w:bCs w:val="0"/>
          <w:sz w:val="22"/>
          <w:szCs w:val="22"/>
        </w:rPr>
      </w:pPr>
      <w:r w:rsidRPr="001C1651">
        <w:rPr>
          <w:rStyle w:val="Strong"/>
          <w:rFonts w:cs="Arial"/>
          <w:b w:val="0"/>
          <w:bCs w:val="0"/>
          <w:sz w:val="22"/>
          <w:szCs w:val="22"/>
        </w:rPr>
        <w:t xml:space="preserve">Knowledge and expertise in clinical education consistent with the current research, knowledge exchange and teaching interests of the </w:t>
      </w:r>
      <w:proofErr w:type="gramStart"/>
      <w:r w:rsidRPr="001C1651">
        <w:rPr>
          <w:rStyle w:val="Strong"/>
          <w:rFonts w:cs="Arial"/>
          <w:b w:val="0"/>
          <w:bCs w:val="0"/>
          <w:sz w:val="22"/>
          <w:szCs w:val="22"/>
        </w:rPr>
        <w:t>School</w:t>
      </w:r>
      <w:proofErr w:type="gramEnd"/>
      <w:r w:rsidRPr="001C1651">
        <w:rPr>
          <w:rStyle w:val="Strong"/>
          <w:rFonts w:cs="Arial"/>
          <w:b w:val="0"/>
          <w:bCs w:val="0"/>
          <w:sz w:val="22"/>
          <w:szCs w:val="22"/>
        </w:rPr>
        <w:t>, contributing to excellence framework evaluations</w:t>
      </w:r>
    </w:p>
    <w:p w14:paraId="65ADE0B4" w14:textId="28E374EE" w:rsidR="001C1651" w:rsidRPr="001C1651" w:rsidRDefault="001C1651" w:rsidP="001C1651">
      <w:pPr>
        <w:pStyle w:val="Body"/>
        <w:numPr>
          <w:ilvl w:val="0"/>
          <w:numId w:val="19"/>
        </w:numPr>
        <w:spacing w:after="0" w:line="240" w:lineRule="auto"/>
        <w:rPr>
          <w:rFonts w:ascii="Arial" w:hAnsi="Arial" w:cs="Arial"/>
        </w:rPr>
      </w:pPr>
      <w:r w:rsidRPr="001C1651">
        <w:rPr>
          <w:rFonts w:ascii="Arial" w:hAnsi="Arial" w:cs="Arial"/>
        </w:rPr>
        <w:lastRenderedPageBreak/>
        <w:t xml:space="preserve">Understanding and experience of implementation of curricula within clinically focused </w:t>
      </w:r>
      <w:proofErr w:type="spellStart"/>
      <w:r w:rsidRPr="001C1651">
        <w:rPr>
          <w:rFonts w:ascii="Arial" w:hAnsi="Arial" w:cs="Arial"/>
        </w:rPr>
        <w:t>programmes</w:t>
      </w:r>
      <w:proofErr w:type="spellEnd"/>
      <w:r w:rsidRPr="001C1651">
        <w:rPr>
          <w:rFonts w:ascii="Arial" w:hAnsi="Arial" w:cs="Arial"/>
        </w:rPr>
        <w:t>, including interprofessional learning</w:t>
      </w:r>
    </w:p>
    <w:p w14:paraId="5A923840" w14:textId="2C8C874B" w:rsidR="001C1651" w:rsidRPr="001C1651" w:rsidRDefault="001C1651" w:rsidP="001C1651">
      <w:pPr>
        <w:pStyle w:val="Body"/>
        <w:numPr>
          <w:ilvl w:val="0"/>
          <w:numId w:val="18"/>
        </w:numPr>
        <w:spacing w:after="0" w:line="240" w:lineRule="auto"/>
        <w:rPr>
          <w:rFonts w:ascii="Arial" w:hAnsi="Arial" w:cs="Arial"/>
        </w:rPr>
      </w:pPr>
      <w:r w:rsidRPr="001C1651">
        <w:rPr>
          <w:rFonts w:ascii="Arial" w:hAnsi="Arial" w:cs="Arial"/>
        </w:rPr>
        <w:t>Understanding and experience</w:t>
      </w:r>
      <w:r w:rsidRPr="001C1651">
        <w:rPr>
          <w:rFonts w:ascii="Arial" w:hAnsi="Arial" w:cs="Arial"/>
          <w:bCs/>
        </w:rPr>
        <w:t xml:space="preserve"> of assessing learners in university and clinical practice settings with focus on </w:t>
      </w:r>
      <w:r w:rsidRPr="001C1651">
        <w:rPr>
          <w:rFonts w:ascii="Arial" w:hAnsi="Arial" w:cs="Arial"/>
        </w:rPr>
        <w:t xml:space="preserve">clinically based </w:t>
      </w:r>
      <w:proofErr w:type="spellStart"/>
      <w:r w:rsidRPr="001C1651">
        <w:rPr>
          <w:rFonts w:ascii="Arial" w:hAnsi="Arial" w:cs="Arial"/>
        </w:rPr>
        <w:t>programmes</w:t>
      </w:r>
      <w:proofErr w:type="spellEnd"/>
    </w:p>
    <w:p w14:paraId="3684C771" w14:textId="66FAD052" w:rsidR="001C1651" w:rsidRPr="001C1651" w:rsidRDefault="001C1651" w:rsidP="001C1651">
      <w:pPr>
        <w:pStyle w:val="Body"/>
        <w:numPr>
          <w:ilvl w:val="0"/>
          <w:numId w:val="18"/>
        </w:numPr>
        <w:spacing w:after="0" w:line="240" w:lineRule="auto"/>
        <w:rPr>
          <w:rFonts w:ascii="Arial" w:hAnsi="Arial" w:cs="Arial"/>
        </w:rPr>
      </w:pPr>
      <w:r w:rsidRPr="001C1651">
        <w:rPr>
          <w:rFonts w:ascii="Arial" w:hAnsi="Arial" w:cs="Arial"/>
        </w:rPr>
        <w:t>Detailed understanding and experience of contemporary aspects of health and social care practice, including new modes of working</w:t>
      </w:r>
    </w:p>
    <w:p w14:paraId="06962ABE" w14:textId="603B7401" w:rsidR="001C1651" w:rsidRPr="001C1651" w:rsidRDefault="001C1651" w:rsidP="001C1651">
      <w:pPr>
        <w:pStyle w:val="ListParagraph"/>
        <w:numPr>
          <w:ilvl w:val="0"/>
          <w:numId w:val="18"/>
        </w:numPr>
        <w:rPr>
          <w:rFonts w:ascii="Arial" w:hAnsi="Arial" w:cs="Arial"/>
          <w:sz w:val="22"/>
          <w:szCs w:val="22"/>
        </w:rPr>
      </w:pPr>
      <w:r w:rsidRPr="001C1651">
        <w:rPr>
          <w:rFonts w:ascii="Arial" w:hAnsi="Arial" w:cs="Arial"/>
          <w:sz w:val="22"/>
          <w:szCs w:val="22"/>
        </w:rPr>
        <w:t>Experience of working collaboratively and in partnership with internal and external colleagues and stakeholders securing appropriate and quality assured placements and employment opportunities for students</w:t>
      </w:r>
    </w:p>
    <w:p w14:paraId="63CC6128" w14:textId="32B81632" w:rsidR="001C1651" w:rsidRPr="001C1651" w:rsidRDefault="001C1651" w:rsidP="001C1651">
      <w:pPr>
        <w:pStyle w:val="ListParagraph"/>
        <w:numPr>
          <w:ilvl w:val="0"/>
          <w:numId w:val="18"/>
        </w:numPr>
        <w:rPr>
          <w:rFonts w:ascii="Arial" w:hAnsi="Arial" w:cs="Arial"/>
          <w:sz w:val="22"/>
          <w:szCs w:val="22"/>
        </w:rPr>
      </w:pPr>
      <w:r w:rsidRPr="001C1651">
        <w:rPr>
          <w:rFonts w:ascii="Arial" w:eastAsia="Arial" w:hAnsi="Arial" w:cs="Arial"/>
          <w:sz w:val="22"/>
          <w:szCs w:val="22"/>
        </w:rPr>
        <w:t xml:space="preserve">Experience of teaching and assessing students within a university setting and </w:t>
      </w:r>
      <w:r w:rsidRPr="001C1651">
        <w:rPr>
          <w:rFonts w:ascii="Arial" w:hAnsi="Arial" w:cs="Arial"/>
          <w:sz w:val="22"/>
          <w:szCs w:val="22"/>
        </w:rPr>
        <w:t>experience as a mentor/ supervisor/ clinical teacher of students in practice</w:t>
      </w:r>
      <w:r w:rsidRPr="001C1651">
        <w:rPr>
          <w:rFonts w:ascii="Arial" w:hAnsi="Arial" w:cs="Arial"/>
          <w:color w:val="FF0000"/>
          <w:sz w:val="22"/>
          <w:szCs w:val="22"/>
        </w:rPr>
        <w:t xml:space="preserve"> </w:t>
      </w:r>
      <w:r w:rsidRPr="001C1651">
        <w:rPr>
          <w:rFonts w:ascii="Arial" w:eastAsia="Arial" w:hAnsi="Arial" w:cs="Arial"/>
          <w:sz w:val="22"/>
          <w:szCs w:val="22"/>
        </w:rPr>
        <w:t>using a range of techniques and resources including simulation, both face-to-face and online</w:t>
      </w:r>
    </w:p>
    <w:p w14:paraId="69CFF237" w14:textId="77777777" w:rsidR="001C1651" w:rsidRPr="001C1651" w:rsidRDefault="001C1651" w:rsidP="001C1651">
      <w:pPr>
        <w:contextualSpacing/>
        <w:rPr>
          <w:rFonts w:ascii="Arial" w:hAnsi="Arial" w:cs="Arial"/>
          <w:sz w:val="22"/>
          <w:szCs w:val="22"/>
        </w:rPr>
      </w:pPr>
    </w:p>
    <w:p w14:paraId="6C5D7820" w14:textId="045E240A" w:rsidR="007007EB" w:rsidRPr="001C1651" w:rsidRDefault="007007EB" w:rsidP="007007EB">
      <w:pPr>
        <w:jc w:val="both"/>
        <w:rPr>
          <w:rFonts w:ascii="Arial" w:hAnsi="Arial" w:cs="Arial"/>
          <w:b/>
          <w:sz w:val="22"/>
          <w:szCs w:val="22"/>
        </w:rPr>
      </w:pPr>
      <w:r w:rsidRPr="001C1651">
        <w:rPr>
          <w:rFonts w:ascii="Arial" w:hAnsi="Arial" w:cs="Arial"/>
          <w:b/>
          <w:sz w:val="22"/>
          <w:szCs w:val="22"/>
        </w:rPr>
        <w:t>Desirable</w:t>
      </w:r>
    </w:p>
    <w:p w14:paraId="4C22E298" w14:textId="35313D00" w:rsidR="001C1651" w:rsidRPr="001C1651" w:rsidRDefault="001C1651" w:rsidP="001C1651">
      <w:pPr>
        <w:pStyle w:val="ListParagraph"/>
        <w:numPr>
          <w:ilvl w:val="0"/>
          <w:numId w:val="20"/>
        </w:numPr>
        <w:spacing w:line="259" w:lineRule="auto"/>
        <w:jc w:val="both"/>
        <w:rPr>
          <w:rFonts w:ascii="Arial" w:hAnsi="Arial" w:cs="Arial"/>
          <w:sz w:val="22"/>
          <w:szCs w:val="22"/>
        </w:rPr>
      </w:pPr>
      <w:r w:rsidRPr="001C1651">
        <w:rPr>
          <w:rFonts w:ascii="Arial" w:hAnsi="Arial" w:cs="Arial"/>
          <w:sz w:val="22"/>
          <w:szCs w:val="22"/>
        </w:rPr>
        <w:t>Knowledge of the current debates and developments in higher education with specific focus on widening participation in clinically based programs</w:t>
      </w:r>
    </w:p>
    <w:p w14:paraId="3CFDF26E" w14:textId="754A4019" w:rsidR="001C1651" w:rsidRDefault="001C1651" w:rsidP="007007EB">
      <w:pPr>
        <w:spacing w:line="259" w:lineRule="auto"/>
        <w:jc w:val="both"/>
        <w:rPr>
          <w:rFonts w:ascii="Arial" w:hAnsi="Arial" w:cs="Arial"/>
          <w:sz w:val="22"/>
          <w:szCs w:val="22"/>
        </w:rPr>
      </w:pPr>
    </w:p>
    <w:p w14:paraId="3C89ECA1" w14:textId="77777777" w:rsidR="001C1651" w:rsidRPr="007007EB" w:rsidRDefault="001C1651" w:rsidP="007007EB">
      <w:pPr>
        <w:spacing w:line="259" w:lineRule="auto"/>
        <w:jc w:val="both"/>
        <w:rPr>
          <w:rFonts w:ascii="Arial" w:hAnsi="Arial" w:cs="Arial"/>
          <w:sz w:val="22"/>
          <w:szCs w:val="22"/>
        </w:rPr>
      </w:pPr>
    </w:p>
    <w:p w14:paraId="782BA80C" w14:textId="448B9850" w:rsidR="007007EB" w:rsidRPr="007007EB" w:rsidRDefault="007007EB" w:rsidP="007007EB">
      <w:pPr>
        <w:spacing w:line="259" w:lineRule="auto"/>
        <w:jc w:val="both"/>
        <w:rPr>
          <w:rFonts w:ascii="Arial" w:hAnsi="Arial" w:cs="Arial"/>
          <w:b/>
          <w:bCs/>
          <w:sz w:val="22"/>
          <w:szCs w:val="22"/>
        </w:rPr>
      </w:pPr>
      <w:r w:rsidRPr="007007EB">
        <w:rPr>
          <w:rFonts w:ascii="Arial" w:hAnsi="Arial" w:cs="Arial"/>
          <w:b/>
          <w:bCs/>
          <w:sz w:val="22"/>
          <w:szCs w:val="22"/>
        </w:rPr>
        <w:t>COMPETENCIES REQUIRED</w:t>
      </w:r>
    </w:p>
    <w:p w14:paraId="32DC92C1" w14:textId="461B6B21" w:rsidR="008B7E66" w:rsidRDefault="008B7E66" w:rsidP="007007EB">
      <w:pPr>
        <w:spacing w:line="259" w:lineRule="auto"/>
        <w:jc w:val="both"/>
        <w:rPr>
          <w:rFonts w:ascii="Arial" w:hAnsi="Arial" w:cs="Arial"/>
          <w:sz w:val="22"/>
          <w:szCs w:val="22"/>
        </w:rPr>
      </w:pPr>
    </w:p>
    <w:p w14:paraId="08B4466A" w14:textId="33E4126E" w:rsidR="001C1651" w:rsidRPr="001C1651" w:rsidRDefault="001C1651" w:rsidP="001C1651">
      <w:pPr>
        <w:pStyle w:val="NormalWeb7"/>
        <w:numPr>
          <w:ilvl w:val="0"/>
          <w:numId w:val="21"/>
        </w:numPr>
        <w:spacing w:before="0" w:beforeAutospacing="0" w:after="0" w:afterAutospacing="0"/>
        <w:rPr>
          <w:bCs/>
          <w:sz w:val="22"/>
          <w:szCs w:val="22"/>
        </w:rPr>
      </w:pPr>
      <w:r>
        <w:rPr>
          <w:rStyle w:val="Strong"/>
          <w:rFonts w:cs="Arial"/>
          <w:b w:val="0"/>
          <w:sz w:val="22"/>
          <w:szCs w:val="22"/>
        </w:rPr>
        <w:t>Good</w:t>
      </w:r>
      <w:r w:rsidRPr="000B3126">
        <w:rPr>
          <w:rStyle w:val="Strong"/>
          <w:rFonts w:cs="Arial"/>
          <w:b w:val="0"/>
          <w:sz w:val="22"/>
          <w:szCs w:val="22"/>
        </w:rPr>
        <w:t xml:space="preserve"> interpersonal and leadership skills </w:t>
      </w:r>
    </w:p>
    <w:p w14:paraId="468DD2C9" w14:textId="2A839ED7" w:rsidR="001C1651" w:rsidRPr="001C1651" w:rsidRDefault="001C1651" w:rsidP="001C1651">
      <w:pPr>
        <w:pStyle w:val="ListParagraph"/>
        <w:numPr>
          <w:ilvl w:val="0"/>
          <w:numId w:val="21"/>
        </w:numPr>
        <w:rPr>
          <w:rFonts w:ascii="Arial" w:hAnsi="Arial" w:cs="Arial"/>
          <w:b/>
          <w:sz w:val="22"/>
          <w:szCs w:val="22"/>
        </w:rPr>
      </w:pPr>
      <w:r w:rsidRPr="000B3126">
        <w:rPr>
          <w:rFonts w:ascii="Arial" w:hAnsi="Arial" w:cs="Arial"/>
          <w:sz w:val="22"/>
          <w:szCs w:val="22"/>
        </w:rPr>
        <w:t>Able to generate high-quality reports, write curriculum development documents and associated papers</w:t>
      </w:r>
    </w:p>
    <w:p w14:paraId="77A9AAF7" w14:textId="313FB5C8" w:rsidR="001C1651" w:rsidRPr="001C1651" w:rsidRDefault="001C1651" w:rsidP="001C1651">
      <w:pPr>
        <w:pStyle w:val="ListParagraph"/>
        <w:numPr>
          <w:ilvl w:val="0"/>
          <w:numId w:val="2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Style w:val="Strong"/>
          <w:rFonts w:ascii="Arial" w:hAnsi="Arial" w:cs="Arial"/>
          <w:bCs w:val="0"/>
          <w:sz w:val="22"/>
          <w:szCs w:val="22"/>
        </w:rPr>
      </w:pPr>
      <w:r w:rsidRPr="000B3126">
        <w:rPr>
          <w:rStyle w:val="Strong"/>
          <w:rFonts w:ascii="Arial" w:hAnsi="Arial" w:cs="Arial"/>
          <w:b w:val="0"/>
          <w:sz w:val="22"/>
          <w:szCs w:val="22"/>
        </w:rPr>
        <w:t xml:space="preserve">Excellent administrative, IT, oral and communication skills </w:t>
      </w:r>
    </w:p>
    <w:p w14:paraId="52B6165D" w14:textId="3BC74761" w:rsidR="001C1651" w:rsidRPr="001C1651" w:rsidRDefault="001C1651" w:rsidP="001C1651">
      <w:pPr>
        <w:pStyle w:val="ListParagraph"/>
        <w:numPr>
          <w:ilvl w:val="0"/>
          <w:numId w:val="21"/>
        </w:numPr>
        <w:rPr>
          <w:rFonts w:ascii="Arial" w:hAnsi="Arial" w:cs="Arial"/>
          <w:b/>
          <w:sz w:val="22"/>
          <w:szCs w:val="22"/>
        </w:rPr>
      </w:pPr>
      <w:r w:rsidRPr="000B3126">
        <w:rPr>
          <w:rStyle w:val="Strong"/>
          <w:rFonts w:ascii="Arial" w:hAnsi="Arial" w:cs="Arial"/>
          <w:b w:val="0"/>
          <w:sz w:val="22"/>
          <w:szCs w:val="22"/>
        </w:rPr>
        <w:t>Ability and desire to teach innovatively, effectively at any level using variety of flexible delivery approaches</w:t>
      </w:r>
    </w:p>
    <w:p w14:paraId="271D702A" w14:textId="0FB622CA" w:rsidR="001C1651" w:rsidRPr="001C1651" w:rsidRDefault="001C1651" w:rsidP="001C1651">
      <w:pPr>
        <w:pStyle w:val="ListParagraph"/>
        <w:numPr>
          <w:ilvl w:val="0"/>
          <w:numId w:val="21"/>
        </w:numPr>
        <w:spacing w:after="240"/>
        <w:rPr>
          <w:rFonts w:ascii="Arial" w:hAnsi="Arial" w:cs="Arial"/>
          <w:sz w:val="22"/>
          <w:szCs w:val="22"/>
        </w:rPr>
      </w:pPr>
      <w:r w:rsidRPr="000B3126">
        <w:rPr>
          <w:rFonts w:ascii="Arial" w:hAnsi="Arial" w:cs="Arial"/>
          <w:color w:val="000000"/>
          <w:sz w:val="22"/>
          <w:szCs w:val="22"/>
        </w:rPr>
        <w:t xml:space="preserve">Commitment to patient safety in the context of the preparation of </w:t>
      </w:r>
      <w:r w:rsidRPr="000B3126">
        <w:rPr>
          <w:rFonts w:ascii="Arial" w:hAnsi="Arial" w:cs="Arial"/>
          <w:sz w:val="22"/>
          <w:szCs w:val="22"/>
        </w:rPr>
        <w:t>curricula for clinical programs</w:t>
      </w:r>
    </w:p>
    <w:p w14:paraId="2698E5D6" w14:textId="502CE474" w:rsidR="001C1651" w:rsidRPr="000B3126" w:rsidRDefault="001C1651" w:rsidP="001C1651">
      <w:pPr>
        <w:pStyle w:val="ListParagraph"/>
        <w:numPr>
          <w:ilvl w:val="0"/>
          <w:numId w:val="21"/>
        </w:numPr>
        <w:rPr>
          <w:rFonts w:ascii="Arial" w:hAnsi="Arial" w:cs="Arial"/>
          <w:b/>
          <w:sz w:val="22"/>
          <w:szCs w:val="22"/>
        </w:rPr>
      </w:pPr>
      <w:r w:rsidRPr="000B3126">
        <w:rPr>
          <w:rFonts w:ascii="Arial" w:hAnsi="Arial" w:cs="Arial"/>
          <w:sz w:val="22"/>
          <w:szCs w:val="22"/>
        </w:rPr>
        <w:t>A strong commitment to high quality, reflective and collaborative professional practice in teaching and learning in higher education</w:t>
      </w:r>
    </w:p>
    <w:p w14:paraId="24E9AA61" w14:textId="333A1977" w:rsidR="001C1651" w:rsidRDefault="001C1651" w:rsidP="007007EB">
      <w:pPr>
        <w:spacing w:line="259" w:lineRule="auto"/>
        <w:jc w:val="both"/>
        <w:rPr>
          <w:rFonts w:ascii="Arial" w:hAnsi="Arial" w:cs="Arial"/>
          <w:sz w:val="22"/>
          <w:szCs w:val="22"/>
        </w:rPr>
      </w:pPr>
    </w:p>
    <w:p w14:paraId="56EFB5FB" w14:textId="77777777" w:rsidR="001C1651" w:rsidRDefault="001C1651" w:rsidP="007007EB">
      <w:pPr>
        <w:spacing w:line="259" w:lineRule="auto"/>
        <w:jc w:val="both"/>
        <w:rPr>
          <w:rFonts w:ascii="Arial" w:hAnsi="Arial" w:cs="Arial"/>
          <w:sz w:val="22"/>
          <w:szCs w:val="22"/>
        </w:rPr>
      </w:pPr>
    </w:p>
    <w:p w14:paraId="6104DBC7" w14:textId="761B02AF" w:rsidR="008B7E66" w:rsidRDefault="008B7E66" w:rsidP="007007EB">
      <w:pPr>
        <w:spacing w:line="259" w:lineRule="auto"/>
        <w:jc w:val="both"/>
        <w:rPr>
          <w:rFonts w:ascii="Arial" w:hAnsi="Arial" w:cs="Arial"/>
          <w:b/>
          <w:bCs/>
          <w:sz w:val="22"/>
          <w:szCs w:val="22"/>
        </w:rPr>
      </w:pPr>
      <w:r w:rsidRPr="008B7E66">
        <w:rPr>
          <w:rFonts w:ascii="Arial" w:hAnsi="Arial" w:cs="Arial"/>
          <w:b/>
          <w:bCs/>
          <w:sz w:val="22"/>
          <w:szCs w:val="22"/>
        </w:rPr>
        <w:t>EDUCATION, QUALIFICATIONS AND ACHIEVEMENTS</w:t>
      </w:r>
    </w:p>
    <w:p w14:paraId="4C8AAC84" w14:textId="7BFE90A7" w:rsidR="003A6C98" w:rsidRPr="001C1651" w:rsidRDefault="001C1651" w:rsidP="001C1651">
      <w:pPr>
        <w:pStyle w:val="ListParagraph"/>
        <w:numPr>
          <w:ilvl w:val="0"/>
          <w:numId w:val="17"/>
        </w:numPr>
        <w:spacing w:line="259" w:lineRule="auto"/>
        <w:jc w:val="both"/>
        <w:rPr>
          <w:rFonts w:ascii="Arial" w:hAnsi="Arial" w:cs="Arial"/>
          <w:sz w:val="22"/>
          <w:szCs w:val="22"/>
        </w:rPr>
      </w:pPr>
      <w:r w:rsidRPr="001C1651">
        <w:rPr>
          <w:rFonts w:ascii="Arial" w:hAnsi="Arial" w:cs="Arial"/>
          <w:sz w:val="22"/>
          <w:szCs w:val="22"/>
        </w:rPr>
        <w:t xml:space="preserve">Honours </w:t>
      </w:r>
      <w:r w:rsidRPr="001C1651">
        <w:rPr>
          <w:rFonts w:ascii="Arial" w:hAnsi="Arial" w:cs="Arial"/>
          <w:sz w:val="22"/>
          <w:szCs w:val="22"/>
        </w:rPr>
        <w:t>d</w:t>
      </w:r>
      <w:r w:rsidRPr="001C1651">
        <w:rPr>
          <w:rFonts w:ascii="Arial" w:hAnsi="Arial" w:cs="Arial"/>
          <w:sz w:val="22"/>
          <w:szCs w:val="22"/>
        </w:rPr>
        <w:t xml:space="preserve">egree and post graduate qualification such as </w:t>
      </w:r>
      <w:proofErr w:type="gramStart"/>
      <w:r w:rsidRPr="001C1651">
        <w:rPr>
          <w:rFonts w:ascii="Arial" w:hAnsi="Arial" w:cs="Arial"/>
          <w:sz w:val="22"/>
          <w:szCs w:val="22"/>
        </w:rPr>
        <w:t>Masters</w:t>
      </w:r>
      <w:proofErr w:type="gramEnd"/>
      <w:r w:rsidRPr="001C1651">
        <w:rPr>
          <w:rFonts w:ascii="Arial" w:hAnsi="Arial" w:cs="Arial"/>
          <w:sz w:val="22"/>
          <w:szCs w:val="22"/>
        </w:rPr>
        <w:t xml:space="preserve"> or PhD in relevant area or relevant professional qualification </w:t>
      </w:r>
    </w:p>
    <w:p w14:paraId="128AB98D" w14:textId="77777777" w:rsidR="00691ED3" w:rsidRPr="008B7E66" w:rsidRDefault="00691ED3" w:rsidP="007007EB">
      <w:pPr>
        <w:spacing w:line="259" w:lineRule="auto"/>
        <w:jc w:val="both"/>
        <w:rPr>
          <w:rFonts w:ascii="Arial" w:hAnsi="Arial" w:cs="Arial"/>
          <w:sz w:val="22"/>
          <w:szCs w:val="22"/>
        </w:rPr>
      </w:pPr>
    </w:p>
    <w:p w14:paraId="2A6CCED7" w14:textId="77777777" w:rsidR="0092013B" w:rsidRDefault="00A249AC" w:rsidP="00A249AC">
      <w:pPr>
        <w:spacing w:line="259" w:lineRule="auto"/>
        <w:jc w:val="both"/>
      </w:pPr>
      <w:r w:rsidRPr="00A249AC">
        <w:rPr>
          <w:rFonts w:ascii="Arial" w:hAnsi="Arial" w:cs="Arial"/>
          <w:sz w:val="22"/>
          <w:szCs w:val="22"/>
        </w:rPr>
        <w:t>UEL is an inclusive equal opportunities employer and are proud of our Equality, Diversity and Inclusivity achievements. We expect all employees of UEL to accept our EDI policy and will not tolerate discrimination in any form. As an employee of UEL, we expect you to follow all relevant Health &amp; Safety policies.</w:t>
      </w:r>
      <w:r w:rsidR="0092013B" w:rsidRPr="0092013B">
        <w:t xml:space="preserve"> </w:t>
      </w:r>
    </w:p>
    <w:p w14:paraId="7F694E4A" w14:textId="77777777" w:rsidR="0092013B" w:rsidRDefault="0092013B" w:rsidP="00A249AC">
      <w:pPr>
        <w:spacing w:line="259" w:lineRule="auto"/>
        <w:jc w:val="both"/>
      </w:pPr>
    </w:p>
    <w:p w14:paraId="124DF484" w14:textId="2B47E001" w:rsidR="00A249AC" w:rsidRPr="00A249AC" w:rsidRDefault="0092013B" w:rsidP="00A249AC">
      <w:pPr>
        <w:spacing w:line="259" w:lineRule="auto"/>
        <w:jc w:val="both"/>
        <w:rPr>
          <w:rFonts w:ascii="Arial" w:hAnsi="Arial" w:cs="Arial"/>
          <w:sz w:val="22"/>
          <w:szCs w:val="22"/>
        </w:rPr>
      </w:pPr>
      <w:r w:rsidRPr="0092013B">
        <w:rPr>
          <w:rFonts w:ascii="Arial" w:hAnsi="Arial" w:cs="Arial"/>
          <w:sz w:val="22"/>
          <w:szCs w:val="22"/>
        </w:rPr>
        <w:t>We're a disability confident employer and value all applications. Please let us know if you require any reasonable accommodations throughout the recruitment process.</w:t>
      </w:r>
    </w:p>
    <w:p w14:paraId="53AA38D4" w14:textId="77777777" w:rsidR="00A249AC" w:rsidRPr="00A249AC" w:rsidRDefault="00A249AC" w:rsidP="00A249AC">
      <w:pPr>
        <w:spacing w:line="259" w:lineRule="auto"/>
        <w:jc w:val="both"/>
        <w:rPr>
          <w:rFonts w:ascii="Arial" w:hAnsi="Arial" w:cs="Arial"/>
          <w:sz w:val="22"/>
          <w:szCs w:val="22"/>
        </w:rPr>
      </w:pPr>
    </w:p>
    <w:p w14:paraId="261EE9B4" w14:textId="445304CB" w:rsidR="001F4320" w:rsidRDefault="00A249AC" w:rsidP="00A249AC">
      <w:pPr>
        <w:spacing w:line="259" w:lineRule="auto"/>
        <w:jc w:val="both"/>
        <w:rPr>
          <w:rFonts w:ascii="Arial" w:hAnsi="Arial" w:cs="Arial"/>
          <w:sz w:val="22"/>
          <w:szCs w:val="22"/>
        </w:rPr>
      </w:pPr>
      <w:r w:rsidRPr="00A249AC">
        <w:rPr>
          <w:rFonts w:ascii="Arial" w:hAnsi="Arial" w:cs="Arial"/>
          <w:sz w:val="22"/>
          <w:szCs w:val="22"/>
        </w:rPr>
        <w:t>So, if you’d like to take your career to the next level with us here at the University of East London and are passionate about our environment and commit to success, we want you to apply today!</w:t>
      </w:r>
    </w:p>
    <w:p w14:paraId="78BEE5E3" w14:textId="4E86343E" w:rsidR="001F4320" w:rsidRDefault="001F4320" w:rsidP="007007EB">
      <w:pPr>
        <w:spacing w:line="259" w:lineRule="auto"/>
        <w:jc w:val="both"/>
        <w:rPr>
          <w:rFonts w:ascii="Arial" w:hAnsi="Arial" w:cs="Arial"/>
          <w:sz w:val="22"/>
          <w:szCs w:val="22"/>
        </w:rPr>
      </w:pPr>
    </w:p>
    <w:p w14:paraId="0D8F1541" w14:textId="452F1337" w:rsidR="001F4320" w:rsidRDefault="001F4320" w:rsidP="007007EB">
      <w:pPr>
        <w:spacing w:line="259" w:lineRule="auto"/>
        <w:jc w:val="both"/>
        <w:rPr>
          <w:rFonts w:ascii="Arial" w:hAnsi="Arial" w:cs="Arial"/>
          <w:sz w:val="22"/>
          <w:szCs w:val="22"/>
        </w:rPr>
      </w:pPr>
    </w:p>
    <w:sectPr w:rsidR="001F4320" w:rsidSect="00C11EB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1A73F" w14:textId="77777777" w:rsidR="00B80634" w:rsidRDefault="00B80634" w:rsidP="009962E4">
      <w:r>
        <w:separator/>
      </w:r>
    </w:p>
  </w:endnote>
  <w:endnote w:type="continuationSeparator" w:id="0">
    <w:p w14:paraId="5F7B3093" w14:textId="77777777" w:rsidR="00B80634" w:rsidRDefault="00B80634" w:rsidP="00996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F508B" w14:textId="77777777" w:rsidR="00B80634" w:rsidRDefault="00B80634" w:rsidP="009962E4">
      <w:r>
        <w:separator/>
      </w:r>
    </w:p>
  </w:footnote>
  <w:footnote w:type="continuationSeparator" w:id="0">
    <w:p w14:paraId="5EC9CB69" w14:textId="77777777" w:rsidR="00B80634" w:rsidRDefault="00B80634" w:rsidP="009962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E2143"/>
    <w:multiLevelType w:val="hybridMultilevel"/>
    <w:tmpl w:val="A134E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56ECA"/>
    <w:multiLevelType w:val="hybridMultilevel"/>
    <w:tmpl w:val="1AFCB72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E11F5E"/>
    <w:multiLevelType w:val="hybridMultilevel"/>
    <w:tmpl w:val="25B27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67386"/>
    <w:multiLevelType w:val="hybridMultilevel"/>
    <w:tmpl w:val="B5EA4420"/>
    <w:lvl w:ilvl="0" w:tplc="EACA0F04">
      <w:start w:val="1"/>
      <w:numFmt w:val="bullet"/>
      <w:lvlText w:val=""/>
      <w:lvlJc w:val="left"/>
      <w:pPr>
        <w:tabs>
          <w:tab w:val="num" w:pos="284"/>
        </w:tabs>
        <w:ind w:left="284" w:hanging="284"/>
      </w:pPr>
      <w:rPr>
        <w:rFonts w:ascii="Wingdings" w:hAnsi="Wingdings" w:hint="default"/>
      </w:rPr>
    </w:lvl>
    <w:lvl w:ilvl="1" w:tplc="0F882C90">
      <w:start w:val="1"/>
      <w:numFmt w:val="bullet"/>
      <w:lvlText w:val=""/>
      <w:lvlJc w:val="left"/>
      <w:pPr>
        <w:tabs>
          <w:tab w:val="num" w:pos="1364"/>
        </w:tabs>
        <w:ind w:left="1364" w:hanging="284"/>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1F61F9"/>
    <w:multiLevelType w:val="hybridMultilevel"/>
    <w:tmpl w:val="BD5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9229A3"/>
    <w:multiLevelType w:val="hybridMultilevel"/>
    <w:tmpl w:val="36721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9E043C"/>
    <w:multiLevelType w:val="hybridMultilevel"/>
    <w:tmpl w:val="1FF42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430FC1"/>
    <w:multiLevelType w:val="hybridMultilevel"/>
    <w:tmpl w:val="6BEC9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F3018C"/>
    <w:multiLevelType w:val="hybridMultilevel"/>
    <w:tmpl w:val="D214D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F949E9"/>
    <w:multiLevelType w:val="hybridMultilevel"/>
    <w:tmpl w:val="7B4A48F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39D97B19"/>
    <w:multiLevelType w:val="hybridMultilevel"/>
    <w:tmpl w:val="7BE21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563397"/>
    <w:multiLevelType w:val="hybridMultilevel"/>
    <w:tmpl w:val="CD42FF64"/>
    <w:lvl w:ilvl="0" w:tplc="EACA0F04">
      <w:start w:val="1"/>
      <w:numFmt w:val="bullet"/>
      <w:lvlText w:val=""/>
      <w:lvlJc w:val="left"/>
      <w:pPr>
        <w:tabs>
          <w:tab w:val="num" w:pos="284"/>
        </w:tabs>
        <w:ind w:left="284" w:hanging="284"/>
      </w:pPr>
      <w:rPr>
        <w:rFonts w:ascii="Wingdings" w:hAnsi="Wingdings" w:hint="default"/>
      </w:rPr>
    </w:lvl>
    <w:lvl w:ilvl="1" w:tplc="32EE32E2">
      <w:start w:val="1"/>
      <w:numFmt w:val="bullet"/>
      <w:lvlText w:val="-"/>
      <w:lvlJc w:val="left"/>
      <w:pPr>
        <w:tabs>
          <w:tab w:val="num" w:pos="1364"/>
        </w:tabs>
        <w:ind w:left="1364" w:hanging="284"/>
      </w:pPr>
      <w:rPr>
        <w:rFonts w:ascii="Lucida Sans" w:hAnsi="Lucida San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F41115"/>
    <w:multiLevelType w:val="hybridMultilevel"/>
    <w:tmpl w:val="24EE4060"/>
    <w:lvl w:ilvl="0" w:tplc="0F882C90">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2506CA"/>
    <w:multiLevelType w:val="hybridMultilevel"/>
    <w:tmpl w:val="2A80B9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613A53"/>
    <w:multiLevelType w:val="hybridMultilevel"/>
    <w:tmpl w:val="7D8CC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F44BCC"/>
    <w:multiLevelType w:val="hybridMultilevel"/>
    <w:tmpl w:val="3224E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FF76E83"/>
    <w:multiLevelType w:val="hybridMultilevel"/>
    <w:tmpl w:val="4B4E82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5051E1"/>
    <w:multiLevelType w:val="hybridMultilevel"/>
    <w:tmpl w:val="AC1E86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3159C2"/>
    <w:multiLevelType w:val="hybridMultilevel"/>
    <w:tmpl w:val="57AE2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705349"/>
    <w:multiLevelType w:val="hybridMultilevel"/>
    <w:tmpl w:val="B692B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F30D16"/>
    <w:multiLevelType w:val="hybridMultilevel"/>
    <w:tmpl w:val="90882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664CFA"/>
    <w:multiLevelType w:val="hybridMultilevel"/>
    <w:tmpl w:val="B1D019EE"/>
    <w:lvl w:ilvl="0" w:tplc="14FAF9C6">
      <w:start w:val="1"/>
      <w:numFmt w:val="bullet"/>
      <w:lvlText w:val="•"/>
      <w:lvlJc w:val="left"/>
      <w:pPr>
        <w:ind w:left="7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3AE7E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060CE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EC15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D83F6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6DA144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04699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381D5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6A0EE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98C675E"/>
    <w:multiLevelType w:val="hybridMultilevel"/>
    <w:tmpl w:val="B70CE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465885"/>
    <w:multiLevelType w:val="hybridMultilevel"/>
    <w:tmpl w:val="DCD8D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5125996">
    <w:abstractNumId w:val="17"/>
  </w:num>
  <w:num w:numId="2" w16cid:durableId="1249968145">
    <w:abstractNumId w:val="15"/>
  </w:num>
  <w:num w:numId="3" w16cid:durableId="1207451588">
    <w:abstractNumId w:val="3"/>
  </w:num>
  <w:num w:numId="4" w16cid:durableId="569999311">
    <w:abstractNumId w:val="12"/>
  </w:num>
  <w:num w:numId="5" w16cid:durableId="2040155363">
    <w:abstractNumId w:val="11"/>
  </w:num>
  <w:num w:numId="6" w16cid:durableId="834035716">
    <w:abstractNumId w:val="1"/>
  </w:num>
  <w:num w:numId="7" w16cid:durableId="500971367">
    <w:abstractNumId w:val="16"/>
  </w:num>
  <w:num w:numId="8" w16cid:durableId="2133669853">
    <w:abstractNumId w:val="9"/>
  </w:num>
  <w:num w:numId="9" w16cid:durableId="534272944">
    <w:abstractNumId w:val="19"/>
  </w:num>
  <w:num w:numId="10" w16cid:durableId="137919288">
    <w:abstractNumId w:val="14"/>
  </w:num>
  <w:num w:numId="11" w16cid:durableId="1868904602">
    <w:abstractNumId w:val="21"/>
  </w:num>
  <w:num w:numId="12" w16cid:durableId="1682077828">
    <w:abstractNumId w:val="22"/>
  </w:num>
  <w:num w:numId="13" w16cid:durableId="2093618914">
    <w:abstractNumId w:val="20"/>
  </w:num>
  <w:num w:numId="14" w16cid:durableId="339551807">
    <w:abstractNumId w:val="10"/>
  </w:num>
  <w:num w:numId="15" w16cid:durableId="2007895453">
    <w:abstractNumId w:val="4"/>
  </w:num>
  <w:num w:numId="16" w16cid:durableId="1849251288">
    <w:abstractNumId w:val="0"/>
  </w:num>
  <w:num w:numId="17" w16cid:durableId="283200670">
    <w:abstractNumId w:val="5"/>
  </w:num>
  <w:num w:numId="18" w16cid:durableId="1838422541">
    <w:abstractNumId w:val="23"/>
  </w:num>
  <w:num w:numId="19" w16cid:durableId="407583174">
    <w:abstractNumId w:val="13"/>
  </w:num>
  <w:num w:numId="20" w16cid:durableId="365562852">
    <w:abstractNumId w:val="18"/>
  </w:num>
  <w:num w:numId="21" w16cid:durableId="1732339161">
    <w:abstractNumId w:val="6"/>
  </w:num>
  <w:num w:numId="22" w16cid:durableId="486484458">
    <w:abstractNumId w:val="7"/>
  </w:num>
  <w:num w:numId="23" w16cid:durableId="945773240">
    <w:abstractNumId w:val="2"/>
  </w:num>
  <w:num w:numId="24" w16cid:durableId="48504818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DBB"/>
    <w:rsid w:val="0001061A"/>
    <w:rsid w:val="00015BF7"/>
    <w:rsid w:val="00034DBB"/>
    <w:rsid w:val="00065012"/>
    <w:rsid w:val="0009405F"/>
    <w:rsid w:val="000A07A3"/>
    <w:rsid w:val="000E0A90"/>
    <w:rsid w:val="0011355A"/>
    <w:rsid w:val="00133457"/>
    <w:rsid w:val="00140F1F"/>
    <w:rsid w:val="00146224"/>
    <w:rsid w:val="00147A55"/>
    <w:rsid w:val="00154D4D"/>
    <w:rsid w:val="001760CA"/>
    <w:rsid w:val="0018106A"/>
    <w:rsid w:val="001816D3"/>
    <w:rsid w:val="00185227"/>
    <w:rsid w:val="001A5B40"/>
    <w:rsid w:val="001B49A6"/>
    <w:rsid w:val="001B6ED1"/>
    <w:rsid w:val="001C1651"/>
    <w:rsid w:val="001E7A13"/>
    <w:rsid w:val="001F4320"/>
    <w:rsid w:val="00215E5A"/>
    <w:rsid w:val="00221862"/>
    <w:rsid w:val="00223A09"/>
    <w:rsid w:val="002B21F1"/>
    <w:rsid w:val="002B2964"/>
    <w:rsid w:val="002B6EBA"/>
    <w:rsid w:val="002C4E4E"/>
    <w:rsid w:val="002E5C1B"/>
    <w:rsid w:val="002E6F54"/>
    <w:rsid w:val="002F0FF0"/>
    <w:rsid w:val="002F74B2"/>
    <w:rsid w:val="002F7D9E"/>
    <w:rsid w:val="00304077"/>
    <w:rsid w:val="00313052"/>
    <w:rsid w:val="00326376"/>
    <w:rsid w:val="0032746E"/>
    <w:rsid w:val="003312F5"/>
    <w:rsid w:val="00347449"/>
    <w:rsid w:val="0036311F"/>
    <w:rsid w:val="00364C91"/>
    <w:rsid w:val="00367370"/>
    <w:rsid w:val="00380321"/>
    <w:rsid w:val="00384390"/>
    <w:rsid w:val="003876EF"/>
    <w:rsid w:val="003A6C98"/>
    <w:rsid w:val="003F1DC5"/>
    <w:rsid w:val="003F7A01"/>
    <w:rsid w:val="004118C9"/>
    <w:rsid w:val="00411E77"/>
    <w:rsid w:val="004244DB"/>
    <w:rsid w:val="00443094"/>
    <w:rsid w:val="00462FE9"/>
    <w:rsid w:val="00466100"/>
    <w:rsid w:val="00474812"/>
    <w:rsid w:val="004876BE"/>
    <w:rsid w:val="004916A0"/>
    <w:rsid w:val="004921D6"/>
    <w:rsid w:val="00494C27"/>
    <w:rsid w:val="004B4368"/>
    <w:rsid w:val="004E5DF9"/>
    <w:rsid w:val="005122D4"/>
    <w:rsid w:val="005146FC"/>
    <w:rsid w:val="0052053D"/>
    <w:rsid w:val="00545D17"/>
    <w:rsid w:val="00553BC1"/>
    <w:rsid w:val="005703EA"/>
    <w:rsid w:val="005B7B81"/>
    <w:rsid w:val="00603DCA"/>
    <w:rsid w:val="006229CB"/>
    <w:rsid w:val="00623785"/>
    <w:rsid w:val="00630262"/>
    <w:rsid w:val="0063350B"/>
    <w:rsid w:val="00643B29"/>
    <w:rsid w:val="00643F6E"/>
    <w:rsid w:val="006527B5"/>
    <w:rsid w:val="00660444"/>
    <w:rsid w:val="00662881"/>
    <w:rsid w:val="00671D41"/>
    <w:rsid w:val="006760C5"/>
    <w:rsid w:val="00681FDD"/>
    <w:rsid w:val="0068617E"/>
    <w:rsid w:val="00691ED3"/>
    <w:rsid w:val="006A0E54"/>
    <w:rsid w:val="006C4BE1"/>
    <w:rsid w:val="006D0593"/>
    <w:rsid w:val="006D5A8F"/>
    <w:rsid w:val="006E539B"/>
    <w:rsid w:val="007007EB"/>
    <w:rsid w:val="00706DEE"/>
    <w:rsid w:val="007119E8"/>
    <w:rsid w:val="00725E12"/>
    <w:rsid w:val="00733FC2"/>
    <w:rsid w:val="007456F2"/>
    <w:rsid w:val="00753E7F"/>
    <w:rsid w:val="00762F96"/>
    <w:rsid w:val="007641C6"/>
    <w:rsid w:val="007741C1"/>
    <w:rsid w:val="007820EF"/>
    <w:rsid w:val="007A1ACC"/>
    <w:rsid w:val="007B7070"/>
    <w:rsid w:val="007D71DE"/>
    <w:rsid w:val="0080418D"/>
    <w:rsid w:val="00804EFC"/>
    <w:rsid w:val="00826A33"/>
    <w:rsid w:val="00873E14"/>
    <w:rsid w:val="008A0E9C"/>
    <w:rsid w:val="008B7E66"/>
    <w:rsid w:val="008C0064"/>
    <w:rsid w:val="008E45DE"/>
    <w:rsid w:val="008F0060"/>
    <w:rsid w:val="0090144A"/>
    <w:rsid w:val="00901491"/>
    <w:rsid w:val="00917154"/>
    <w:rsid w:val="0092013B"/>
    <w:rsid w:val="00926950"/>
    <w:rsid w:val="009356C8"/>
    <w:rsid w:val="0095049E"/>
    <w:rsid w:val="00952DEC"/>
    <w:rsid w:val="009701B3"/>
    <w:rsid w:val="009962E4"/>
    <w:rsid w:val="009A6454"/>
    <w:rsid w:val="009B3A97"/>
    <w:rsid w:val="009C4B8F"/>
    <w:rsid w:val="009C5EEE"/>
    <w:rsid w:val="009D6C22"/>
    <w:rsid w:val="009D7F60"/>
    <w:rsid w:val="00A15AFC"/>
    <w:rsid w:val="00A2175F"/>
    <w:rsid w:val="00A224D5"/>
    <w:rsid w:val="00A249AC"/>
    <w:rsid w:val="00A32540"/>
    <w:rsid w:val="00A330BB"/>
    <w:rsid w:val="00A42ABA"/>
    <w:rsid w:val="00A43A66"/>
    <w:rsid w:val="00A43CFE"/>
    <w:rsid w:val="00A474C0"/>
    <w:rsid w:val="00A73C51"/>
    <w:rsid w:val="00A9132F"/>
    <w:rsid w:val="00AA38A5"/>
    <w:rsid w:val="00AA63DF"/>
    <w:rsid w:val="00AB4210"/>
    <w:rsid w:val="00AB4F13"/>
    <w:rsid w:val="00AC1409"/>
    <w:rsid w:val="00AC4381"/>
    <w:rsid w:val="00AD6156"/>
    <w:rsid w:val="00AE1AF4"/>
    <w:rsid w:val="00B048DD"/>
    <w:rsid w:val="00B32036"/>
    <w:rsid w:val="00B45D5B"/>
    <w:rsid w:val="00B51CBF"/>
    <w:rsid w:val="00B70AA8"/>
    <w:rsid w:val="00B74FA4"/>
    <w:rsid w:val="00B772E9"/>
    <w:rsid w:val="00B80634"/>
    <w:rsid w:val="00B82313"/>
    <w:rsid w:val="00B94D39"/>
    <w:rsid w:val="00B9581D"/>
    <w:rsid w:val="00BA4906"/>
    <w:rsid w:val="00BC6A9A"/>
    <w:rsid w:val="00BC7385"/>
    <w:rsid w:val="00BD56F3"/>
    <w:rsid w:val="00BF2835"/>
    <w:rsid w:val="00BF448A"/>
    <w:rsid w:val="00C11EB0"/>
    <w:rsid w:val="00C2625F"/>
    <w:rsid w:val="00C27E78"/>
    <w:rsid w:val="00C31C3C"/>
    <w:rsid w:val="00C8609B"/>
    <w:rsid w:val="00C86213"/>
    <w:rsid w:val="00C946CA"/>
    <w:rsid w:val="00C94F6E"/>
    <w:rsid w:val="00C9779B"/>
    <w:rsid w:val="00CA5556"/>
    <w:rsid w:val="00CD3D5A"/>
    <w:rsid w:val="00CE5A14"/>
    <w:rsid w:val="00CF5952"/>
    <w:rsid w:val="00D34FA9"/>
    <w:rsid w:val="00D37313"/>
    <w:rsid w:val="00D3788F"/>
    <w:rsid w:val="00D57836"/>
    <w:rsid w:val="00D57AC2"/>
    <w:rsid w:val="00D625B5"/>
    <w:rsid w:val="00D65A55"/>
    <w:rsid w:val="00D85947"/>
    <w:rsid w:val="00DA6A28"/>
    <w:rsid w:val="00DB2A52"/>
    <w:rsid w:val="00DE3029"/>
    <w:rsid w:val="00DE4919"/>
    <w:rsid w:val="00DF78D3"/>
    <w:rsid w:val="00E110F5"/>
    <w:rsid w:val="00E15DA5"/>
    <w:rsid w:val="00E251C4"/>
    <w:rsid w:val="00E509CB"/>
    <w:rsid w:val="00E618F5"/>
    <w:rsid w:val="00E65C49"/>
    <w:rsid w:val="00E73090"/>
    <w:rsid w:val="00E756F2"/>
    <w:rsid w:val="00E845A5"/>
    <w:rsid w:val="00EC0FC8"/>
    <w:rsid w:val="00EC50E4"/>
    <w:rsid w:val="00ED1E20"/>
    <w:rsid w:val="00F07C46"/>
    <w:rsid w:val="00F35118"/>
    <w:rsid w:val="00F35FFB"/>
    <w:rsid w:val="00F43ECB"/>
    <w:rsid w:val="00F454E1"/>
    <w:rsid w:val="00F709B2"/>
    <w:rsid w:val="00F91B24"/>
    <w:rsid w:val="00F95354"/>
    <w:rsid w:val="00F96764"/>
    <w:rsid w:val="00FD10F1"/>
    <w:rsid w:val="00FD3AB9"/>
    <w:rsid w:val="00FE5ABD"/>
    <w:rsid w:val="0C49BED5"/>
    <w:rsid w:val="0C62845E"/>
    <w:rsid w:val="0CA88589"/>
    <w:rsid w:val="0EDDB3F4"/>
    <w:rsid w:val="10F0671A"/>
    <w:rsid w:val="1468870B"/>
    <w:rsid w:val="14939728"/>
    <w:rsid w:val="197DE372"/>
    <w:rsid w:val="1BD03B4E"/>
    <w:rsid w:val="20267085"/>
    <w:rsid w:val="21C240E6"/>
    <w:rsid w:val="22773CC4"/>
    <w:rsid w:val="25205B5F"/>
    <w:rsid w:val="29CD52CB"/>
    <w:rsid w:val="2CF74C3C"/>
    <w:rsid w:val="2EB5CA34"/>
    <w:rsid w:val="320D2BE3"/>
    <w:rsid w:val="397543AD"/>
    <w:rsid w:val="3B87347C"/>
    <w:rsid w:val="3B873B0E"/>
    <w:rsid w:val="3C0EE9EA"/>
    <w:rsid w:val="3DF5B1ED"/>
    <w:rsid w:val="3EA5ACE1"/>
    <w:rsid w:val="44880DA2"/>
    <w:rsid w:val="49E87CA5"/>
    <w:rsid w:val="4F3613D7"/>
    <w:rsid w:val="508591AD"/>
    <w:rsid w:val="50CF74CB"/>
    <w:rsid w:val="514B63FF"/>
    <w:rsid w:val="549C75BC"/>
    <w:rsid w:val="561ED522"/>
    <w:rsid w:val="57379EAC"/>
    <w:rsid w:val="5C270822"/>
    <w:rsid w:val="5DF0AF2C"/>
    <w:rsid w:val="627F656C"/>
    <w:rsid w:val="65C0B5B4"/>
    <w:rsid w:val="6801E20C"/>
    <w:rsid w:val="68E5FBD0"/>
    <w:rsid w:val="6A22ECCA"/>
    <w:rsid w:val="6F8A4AEB"/>
    <w:rsid w:val="74C0E012"/>
    <w:rsid w:val="7544C238"/>
    <w:rsid w:val="76E3F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73F6FE2D"/>
  <w15:chartTrackingRefBased/>
  <w15:docId w15:val="{274ADBBD-CE1E-4B70-8FD5-1B365BB5E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DBB"/>
    <w:rPr>
      <w:rFonts w:ascii="Times New Roman" w:hAnsi="Times New Roman"/>
      <w:sz w:val="24"/>
      <w:szCs w:val="24"/>
    </w:rPr>
  </w:style>
  <w:style w:type="paragraph" w:styleId="Heading1">
    <w:name w:val="heading 1"/>
    <w:basedOn w:val="Normal"/>
    <w:next w:val="Normal"/>
    <w:link w:val="Heading1Char"/>
    <w:uiPriority w:val="9"/>
    <w:qFormat/>
    <w:rsid w:val="00660444"/>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semiHidden/>
    <w:unhideWhenUsed/>
    <w:qFormat/>
    <w:rsid w:val="00660444"/>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semiHidden/>
    <w:unhideWhenUsed/>
    <w:qFormat/>
    <w:rsid w:val="00660444"/>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semiHidden/>
    <w:unhideWhenUsed/>
    <w:qFormat/>
    <w:rsid w:val="00660444"/>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semiHidden/>
    <w:unhideWhenUsed/>
    <w:qFormat/>
    <w:rsid w:val="00660444"/>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semiHidden/>
    <w:unhideWhenUsed/>
    <w:qFormat/>
    <w:rsid w:val="00660444"/>
    <w:pPr>
      <w:spacing w:before="240" w:after="60"/>
      <w:outlineLvl w:val="5"/>
    </w:pPr>
    <w:rPr>
      <w:rFonts w:ascii="Calibri" w:hAnsi="Calibri"/>
      <w:b/>
      <w:bCs/>
      <w:sz w:val="20"/>
      <w:szCs w:val="20"/>
      <w:lang w:val="x-none" w:eastAsia="x-none"/>
    </w:rPr>
  </w:style>
  <w:style w:type="paragraph" w:styleId="Heading7">
    <w:name w:val="heading 7"/>
    <w:basedOn w:val="Normal"/>
    <w:next w:val="Normal"/>
    <w:link w:val="Heading7Char"/>
    <w:uiPriority w:val="9"/>
    <w:semiHidden/>
    <w:unhideWhenUsed/>
    <w:qFormat/>
    <w:rsid w:val="00660444"/>
    <w:pPr>
      <w:spacing w:before="240" w:after="60"/>
      <w:outlineLvl w:val="6"/>
    </w:pPr>
    <w:rPr>
      <w:rFonts w:ascii="Calibri" w:hAnsi="Calibri"/>
      <w:lang w:val="x-none" w:eastAsia="x-none"/>
    </w:rPr>
  </w:style>
  <w:style w:type="paragraph" w:styleId="Heading8">
    <w:name w:val="heading 8"/>
    <w:basedOn w:val="Normal"/>
    <w:next w:val="Normal"/>
    <w:link w:val="Heading8Char"/>
    <w:uiPriority w:val="9"/>
    <w:semiHidden/>
    <w:unhideWhenUsed/>
    <w:qFormat/>
    <w:rsid w:val="00660444"/>
    <w:pPr>
      <w:spacing w:before="240" w:after="60"/>
      <w:outlineLvl w:val="7"/>
    </w:pPr>
    <w:rPr>
      <w:rFonts w:ascii="Calibri" w:hAnsi="Calibri"/>
      <w:i/>
      <w:iCs/>
      <w:lang w:val="x-none" w:eastAsia="x-none"/>
    </w:rPr>
  </w:style>
  <w:style w:type="paragraph" w:styleId="Heading9">
    <w:name w:val="heading 9"/>
    <w:basedOn w:val="Normal"/>
    <w:next w:val="Normal"/>
    <w:link w:val="Heading9Char"/>
    <w:uiPriority w:val="9"/>
    <w:semiHidden/>
    <w:unhideWhenUsed/>
    <w:qFormat/>
    <w:rsid w:val="00660444"/>
    <w:pPr>
      <w:spacing w:before="240" w:after="60"/>
      <w:outlineLvl w:val="8"/>
    </w:pPr>
    <w:rPr>
      <w:rFonts w:ascii="Cambria"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60444"/>
    <w:rPr>
      <w:rFonts w:ascii="Cambria" w:hAnsi="Cambria" w:cs="Times New Roman"/>
      <w:b/>
      <w:bCs/>
      <w:kern w:val="32"/>
      <w:sz w:val="32"/>
      <w:szCs w:val="32"/>
    </w:rPr>
  </w:style>
  <w:style w:type="character" w:customStyle="1" w:styleId="Heading2Char">
    <w:name w:val="Heading 2 Char"/>
    <w:link w:val="Heading2"/>
    <w:uiPriority w:val="9"/>
    <w:semiHidden/>
    <w:locked/>
    <w:rsid w:val="00660444"/>
    <w:rPr>
      <w:rFonts w:ascii="Cambria" w:hAnsi="Cambria" w:cs="Times New Roman"/>
      <w:b/>
      <w:bCs/>
      <w:i/>
      <w:iCs/>
      <w:sz w:val="28"/>
      <w:szCs w:val="28"/>
    </w:rPr>
  </w:style>
  <w:style w:type="character" w:customStyle="1" w:styleId="Heading3Char">
    <w:name w:val="Heading 3 Char"/>
    <w:link w:val="Heading3"/>
    <w:uiPriority w:val="9"/>
    <w:semiHidden/>
    <w:locked/>
    <w:rsid w:val="00660444"/>
    <w:rPr>
      <w:rFonts w:ascii="Cambria" w:hAnsi="Cambria" w:cs="Times New Roman"/>
      <w:b/>
      <w:bCs/>
      <w:sz w:val="26"/>
      <w:szCs w:val="26"/>
    </w:rPr>
  </w:style>
  <w:style w:type="character" w:customStyle="1" w:styleId="Heading4Char">
    <w:name w:val="Heading 4 Char"/>
    <w:link w:val="Heading4"/>
    <w:uiPriority w:val="9"/>
    <w:locked/>
    <w:rsid w:val="00660444"/>
    <w:rPr>
      <w:rFonts w:cs="Times New Roman"/>
      <w:b/>
      <w:bCs/>
      <w:sz w:val="28"/>
      <w:szCs w:val="28"/>
    </w:rPr>
  </w:style>
  <w:style w:type="character" w:customStyle="1" w:styleId="Heading5Char">
    <w:name w:val="Heading 5 Char"/>
    <w:link w:val="Heading5"/>
    <w:uiPriority w:val="9"/>
    <w:semiHidden/>
    <w:locked/>
    <w:rsid w:val="00660444"/>
    <w:rPr>
      <w:rFonts w:cs="Times New Roman"/>
      <w:b/>
      <w:bCs/>
      <w:i/>
      <w:iCs/>
      <w:sz w:val="26"/>
      <w:szCs w:val="26"/>
    </w:rPr>
  </w:style>
  <w:style w:type="character" w:customStyle="1" w:styleId="Heading6Char">
    <w:name w:val="Heading 6 Char"/>
    <w:link w:val="Heading6"/>
    <w:uiPriority w:val="9"/>
    <w:semiHidden/>
    <w:locked/>
    <w:rsid w:val="00660444"/>
    <w:rPr>
      <w:rFonts w:cs="Times New Roman"/>
      <w:b/>
      <w:bCs/>
    </w:rPr>
  </w:style>
  <w:style w:type="character" w:customStyle="1" w:styleId="Heading7Char">
    <w:name w:val="Heading 7 Char"/>
    <w:link w:val="Heading7"/>
    <w:uiPriority w:val="9"/>
    <w:semiHidden/>
    <w:locked/>
    <w:rsid w:val="00660444"/>
    <w:rPr>
      <w:rFonts w:cs="Times New Roman"/>
      <w:sz w:val="24"/>
      <w:szCs w:val="24"/>
    </w:rPr>
  </w:style>
  <w:style w:type="character" w:customStyle="1" w:styleId="Heading8Char">
    <w:name w:val="Heading 8 Char"/>
    <w:link w:val="Heading8"/>
    <w:uiPriority w:val="9"/>
    <w:semiHidden/>
    <w:locked/>
    <w:rsid w:val="00660444"/>
    <w:rPr>
      <w:rFonts w:cs="Times New Roman"/>
      <w:i/>
      <w:iCs/>
      <w:sz w:val="24"/>
      <w:szCs w:val="24"/>
    </w:rPr>
  </w:style>
  <w:style w:type="character" w:customStyle="1" w:styleId="Heading9Char">
    <w:name w:val="Heading 9 Char"/>
    <w:link w:val="Heading9"/>
    <w:uiPriority w:val="9"/>
    <w:semiHidden/>
    <w:locked/>
    <w:rsid w:val="00660444"/>
    <w:rPr>
      <w:rFonts w:ascii="Cambria" w:hAnsi="Cambria" w:cs="Times New Roman"/>
    </w:rPr>
  </w:style>
  <w:style w:type="paragraph" w:styleId="Title">
    <w:name w:val="Title"/>
    <w:basedOn w:val="Normal"/>
    <w:next w:val="Normal"/>
    <w:link w:val="TitleChar"/>
    <w:uiPriority w:val="10"/>
    <w:qFormat/>
    <w:rsid w:val="00660444"/>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locked/>
    <w:rsid w:val="00660444"/>
    <w:rPr>
      <w:rFonts w:ascii="Cambria" w:hAnsi="Cambria" w:cs="Times New Roman"/>
      <w:b/>
      <w:bCs/>
      <w:kern w:val="28"/>
      <w:sz w:val="32"/>
      <w:szCs w:val="32"/>
    </w:rPr>
  </w:style>
  <w:style w:type="paragraph" w:styleId="Subtitle">
    <w:name w:val="Subtitle"/>
    <w:basedOn w:val="Normal"/>
    <w:next w:val="Normal"/>
    <w:link w:val="SubtitleChar"/>
    <w:uiPriority w:val="11"/>
    <w:qFormat/>
    <w:rsid w:val="00660444"/>
    <w:pPr>
      <w:spacing w:after="60"/>
      <w:jc w:val="center"/>
      <w:outlineLvl w:val="1"/>
    </w:pPr>
    <w:rPr>
      <w:rFonts w:ascii="Cambria" w:hAnsi="Cambria"/>
      <w:lang w:val="x-none" w:eastAsia="x-none"/>
    </w:rPr>
  </w:style>
  <w:style w:type="character" w:customStyle="1" w:styleId="SubtitleChar">
    <w:name w:val="Subtitle Char"/>
    <w:link w:val="Subtitle"/>
    <w:uiPriority w:val="11"/>
    <w:locked/>
    <w:rsid w:val="00660444"/>
    <w:rPr>
      <w:rFonts w:ascii="Cambria" w:hAnsi="Cambria" w:cs="Times New Roman"/>
      <w:sz w:val="24"/>
      <w:szCs w:val="24"/>
    </w:rPr>
  </w:style>
  <w:style w:type="character" w:styleId="Strong">
    <w:name w:val="Strong"/>
    <w:qFormat/>
    <w:rsid w:val="00660444"/>
    <w:rPr>
      <w:rFonts w:cs="Times New Roman"/>
      <w:b/>
      <w:bCs/>
    </w:rPr>
  </w:style>
  <w:style w:type="character" w:styleId="Emphasis">
    <w:name w:val="Emphasis"/>
    <w:uiPriority w:val="20"/>
    <w:qFormat/>
    <w:rsid w:val="00660444"/>
    <w:rPr>
      <w:rFonts w:ascii="Calibri" w:hAnsi="Calibri" w:cs="Times New Roman"/>
      <w:b/>
      <w:i/>
      <w:iCs/>
    </w:rPr>
  </w:style>
  <w:style w:type="paragraph" w:styleId="NoSpacing">
    <w:name w:val="No Spacing"/>
    <w:basedOn w:val="Normal"/>
    <w:uiPriority w:val="1"/>
    <w:qFormat/>
    <w:rsid w:val="00660444"/>
    <w:rPr>
      <w:szCs w:val="32"/>
    </w:rPr>
  </w:style>
  <w:style w:type="paragraph" w:styleId="ListParagraph">
    <w:name w:val="List Paragraph"/>
    <w:basedOn w:val="Normal"/>
    <w:uiPriority w:val="34"/>
    <w:qFormat/>
    <w:rsid w:val="00660444"/>
    <w:pPr>
      <w:ind w:left="720"/>
      <w:contextualSpacing/>
    </w:pPr>
  </w:style>
  <w:style w:type="paragraph" w:styleId="Quote">
    <w:name w:val="Quote"/>
    <w:basedOn w:val="Normal"/>
    <w:next w:val="Normal"/>
    <w:link w:val="QuoteChar"/>
    <w:uiPriority w:val="29"/>
    <w:qFormat/>
    <w:rsid w:val="00660444"/>
    <w:rPr>
      <w:rFonts w:ascii="Calibri" w:hAnsi="Calibri"/>
      <w:i/>
      <w:lang w:val="x-none" w:eastAsia="x-none"/>
    </w:rPr>
  </w:style>
  <w:style w:type="character" w:customStyle="1" w:styleId="QuoteChar">
    <w:name w:val="Quote Char"/>
    <w:link w:val="Quote"/>
    <w:uiPriority w:val="29"/>
    <w:locked/>
    <w:rsid w:val="00660444"/>
    <w:rPr>
      <w:rFonts w:cs="Times New Roman"/>
      <w:i/>
      <w:sz w:val="24"/>
      <w:szCs w:val="24"/>
    </w:rPr>
  </w:style>
  <w:style w:type="paragraph" w:styleId="IntenseQuote">
    <w:name w:val="Intense Quote"/>
    <w:basedOn w:val="Normal"/>
    <w:next w:val="Normal"/>
    <w:link w:val="IntenseQuoteChar"/>
    <w:uiPriority w:val="30"/>
    <w:qFormat/>
    <w:rsid w:val="00660444"/>
    <w:pPr>
      <w:ind w:left="720" w:right="720"/>
    </w:pPr>
    <w:rPr>
      <w:rFonts w:ascii="Calibri" w:hAnsi="Calibri"/>
      <w:b/>
      <w:i/>
      <w:szCs w:val="20"/>
      <w:lang w:val="x-none" w:eastAsia="x-none"/>
    </w:rPr>
  </w:style>
  <w:style w:type="character" w:customStyle="1" w:styleId="IntenseQuoteChar">
    <w:name w:val="Intense Quote Char"/>
    <w:link w:val="IntenseQuote"/>
    <w:uiPriority w:val="30"/>
    <w:locked/>
    <w:rsid w:val="00660444"/>
    <w:rPr>
      <w:rFonts w:cs="Times New Roman"/>
      <w:b/>
      <w:i/>
      <w:sz w:val="24"/>
    </w:rPr>
  </w:style>
  <w:style w:type="character" w:styleId="SubtleEmphasis">
    <w:name w:val="Subtle Emphasis"/>
    <w:uiPriority w:val="19"/>
    <w:qFormat/>
    <w:rsid w:val="00660444"/>
    <w:rPr>
      <w:i/>
      <w:color w:val="5A5A5A"/>
    </w:rPr>
  </w:style>
  <w:style w:type="character" w:styleId="IntenseEmphasis">
    <w:name w:val="Intense Emphasis"/>
    <w:uiPriority w:val="21"/>
    <w:qFormat/>
    <w:rsid w:val="00660444"/>
    <w:rPr>
      <w:rFonts w:cs="Times New Roman"/>
      <w:b/>
      <w:i/>
      <w:sz w:val="24"/>
      <w:szCs w:val="24"/>
      <w:u w:val="single"/>
    </w:rPr>
  </w:style>
  <w:style w:type="character" w:styleId="SubtleReference">
    <w:name w:val="Subtle Reference"/>
    <w:uiPriority w:val="31"/>
    <w:qFormat/>
    <w:rsid w:val="00660444"/>
    <w:rPr>
      <w:rFonts w:cs="Times New Roman"/>
      <w:sz w:val="24"/>
      <w:szCs w:val="24"/>
      <w:u w:val="single"/>
    </w:rPr>
  </w:style>
  <w:style w:type="character" w:styleId="IntenseReference">
    <w:name w:val="Intense Reference"/>
    <w:uiPriority w:val="32"/>
    <w:qFormat/>
    <w:rsid w:val="00660444"/>
    <w:rPr>
      <w:rFonts w:cs="Times New Roman"/>
      <w:b/>
      <w:sz w:val="24"/>
      <w:u w:val="single"/>
    </w:rPr>
  </w:style>
  <w:style w:type="character" w:styleId="BookTitle">
    <w:name w:val="Book Title"/>
    <w:uiPriority w:val="33"/>
    <w:qFormat/>
    <w:rsid w:val="00660444"/>
    <w:rPr>
      <w:rFonts w:ascii="Cambria" w:hAnsi="Cambria" w:cs="Times New Roman"/>
      <w:b/>
      <w:i/>
      <w:sz w:val="24"/>
      <w:szCs w:val="24"/>
    </w:rPr>
  </w:style>
  <w:style w:type="paragraph" w:styleId="TOCHeading">
    <w:name w:val="TOC Heading"/>
    <w:basedOn w:val="Heading1"/>
    <w:next w:val="Normal"/>
    <w:uiPriority w:val="39"/>
    <w:semiHidden/>
    <w:unhideWhenUsed/>
    <w:qFormat/>
    <w:rsid w:val="00660444"/>
    <w:pPr>
      <w:outlineLvl w:val="9"/>
    </w:pPr>
  </w:style>
  <w:style w:type="paragraph" w:styleId="BalloonText">
    <w:name w:val="Balloon Text"/>
    <w:basedOn w:val="Normal"/>
    <w:link w:val="BalloonTextChar"/>
    <w:uiPriority w:val="99"/>
    <w:semiHidden/>
    <w:unhideWhenUsed/>
    <w:rsid w:val="00C946CA"/>
    <w:rPr>
      <w:rFonts w:ascii="Tahoma" w:hAnsi="Tahoma" w:cs="Tahoma"/>
      <w:sz w:val="16"/>
      <w:szCs w:val="16"/>
    </w:rPr>
  </w:style>
  <w:style w:type="character" w:customStyle="1" w:styleId="BalloonTextChar">
    <w:name w:val="Balloon Text Char"/>
    <w:link w:val="BalloonText"/>
    <w:uiPriority w:val="99"/>
    <w:semiHidden/>
    <w:rsid w:val="00C946CA"/>
    <w:rPr>
      <w:rFonts w:ascii="Tahoma" w:hAnsi="Tahoma" w:cs="Tahoma"/>
      <w:sz w:val="16"/>
      <w:szCs w:val="16"/>
    </w:rPr>
  </w:style>
  <w:style w:type="paragraph" w:styleId="Header">
    <w:name w:val="header"/>
    <w:basedOn w:val="Normal"/>
    <w:link w:val="HeaderChar"/>
    <w:uiPriority w:val="99"/>
    <w:unhideWhenUsed/>
    <w:rsid w:val="009962E4"/>
    <w:pPr>
      <w:tabs>
        <w:tab w:val="center" w:pos="4513"/>
        <w:tab w:val="right" w:pos="9026"/>
      </w:tabs>
    </w:pPr>
  </w:style>
  <w:style w:type="character" w:customStyle="1" w:styleId="HeaderChar">
    <w:name w:val="Header Char"/>
    <w:link w:val="Header"/>
    <w:uiPriority w:val="99"/>
    <w:rsid w:val="009962E4"/>
    <w:rPr>
      <w:rFonts w:ascii="Times New Roman" w:hAnsi="Times New Roman"/>
      <w:sz w:val="24"/>
      <w:szCs w:val="24"/>
    </w:rPr>
  </w:style>
  <w:style w:type="paragraph" w:styleId="Footer">
    <w:name w:val="footer"/>
    <w:basedOn w:val="Normal"/>
    <w:link w:val="FooterChar"/>
    <w:uiPriority w:val="99"/>
    <w:unhideWhenUsed/>
    <w:rsid w:val="009962E4"/>
    <w:pPr>
      <w:tabs>
        <w:tab w:val="center" w:pos="4513"/>
        <w:tab w:val="right" w:pos="9026"/>
      </w:tabs>
    </w:pPr>
  </w:style>
  <w:style w:type="character" w:customStyle="1" w:styleId="FooterChar">
    <w:name w:val="Footer Char"/>
    <w:link w:val="Footer"/>
    <w:uiPriority w:val="99"/>
    <w:rsid w:val="009962E4"/>
    <w:rPr>
      <w:rFonts w:ascii="Times New Roman" w:hAnsi="Times New Roman"/>
      <w:sz w:val="24"/>
      <w:szCs w:val="24"/>
    </w:rPr>
  </w:style>
  <w:style w:type="character" w:styleId="CommentReference">
    <w:name w:val="annotation reference"/>
    <w:uiPriority w:val="99"/>
    <w:semiHidden/>
    <w:unhideWhenUsed/>
    <w:rsid w:val="00A224D5"/>
    <w:rPr>
      <w:sz w:val="16"/>
      <w:szCs w:val="16"/>
    </w:rPr>
  </w:style>
  <w:style w:type="paragraph" w:styleId="CommentText">
    <w:name w:val="annotation text"/>
    <w:basedOn w:val="Normal"/>
    <w:link w:val="CommentTextChar"/>
    <w:uiPriority w:val="99"/>
    <w:semiHidden/>
    <w:unhideWhenUsed/>
    <w:rsid w:val="00A224D5"/>
    <w:rPr>
      <w:sz w:val="20"/>
      <w:szCs w:val="20"/>
    </w:rPr>
  </w:style>
  <w:style w:type="character" w:customStyle="1" w:styleId="CommentTextChar">
    <w:name w:val="Comment Text Char"/>
    <w:link w:val="CommentText"/>
    <w:uiPriority w:val="99"/>
    <w:semiHidden/>
    <w:rsid w:val="00A224D5"/>
    <w:rPr>
      <w:rFonts w:ascii="Times New Roman" w:hAnsi="Times New Roman"/>
    </w:rPr>
  </w:style>
  <w:style w:type="paragraph" w:styleId="CommentSubject">
    <w:name w:val="annotation subject"/>
    <w:basedOn w:val="CommentText"/>
    <w:next w:val="CommentText"/>
    <w:link w:val="CommentSubjectChar"/>
    <w:uiPriority w:val="99"/>
    <w:semiHidden/>
    <w:unhideWhenUsed/>
    <w:rsid w:val="00A224D5"/>
    <w:rPr>
      <w:b/>
      <w:bCs/>
    </w:rPr>
  </w:style>
  <w:style w:type="character" w:customStyle="1" w:styleId="CommentSubjectChar">
    <w:name w:val="Comment Subject Char"/>
    <w:link w:val="CommentSubject"/>
    <w:uiPriority w:val="99"/>
    <w:semiHidden/>
    <w:rsid w:val="00A224D5"/>
    <w:rPr>
      <w:rFonts w:ascii="Times New Roman" w:hAnsi="Times New Roman"/>
      <w:b/>
      <w:bCs/>
    </w:rPr>
  </w:style>
  <w:style w:type="paragraph" w:styleId="NormalWeb">
    <w:name w:val="Normal (Web)"/>
    <w:basedOn w:val="Normal"/>
    <w:uiPriority w:val="99"/>
    <w:semiHidden/>
    <w:unhideWhenUsed/>
    <w:rsid w:val="00D85947"/>
    <w:pPr>
      <w:spacing w:before="100" w:beforeAutospacing="1" w:after="100" w:afterAutospacing="1"/>
    </w:pPr>
  </w:style>
  <w:style w:type="paragraph" w:customStyle="1" w:styleId="paragraph">
    <w:name w:val="paragraph"/>
    <w:basedOn w:val="Normal"/>
    <w:rsid w:val="002B2964"/>
    <w:pPr>
      <w:spacing w:before="100" w:beforeAutospacing="1" w:after="100" w:afterAutospacing="1"/>
    </w:pPr>
  </w:style>
  <w:style w:type="character" w:customStyle="1" w:styleId="normaltextrun">
    <w:name w:val="normaltextrun"/>
    <w:basedOn w:val="DefaultParagraphFont"/>
    <w:rsid w:val="002B2964"/>
  </w:style>
  <w:style w:type="character" w:customStyle="1" w:styleId="eop">
    <w:name w:val="eop"/>
    <w:basedOn w:val="DefaultParagraphFont"/>
    <w:rsid w:val="002B2964"/>
  </w:style>
  <w:style w:type="character" w:styleId="Hyperlink">
    <w:name w:val="Hyperlink"/>
    <w:basedOn w:val="DefaultParagraphFont"/>
    <w:uiPriority w:val="99"/>
    <w:unhideWhenUsed/>
    <w:rsid w:val="00380321"/>
    <w:rPr>
      <w:color w:val="0563C1" w:themeColor="hyperlink"/>
      <w:u w:val="single"/>
    </w:rPr>
  </w:style>
  <w:style w:type="table" w:styleId="TableGrid">
    <w:name w:val="Table Grid"/>
    <w:basedOn w:val="TableNormal"/>
    <w:uiPriority w:val="59"/>
    <w:rsid w:val="00C31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65012"/>
    <w:rPr>
      <w:rFonts w:ascii="Times New Roman" w:hAnsi="Times New Roman"/>
      <w:sz w:val="24"/>
      <w:szCs w:val="24"/>
    </w:rPr>
  </w:style>
  <w:style w:type="paragraph" w:customStyle="1" w:styleId="Body">
    <w:name w:val="Body"/>
    <w:rsid w:val="001C1651"/>
    <w:pPr>
      <w:spacing w:after="160" w:line="254" w:lineRule="auto"/>
    </w:pPr>
    <w:rPr>
      <w:rFonts w:eastAsia="Calibri" w:cs="Calibri"/>
      <w:color w:val="000000"/>
      <w:sz w:val="22"/>
      <w:szCs w:val="22"/>
      <w:u w:color="000000"/>
      <w:lang w:val="en-US" w:eastAsia="en-US"/>
    </w:rPr>
  </w:style>
  <w:style w:type="paragraph" w:customStyle="1" w:styleId="NormalWeb7">
    <w:name w:val="Normal (Web)7"/>
    <w:basedOn w:val="Normal"/>
    <w:rsid w:val="001C1651"/>
    <w:pPr>
      <w:spacing w:before="100" w:beforeAutospacing="1" w:after="100" w:afterAutospacing="1"/>
    </w:pPr>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592325">
      <w:bodyDiv w:val="1"/>
      <w:marLeft w:val="0"/>
      <w:marRight w:val="0"/>
      <w:marTop w:val="0"/>
      <w:marBottom w:val="0"/>
      <w:divBdr>
        <w:top w:val="none" w:sz="0" w:space="0" w:color="auto"/>
        <w:left w:val="none" w:sz="0" w:space="0" w:color="auto"/>
        <w:bottom w:val="none" w:sz="0" w:space="0" w:color="auto"/>
        <w:right w:val="none" w:sz="0" w:space="0" w:color="auto"/>
      </w:divBdr>
    </w:div>
    <w:div w:id="797451407">
      <w:bodyDiv w:val="1"/>
      <w:marLeft w:val="0"/>
      <w:marRight w:val="0"/>
      <w:marTop w:val="0"/>
      <w:marBottom w:val="0"/>
      <w:divBdr>
        <w:top w:val="none" w:sz="0" w:space="0" w:color="auto"/>
        <w:left w:val="none" w:sz="0" w:space="0" w:color="auto"/>
        <w:bottom w:val="none" w:sz="0" w:space="0" w:color="auto"/>
        <w:right w:val="none" w:sz="0" w:space="0" w:color="auto"/>
      </w:divBdr>
      <w:divsChild>
        <w:div w:id="895970902">
          <w:marLeft w:val="0"/>
          <w:marRight w:val="0"/>
          <w:marTop w:val="0"/>
          <w:marBottom w:val="0"/>
          <w:divBdr>
            <w:top w:val="none" w:sz="0" w:space="0" w:color="auto"/>
            <w:left w:val="none" w:sz="0" w:space="0" w:color="auto"/>
            <w:bottom w:val="none" w:sz="0" w:space="0" w:color="auto"/>
            <w:right w:val="none" w:sz="0" w:space="0" w:color="auto"/>
          </w:divBdr>
        </w:div>
        <w:div w:id="5713095">
          <w:marLeft w:val="0"/>
          <w:marRight w:val="0"/>
          <w:marTop w:val="0"/>
          <w:marBottom w:val="0"/>
          <w:divBdr>
            <w:top w:val="none" w:sz="0" w:space="0" w:color="auto"/>
            <w:left w:val="none" w:sz="0" w:space="0" w:color="auto"/>
            <w:bottom w:val="none" w:sz="0" w:space="0" w:color="auto"/>
            <w:right w:val="none" w:sz="0" w:space="0" w:color="auto"/>
          </w:divBdr>
        </w:div>
        <w:div w:id="1624581576">
          <w:marLeft w:val="0"/>
          <w:marRight w:val="0"/>
          <w:marTop w:val="0"/>
          <w:marBottom w:val="0"/>
          <w:divBdr>
            <w:top w:val="none" w:sz="0" w:space="0" w:color="auto"/>
            <w:left w:val="none" w:sz="0" w:space="0" w:color="auto"/>
            <w:bottom w:val="none" w:sz="0" w:space="0" w:color="auto"/>
            <w:right w:val="none" w:sz="0" w:space="0" w:color="auto"/>
          </w:divBdr>
        </w:div>
        <w:div w:id="1832329504">
          <w:marLeft w:val="0"/>
          <w:marRight w:val="0"/>
          <w:marTop w:val="0"/>
          <w:marBottom w:val="0"/>
          <w:divBdr>
            <w:top w:val="none" w:sz="0" w:space="0" w:color="auto"/>
            <w:left w:val="none" w:sz="0" w:space="0" w:color="auto"/>
            <w:bottom w:val="none" w:sz="0" w:space="0" w:color="auto"/>
            <w:right w:val="none" w:sz="0" w:space="0" w:color="auto"/>
          </w:divBdr>
        </w:div>
        <w:div w:id="1675379639">
          <w:marLeft w:val="0"/>
          <w:marRight w:val="0"/>
          <w:marTop w:val="0"/>
          <w:marBottom w:val="0"/>
          <w:divBdr>
            <w:top w:val="none" w:sz="0" w:space="0" w:color="auto"/>
            <w:left w:val="none" w:sz="0" w:space="0" w:color="auto"/>
            <w:bottom w:val="none" w:sz="0" w:space="0" w:color="auto"/>
            <w:right w:val="none" w:sz="0" w:space="0" w:color="auto"/>
          </w:divBdr>
        </w:div>
        <w:div w:id="1517227138">
          <w:marLeft w:val="0"/>
          <w:marRight w:val="0"/>
          <w:marTop w:val="0"/>
          <w:marBottom w:val="0"/>
          <w:divBdr>
            <w:top w:val="none" w:sz="0" w:space="0" w:color="auto"/>
            <w:left w:val="none" w:sz="0" w:space="0" w:color="auto"/>
            <w:bottom w:val="none" w:sz="0" w:space="0" w:color="auto"/>
            <w:right w:val="none" w:sz="0" w:space="0" w:color="auto"/>
          </w:divBdr>
        </w:div>
        <w:div w:id="1673485891">
          <w:marLeft w:val="0"/>
          <w:marRight w:val="0"/>
          <w:marTop w:val="0"/>
          <w:marBottom w:val="0"/>
          <w:divBdr>
            <w:top w:val="none" w:sz="0" w:space="0" w:color="auto"/>
            <w:left w:val="none" w:sz="0" w:space="0" w:color="auto"/>
            <w:bottom w:val="none" w:sz="0" w:space="0" w:color="auto"/>
            <w:right w:val="none" w:sz="0" w:space="0" w:color="auto"/>
          </w:divBdr>
        </w:div>
        <w:div w:id="1135297438">
          <w:marLeft w:val="0"/>
          <w:marRight w:val="0"/>
          <w:marTop w:val="0"/>
          <w:marBottom w:val="0"/>
          <w:divBdr>
            <w:top w:val="none" w:sz="0" w:space="0" w:color="auto"/>
            <w:left w:val="none" w:sz="0" w:space="0" w:color="auto"/>
            <w:bottom w:val="none" w:sz="0" w:space="0" w:color="auto"/>
            <w:right w:val="none" w:sz="0" w:space="0" w:color="auto"/>
          </w:divBdr>
        </w:div>
        <w:div w:id="483206216">
          <w:marLeft w:val="0"/>
          <w:marRight w:val="0"/>
          <w:marTop w:val="0"/>
          <w:marBottom w:val="0"/>
          <w:divBdr>
            <w:top w:val="none" w:sz="0" w:space="0" w:color="auto"/>
            <w:left w:val="none" w:sz="0" w:space="0" w:color="auto"/>
            <w:bottom w:val="none" w:sz="0" w:space="0" w:color="auto"/>
            <w:right w:val="none" w:sz="0" w:space="0" w:color="auto"/>
          </w:divBdr>
        </w:div>
        <w:div w:id="4403475">
          <w:marLeft w:val="0"/>
          <w:marRight w:val="0"/>
          <w:marTop w:val="0"/>
          <w:marBottom w:val="0"/>
          <w:divBdr>
            <w:top w:val="none" w:sz="0" w:space="0" w:color="auto"/>
            <w:left w:val="none" w:sz="0" w:space="0" w:color="auto"/>
            <w:bottom w:val="none" w:sz="0" w:space="0" w:color="auto"/>
            <w:right w:val="none" w:sz="0" w:space="0" w:color="auto"/>
          </w:divBdr>
        </w:div>
        <w:div w:id="889999747">
          <w:marLeft w:val="0"/>
          <w:marRight w:val="0"/>
          <w:marTop w:val="0"/>
          <w:marBottom w:val="0"/>
          <w:divBdr>
            <w:top w:val="none" w:sz="0" w:space="0" w:color="auto"/>
            <w:left w:val="none" w:sz="0" w:space="0" w:color="auto"/>
            <w:bottom w:val="none" w:sz="0" w:space="0" w:color="auto"/>
            <w:right w:val="none" w:sz="0" w:space="0" w:color="auto"/>
          </w:divBdr>
        </w:div>
      </w:divsChild>
    </w:div>
    <w:div w:id="1041513171">
      <w:bodyDiv w:val="1"/>
      <w:marLeft w:val="0"/>
      <w:marRight w:val="0"/>
      <w:marTop w:val="0"/>
      <w:marBottom w:val="0"/>
      <w:divBdr>
        <w:top w:val="none" w:sz="0" w:space="0" w:color="auto"/>
        <w:left w:val="none" w:sz="0" w:space="0" w:color="auto"/>
        <w:bottom w:val="none" w:sz="0" w:space="0" w:color="auto"/>
        <w:right w:val="none" w:sz="0" w:space="0" w:color="auto"/>
      </w:divBdr>
      <w:divsChild>
        <w:div w:id="1976833096">
          <w:marLeft w:val="0"/>
          <w:marRight w:val="0"/>
          <w:marTop w:val="0"/>
          <w:marBottom w:val="0"/>
          <w:divBdr>
            <w:top w:val="none" w:sz="0" w:space="0" w:color="auto"/>
            <w:left w:val="none" w:sz="0" w:space="0" w:color="auto"/>
            <w:bottom w:val="none" w:sz="0" w:space="0" w:color="auto"/>
            <w:right w:val="none" w:sz="0" w:space="0" w:color="auto"/>
          </w:divBdr>
        </w:div>
        <w:div w:id="353043312">
          <w:marLeft w:val="0"/>
          <w:marRight w:val="0"/>
          <w:marTop w:val="0"/>
          <w:marBottom w:val="0"/>
          <w:divBdr>
            <w:top w:val="none" w:sz="0" w:space="0" w:color="auto"/>
            <w:left w:val="none" w:sz="0" w:space="0" w:color="auto"/>
            <w:bottom w:val="none" w:sz="0" w:space="0" w:color="auto"/>
            <w:right w:val="none" w:sz="0" w:space="0" w:color="auto"/>
          </w:divBdr>
        </w:div>
        <w:div w:id="1865090082">
          <w:marLeft w:val="0"/>
          <w:marRight w:val="0"/>
          <w:marTop w:val="0"/>
          <w:marBottom w:val="0"/>
          <w:divBdr>
            <w:top w:val="none" w:sz="0" w:space="0" w:color="auto"/>
            <w:left w:val="none" w:sz="0" w:space="0" w:color="auto"/>
            <w:bottom w:val="none" w:sz="0" w:space="0" w:color="auto"/>
            <w:right w:val="none" w:sz="0" w:space="0" w:color="auto"/>
          </w:divBdr>
        </w:div>
        <w:div w:id="95171849">
          <w:marLeft w:val="0"/>
          <w:marRight w:val="0"/>
          <w:marTop w:val="0"/>
          <w:marBottom w:val="0"/>
          <w:divBdr>
            <w:top w:val="none" w:sz="0" w:space="0" w:color="auto"/>
            <w:left w:val="none" w:sz="0" w:space="0" w:color="auto"/>
            <w:bottom w:val="none" w:sz="0" w:space="0" w:color="auto"/>
            <w:right w:val="none" w:sz="0" w:space="0" w:color="auto"/>
          </w:divBdr>
        </w:div>
        <w:div w:id="875198087">
          <w:marLeft w:val="0"/>
          <w:marRight w:val="0"/>
          <w:marTop w:val="0"/>
          <w:marBottom w:val="0"/>
          <w:divBdr>
            <w:top w:val="none" w:sz="0" w:space="0" w:color="auto"/>
            <w:left w:val="none" w:sz="0" w:space="0" w:color="auto"/>
            <w:bottom w:val="none" w:sz="0" w:space="0" w:color="auto"/>
            <w:right w:val="none" w:sz="0" w:space="0" w:color="auto"/>
          </w:divBdr>
        </w:div>
        <w:div w:id="1368214432">
          <w:marLeft w:val="0"/>
          <w:marRight w:val="0"/>
          <w:marTop w:val="0"/>
          <w:marBottom w:val="0"/>
          <w:divBdr>
            <w:top w:val="none" w:sz="0" w:space="0" w:color="auto"/>
            <w:left w:val="none" w:sz="0" w:space="0" w:color="auto"/>
            <w:bottom w:val="none" w:sz="0" w:space="0" w:color="auto"/>
            <w:right w:val="none" w:sz="0" w:space="0" w:color="auto"/>
          </w:divBdr>
        </w:div>
        <w:div w:id="1629045357">
          <w:marLeft w:val="0"/>
          <w:marRight w:val="0"/>
          <w:marTop w:val="0"/>
          <w:marBottom w:val="0"/>
          <w:divBdr>
            <w:top w:val="none" w:sz="0" w:space="0" w:color="auto"/>
            <w:left w:val="none" w:sz="0" w:space="0" w:color="auto"/>
            <w:bottom w:val="none" w:sz="0" w:space="0" w:color="auto"/>
            <w:right w:val="none" w:sz="0" w:space="0" w:color="auto"/>
          </w:divBdr>
        </w:div>
        <w:div w:id="1916355132">
          <w:marLeft w:val="0"/>
          <w:marRight w:val="0"/>
          <w:marTop w:val="0"/>
          <w:marBottom w:val="0"/>
          <w:divBdr>
            <w:top w:val="none" w:sz="0" w:space="0" w:color="auto"/>
            <w:left w:val="none" w:sz="0" w:space="0" w:color="auto"/>
            <w:bottom w:val="none" w:sz="0" w:space="0" w:color="auto"/>
            <w:right w:val="none" w:sz="0" w:space="0" w:color="auto"/>
          </w:divBdr>
        </w:div>
        <w:div w:id="645664292">
          <w:marLeft w:val="0"/>
          <w:marRight w:val="0"/>
          <w:marTop w:val="0"/>
          <w:marBottom w:val="0"/>
          <w:divBdr>
            <w:top w:val="none" w:sz="0" w:space="0" w:color="auto"/>
            <w:left w:val="none" w:sz="0" w:space="0" w:color="auto"/>
            <w:bottom w:val="none" w:sz="0" w:space="0" w:color="auto"/>
            <w:right w:val="none" w:sz="0" w:space="0" w:color="auto"/>
          </w:divBdr>
        </w:div>
        <w:div w:id="250699235">
          <w:marLeft w:val="0"/>
          <w:marRight w:val="0"/>
          <w:marTop w:val="0"/>
          <w:marBottom w:val="0"/>
          <w:divBdr>
            <w:top w:val="none" w:sz="0" w:space="0" w:color="auto"/>
            <w:left w:val="none" w:sz="0" w:space="0" w:color="auto"/>
            <w:bottom w:val="none" w:sz="0" w:space="0" w:color="auto"/>
            <w:right w:val="none" w:sz="0" w:space="0" w:color="auto"/>
          </w:divBdr>
        </w:div>
        <w:div w:id="1757633396">
          <w:marLeft w:val="0"/>
          <w:marRight w:val="0"/>
          <w:marTop w:val="0"/>
          <w:marBottom w:val="0"/>
          <w:divBdr>
            <w:top w:val="none" w:sz="0" w:space="0" w:color="auto"/>
            <w:left w:val="none" w:sz="0" w:space="0" w:color="auto"/>
            <w:bottom w:val="none" w:sz="0" w:space="0" w:color="auto"/>
            <w:right w:val="none" w:sz="0" w:space="0" w:color="auto"/>
          </w:divBdr>
        </w:div>
        <w:div w:id="214437630">
          <w:marLeft w:val="0"/>
          <w:marRight w:val="0"/>
          <w:marTop w:val="0"/>
          <w:marBottom w:val="0"/>
          <w:divBdr>
            <w:top w:val="none" w:sz="0" w:space="0" w:color="auto"/>
            <w:left w:val="none" w:sz="0" w:space="0" w:color="auto"/>
            <w:bottom w:val="none" w:sz="0" w:space="0" w:color="auto"/>
            <w:right w:val="none" w:sz="0" w:space="0" w:color="auto"/>
          </w:divBdr>
        </w:div>
        <w:div w:id="664819972">
          <w:marLeft w:val="0"/>
          <w:marRight w:val="0"/>
          <w:marTop w:val="0"/>
          <w:marBottom w:val="0"/>
          <w:divBdr>
            <w:top w:val="none" w:sz="0" w:space="0" w:color="auto"/>
            <w:left w:val="none" w:sz="0" w:space="0" w:color="auto"/>
            <w:bottom w:val="none" w:sz="0" w:space="0" w:color="auto"/>
            <w:right w:val="none" w:sz="0" w:space="0" w:color="auto"/>
          </w:divBdr>
        </w:div>
        <w:div w:id="364406092">
          <w:marLeft w:val="0"/>
          <w:marRight w:val="0"/>
          <w:marTop w:val="0"/>
          <w:marBottom w:val="0"/>
          <w:divBdr>
            <w:top w:val="none" w:sz="0" w:space="0" w:color="auto"/>
            <w:left w:val="none" w:sz="0" w:space="0" w:color="auto"/>
            <w:bottom w:val="none" w:sz="0" w:space="0" w:color="auto"/>
            <w:right w:val="none" w:sz="0" w:space="0" w:color="auto"/>
          </w:divBdr>
        </w:div>
        <w:div w:id="1229221280">
          <w:marLeft w:val="0"/>
          <w:marRight w:val="0"/>
          <w:marTop w:val="0"/>
          <w:marBottom w:val="0"/>
          <w:divBdr>
            <w:top w:val="none" w:sz="0" w:space="0" w:color="auto"/>
            <w:left w:val="none" w:sz="0" w:space="0" w:color="auto"/>
            <w:bottom w:val="none" w:sz="0" w:space="0" w:color="auto"/>
            <w:right w:val="none" w:sz="0" w:space="0" w:color="auto"/>
          </w:divBdr>
        </w:div>
      </w:divsChild>
    </w:div>
    <w:div w:id="141100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9E2314130D5642BF27E147191A12A7" ma:contentTypeVersion="4" ma:contentTypeDescription="Create a new document." ma:contentTypeScope="" ma:versionID="9b344e5331d726548c6da43cd3028d67">
  <xsd:schema xmlns:xsd="http://www.w3.org/2001/XMLSchema" xmlns:xs="http://www.w3.org/2001/XMLSchema" xmlns:p="http://schemas.microsoft.com/office/2006/metadata/properties" xmlns:ns2="4d14cf97-4f4f-4308-9df0-c2b0810ba199" xmlns:ns3="2bad4ca7-f2a2-4a78-83b3-14730d4714b4" targetNamespace="http://schemas.microsoft.com/office/2006/metadata/properties" ma:root="true" ma:fieldsID="1dfb2142d7b8484326ea671a2f675246" ns2:_="" ns3:_="">
    <xsd:import namespace="4d14cf97-4f4f-4308-9df0-c2b0810ba199"/>
    <xsd:import namespace="2bad4ca7-f2a2-4a78-83b3-14730d4714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4cf97-4f4f-4308-9df0-c2b0810ba1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ad4ca7-f2a2-4a78-83b3-14730d4714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5586A0-285C-48E4-92ED-464DD8981263}">
  <ds:schemaRefs>
    <ds:schemaRef ds:uri="http://schemas.microsoft.com/sharepoint/v3/contenttype/forms"/>
  </ds:schemaRefs>
</ds:datastoreItem>
</file>

<file path=customXml/itemProps2.xml><?xml version="1.0" encoding="utf-8"?>
<ds:datastoreItem xmlns:ds="http://schemas.openxmlformats.org/officeDocument/2006/customXml" ds:itemID="{82209B3A-F82B-46F7-A681-70856CA1D8FF}">
  <ds:schemaRefs>
    <ds:schemaRef ds:uri="http://schemas.microsoft.com/office/2006/metadata/properties"/>
    <ds:schemaRef ds:uri="http://schemas.microsoft.com/office/infopath/2007/PartnerControls"/>
    <ds:schemaRef ds:uri="b1c04969-b0a2-4564-bd08-126879e50879"/>
  </ds:schemaRefs>
</ds:datastoreItem>
</file>

<file path=customXml/itemProps3.xml><?xml version="1.0" encoding="utf-8"?>
<ds:datastoreItem xmlns:ds="http://schemas.openxmlformats.org/officeDocument/2006/customXml" ds:itemID="{46DAF399-53EB-48DB-9A7B-A59F6E890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4cf97-4f4f-4308-9df0-c2b0810ba199"/>
    <ds:schemaRef ds:uri="2bad4ca7-f2a2-4a78-83b3-14730d4714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1143</Words>
  <Characters>6517</Characters>
  <Application>Microsoft Office Word</Application>
  <DocSecurity>0</DocSecurity>
  <Lines>54</Lines>
  <Paragraphs>15</Paragraphs>
  <ScaleCrop>false</ScaleCrop>
  <Company>University of East London</Company>
  <LinksUpToDate>false</LinksUpToDate>
  <CharactersWithSpaces>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rosalynd</dc:creator>
  <cp:keywords/>
  <dc:description/>
  <cp:lastModifiedBy>Sidorela Qato</cp:lastModifiedBy>
  <cp:revision>2</cp:revision>
  <cp:lastPrinted>2019-09-04T14:35:00Z</cp:lastPrinted>
  <dcterms:created xsi:type="dcterms:W3CDTF">2023-06-07T10:27:00Z</dcterms:created>
  <dcterms:modified xsi:type="dcterms:W3CDTF">2023-06-07T10:27:00Z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0x010100929E2314130D5642BF27E147191A12A7</vt:lpwstr>
  </property>
  <property fmtid="{D5CDD505-2E9C-101B-9397-08002B2CF9AE}" pid="3" name="MediaServiceImageTags">
    <vt:lpwstr/>
  </property>
</Properties>
</file>