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6F962" w14:textId="77777777" w:rsidR="00C06A0E" w:rsidRPr="00CA1475" w:rsidRDefault="00C06A0E" w:rsidP="00CA1475">
      <w:pPr>
        <w:spacing w:after="0" w:line="276" w:lineRule="auto"/>
        <w:rPr>
          <w:rFonts w:ascii="Arial" w:hAnsi="Arial" w:cs="Arial"/>
        </w:rPr>
      </w:pPr>
    </w:p>
    <w:p w14:paraId="012A1513" w14:textId="77777777" w:rsidR="00C06A0E" w:rsidRPr="00CA1475" w:rsidRDefault="00C06A0E" w:rsidP="00CA1475">
      <w:pPr>
        <w:spacing w:after="0" w:line="276" w:lineRule="auto"/>
        <w:jc w:val="center"/>
        <w:rPr>
          <w:rFonts w:ascii="Arial" w:hAnsi="Arial" w:cs="Arial"/>
        </w:rPr>
      </w:pPr>
      <w:r w:rsidRPr="00CA1475">
        <w:rPr>
          <w:rFonts w:ascii="Arial" w:hAnsi="Arial" w:cs="Arial"/>
          <w:noProof/>
          <w:lang w:eastAsia="en-GB"/>
        </w:rPr>
        <w:drawing>
          <wp:inline distT="0" distB="0" distL="0" distR="0" wp14:anchorId="4CAAEA83" wp14:editId="53F372B7">
            <wp:extent cx="2362200" cy="1110615"/>
            <wp:effectExtent l="0" t="0" r="0" b="0"/>
            <wp:docPr id="4" name="Picture 4"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6771FBE" w14:textId="6808F915" w:rsidR="00C06A0E" w:rsidRPr="00CA1475" w:rsidRDefault="00C06A0E" w:rsidP="00CA1475">
      <w:pPr>
        <w:spacing w:after="0" w:line="276" w:lineRule="auto"/>
        <w:rPr>
          <w:rFonts w:ascii="Arial" w:hAnsi="Arial" w:cs="Arial"/>
        </w:rPr>
      </w:pPr>
    </w:p>
    <w:p w14:paraId="3B4888D9" w14:textId="41EBD748" w:rsidR="00D25321" w:rsidRPr="00CA1475" w:rsidRDefault="00D25321" w:rsidP="00CA1475">
      <w:pPr>
        <w:spacing w:after="0" w:line="276" w:lineRule="auto"/>
        <w:jc w:val="center"/>
        <w:rPr>
          <w:rFonts w:ascii="Arial" w:hAnsi="Arial" w:cs="Arial"/>
          <w:b/>
          <w:bCs/>
        </w:rPr>
      </w:pPr>
      <w:r w:rsidRPr="00CA1475">
        <w:rPr>
          <w:rFonts w:ascii="Arial" w:hAnsi="Arial" w:cs="Arial"/>
          <w:b/>
          <w:bCs/>
        </w:rPr>
        <w:t>JOB DESCRIPTION</w:t>
      </w:r>
    </w:p>
    <w:p w14:paraId="63098B72" w14:textId="77777777" w:rsidR="00C06A0E" w:rsidRPr="00CA1475" w:rsidRDefault="00C06A0E" w:rsidP="00CA1475">
      <w:pPr>
        <w:spacing w:after="0" w:line="276" w:lineRule="auto"/>
        <w:rPr>
          <w:rFonts w:ascii="Arial" w:hAnsi="Arial" w:cs="Arial"/>
        </w:rPr>
      </w:pPr>
    </w:p>
    <w:p w14:paraId="00378E67" w14:textId="25C50FAE" w:rsidR="00C06A0E" w:rsidRPr="00CA1475" w:rsidRDefault="00C06A0E" w:rsidP="00CA1475">
      <w:pPr>
        <w:spacing w:after="0" w:line="276" w:lineRule="auto"/>
        <w:rPr>
          <w:rFonts w:ascii="Arial" w:eastAsia="Calibri" w:hAnsi="Arial" w:cs="Arial"/>
          <w:color w:val="000000" w:themeColor="text1"/>
        </w:rPr>
      </w:pPr>
      <w:r w:rsidRPr="00CA1475">
        <w:rPr>
          <w:rFonts w:ascii="Arial" w:hAnsi="Arial" w:cs="Arial"/>
          <w:b/>
          <w:bCs/>
        </w:rPr>
        <w:t>Job Title:</w:t>
      </w:r>
      <w:r w:rsidRPr="00CA1475">
        <w:rPr>
          <w:rFonts w:ascii="Arial" w:hAnsi="Arial" w:cs="Arial"/>
        </w:rPr>
        <w:tab/>
      </w:r>
      <w:r w:rsidR="00D25321" w:rsidRPr="00CA1475">
        <w:rPr>
          <w:rFonts w:ascii="Arial" w:hAnsi="Arial" w:cs="Arial"/>
        </w:rPr>
        <w:t xml:space="preserve">     </w:t>
      </w:r>
      <w:r w:rsidR="00BD573E" w:rsidRPr="00CA1475">
        <w:rPr>
          <w:rFonts w:ascii="Arial" w:hAnsi="Arial" w:cs="Arial"/>
        </w:rPr>
        <w:t>Lecturer</w:t>
      </w:r>
      <w:r w:rsidR="00643C8D" w:rsidRPr="00CA1475">
        <w:rPr>
          <w:rFonts w:ascii="Arial" w:hAnsi="Arial" w:cs="Arial"/>
        </w:rPr>
        <w:t>/Senior Lecturer</w:t>
      </w:r>
      <w:r w:rsidR="00595D6F" w:rsidRPr="00CA1475">
        <w:rPr>
          <w:rFonts w:ascii="Arial" w:hAnsi="Arial" w:cs="Arial"/>
        </w:rPr>
        <w:t xml:space="preserve"> in Policing</w:t>
      </w:r>
      <w:r w:rsidR="00446FFC" w:rsidRPr="00CA1475">
        <w:rPr>
          <w:rFonts w:ascii="Arial" w:hAnsi="Arial" w:cs="Arial"/>
        </w:rPr>
        <w:t xml:space="preserve"> </w:t>
      </w:r>
      <w:r w:rsidR="40CA8755" w:rsidRPr="00CA1475">
        <w:rPr>
          <w:rFonts w:ascii="Arial" w:hAnsi="Arial" w:cs="Arial"/>
        </w:rPr>
        <w:t>(PEQF)</w:t>
      </w:r>
    </w:p>
    <w:p w14:paraId="6E5EADCD" w14:textId="4F89AF80" w:rsidR="00C06A0E" w:rsidRPr="00CA1475" w:rsidRDefault="00C06A0E" w:rsidP="00CA1475">
      <w:pPr>
        <w:spacing w:after="0" w:line="276" w:lineRule="auto"/>
        <w:ind w:left="1440" w:hanging="1440"/>
        <w:rPr>
          <w:rFonts w:ascii="Arial" w:hAnsi="Arial" w:cs="Arial"/>
        </w:rPr>
      </w:pPr>
      <w:r w:rsidRPr="00CA1475">
        <w:rPr>
          <w:rFonts w:ascii="Arial" w:hAnsi="Arial" w:cs="Arial"/>
          <w:b/>
          <w:bCs/>
        </w:rPr>
        <w:t>School:</w:t>
      </w:r>
      <w:r w:rsidRPr="00CA1475">
        <w:rPr>
          <w:rFonts w:ascii="Arial" w:hAnsi="Arial" w:cs="Arial"/>
        </w:rPr>
        <w:t xml:space="preserve"> </w:t>
      </w:r>
      <w:r w:rsidRPr="00CA1475">
        <w:rPr>
          <w:rFonts w:ascii="Arial" w:hAnsi="Arial" w:cs="Arial"/>
        </w:rPr>
        <w:tab/>
      </w:r>
      <w:r w:rsidR="00D25321" w:rsidRPr="00CA1475">
        <w:rPr>
          <w:rFonts w:ascii="Arial" w:hAnsi="Arial" w:cs="Arial"/>
        </w:rPr>
        <w:t xml:space="preserve">     </w:t>
      </w:r>
      <w:r w:rsidRPr="00CA1475">
        <w:rPr>
          <w:rFonts w:ascii="Arial" w:hAnsi="Arial" w:cs="Arial"/>
        </w:rPr>
        <w:t>School of Business and Law /</w:t>
      </w:r>
      <w:r w:rsidR="00670D4C" w:rsidRPr="00CA1475">
        <w:rPr>
          <w:rFonts w:ascii="Arial" w:hAnsi="Arial" w:cs="Arial"/>
        </w:rPr>
        <w:t xml:space="preserve"> </w:t>
      </w:r>
      <w:r w:rsidRPr="00CA1475">
        <w:rPr>
          <w:rFonts w:ascii="Arial" w:hAnsi="Arial" w:cs="Arial"/>
        </w:rPr>
        <w:t xml:space="preserve">Department of Law, Policing and Justice </w:t>
      </w:r>
    </w:p>
    <w:p w14:paraId="413E8E01" w14:textId="2830A351" w:rsidR="00C06A0E" w:rsidRPr="00CA1475" w:rsidRDefault="00C06A0E" w:rsidP="00CA1475">
      <w:pPr>
        <w:spacing w:after="0" w:line="276" w:lineRule="auto"/>
        <w:rPr>
          <w:rFonts w:ascii="Arial" w:hAnsi="Arial" w:cs="Arial"/>
        </w:rPr>
      </w:pPr>
      <w:r w:rsidRPr="00CA1475">
        <w:rPr>
          <w:rFonts w:ascii="Arial" w:hAnsi="Arial" w:cs="Arial"/>
          <w:b/>
          <w:bCs/>
        </w:rPr>
        <w:t>Grade:</w:t>
      </w:r>
      <w:r w:rsidRPr="00CA1475">
        <w:rPr>
          <w:rFonts w:ascii="Arial" w:hAnsi="Arial" w:cs="Arial"/>
        </w:rPr>
        <w:t xml:space="preserve"> </w:t>
      </w:r>
      <w:r w:rsidRPr="00CA1475">
        <w:rPr>
          <w:rFonts w:ascii="Arial" w:hAnsi="Arial" w:cs="Arial"/>
        </w:rPr>
        <w:tab/>
      </w:r>
      <w:r w:rsidR="00643C8D" w:rsidRPr="00CA1475">
        <w:rPr>
          <w:rFonts w:ascii="Arial" w:hAnsi="Arial" w:cs="Arial"/>
        </w:rPr>
        <w:t xml:space="preserve">      F (Lecturer)/Grade G (Senior Lecturer) </w:t>
      </w:r>
      <w:r w:rsidRPr="00CA1475">
        <w:rPr>
          <w:rFonts w:ascii="Arial" w:hAnsi="Arial" w:cs="Arial"/>
        </w:rPr>
        <w:t xml:space="preserve"> </w:t>
      </w:r>
    </w:p>
    <w:p w14:paraId="17DAA03F" w14:textId="63F78AB8" w:rsidR="00C06A0E" w:rsidRPr="00CA1475" w:rsidRDefault="00C06A0E" w:rsidP="00CA1475">
      <w:pPr>
        <w:spacing w:after="0" w:line="276" w:lineRule="auto"/>
        <w:rPr>
          <w:rFonts w:ascii="Arial" w:hAnsi="Arial" w:cs="Arial"/>
        </w:rPr>
      </w:pPr>
      <w:r w:rsidRPr="00CA1475">
        <w:rPr>
          <w:rFonts w:ascii="Arial" w:hAnsi="Arial" w:cs="Arial"/>
          <w:b/>
          <w:bCs/>
        </w:rPr>
        <w:t>Campus:</w:t>
      </w:r>
      <w:r w:rsidRPr="00CA1475">
        <w:rPr>
          <w:rFonts w:ascii="Arial" w:hAnsi="Arial" w:cs="Arial"/>
        </w:rPr>
        <w:t xml:space="preserve"> </w:t>
      </w:r>
      <w:r w:rsidRPr="00CA1475">
        <w:rPr>
          <w:rFonts w:ascii="Arial" w:hAnsi="Arial" w:cs="Arial"/>
        </w:rPr>
        <w:tab/>
      </w:r>
      <w:r w:rsidR="00D25321" w:rsidRPr="00CA1475">
        <w:rPr>
          <w:rFonts w:ascii="Arial" w:hAnsi="Arial" w:cs="Arial"/>
        </w:rPr>
        <w:t xml:space="preserve">     </w:t>
      </w:r>
      <w:r w:rsidRPr="00CA1475">
        <w:rPr>
          <w:rFonts w:ascii="Arial" w:hAnsi="Arial" w:cs="Arial"/>
        </w:rPr>
        <w:t>Stratford/Docklands</w:t>
      </w:r>
      <w:r w:rsidRPr="00CA1475">
        <w:rPr>
          <w:rFonts w:ascii="Arial" w:hAnsi="Arial" w:cs="Arial"/>
        </w:rPr>
        <w:tab/>
      </w:r>
    </w:p>
    <w:p w14:paraId="3942493C" w14:textId="379E0F19" w:rsidR="00C06A0E" w:rsidRPr="00CA1475" w:rsidRDefault="00C06A0E" w:rsidP="00CA1475">
      <w:pPr>
        <w:spacing w:after="0" w:line="276" w:lineRule="auto"/>
        <w:rPr>
          <w:rFonts w:ascii="Arial" w:hAnsi="Arial" w:cs="Arial"/>
        </w:rPr>
      </w:pPr>
      <w:r w:rsidRPr="00CA1475">
        <w:rPr>
          <w:rFonts w:ascii="Arial" w:hAnsi="Arial" w:cs="Arial"/>
          <w:b/>
          <w:bCs/>
        </w:rPr>
        <w:t>Responsible to:</w:t>
      </w:r>
      <w:r w:rsidRPr="00CA1475">
        <w:rPr>
          <w:rFonts w:ascii="Arial" w:hAnsi="Arial" w:cs="Arial"/>
        </w:rPr>
        <w:t xml:space="preserve"> </w:t>
      </w:r>
      <w:r w:rsidR="00F20A93" w:rsidRPr="00CA1475">
        <w:rPr>
          <w:rFonts w:ascii="Arial" w:hAnsi="Arial" w:cs="Arial"/>
        </w:rPr>
        <w:t>Head of Department – Law &amp; Criminology</w:t>
      </w:r>
    </w:p>
    <w:p w14:paraId="57F80E20" w14:textId="3A2A07CB" w:rsidR="00D25321" w:rsidRPr="00CA1475" w:rsidRDefault="00C06A0E" w:rsidP="00CA1475">
      <w:pPr>
        <w:spacing w:after="0" w:line="276" w:lineRule="auto"/>
        <w:ind w:left="1440" w:hanging="1440"/>
        <w:rPr>
          <w:rFonts w:ascii="Arial" w:hAnsi="Arial" w:cs="Arial"/>
        </w:rPr>
      </w:pPr>
      <w:r w:rsidRPr="00CA1475">
        <w:rPr>
          <w:rFonts w:ascii="Arial" w:hAnsi="Arial" w:cs="Arial"/>
          <w:b/>
          <w:bCs/>
        </w:rPr>
        <w:t xml:space="preserve">Liaison with: </w:t>
      </w:r>
      <w:r w:rsidRPr="00CA1475">
        <w:rPr>
          <w:rFonts w:ascii="Arial" w:hAnsi="Arial" w:cs="Arial"/>
        </w:rPr>
        <w:t xml:space="preserve">     Students, university staff, local employers, other professional and </w:t>
      </w:r>
      <w:r w:rsidR="00D25321" w:rsidRPr="00CA1475">
        <w:rPr>
          <w:rFonts w:ascii="Arial" w:hAnsi="Arial" w:cs="Arial"/>
        </w:rPr>
        <w:t xml:space="preserve"> </w:t>
      </w:r>
    </w:p>
    <w:p w14:paraId="3F004D0D" w14:textId="4623334F" w:rsidR="00C06A0E" w:rsidRPr="00CA1475" w:rsidRDefault="00D25321" w:rsidP="00CA1475">
      <w:pPr>
        <w:spacing w:after="0" w:line="276" w:lineRule="auto"/>
        <w:ind w:left="1440" w:hanging="1440"/>
        <w:rPr>
          <w:rFonts w:ascii="Arial" w:hAnsi="Arial" w:cs="Arial"/>
        </w:rPr>
      </w:pPr>
      <w:r w:rsidRPr="00CA1475">
        <w:rPr>
          <w:rFonts w:ascii="Arial" w:hAnsi="Arial" w:cs="Arial"/>
        </w:rPr>
        <w:t xml:space="preserve">                            </w:t>
      </w:r>
      <w:r w:rsidR="00C06A0E" w:rsidRPr="00CA1475">
        <w:rPr>
          <w:rFonts w:ascii="Arial" w:hAnsi="Arial" w:cs="Arial"/>
        </w:rPr>
        <w:t>academic organisations, schools and college</w:t>
      </w:r>
    </w:p>
    <w:p w14:paraId="4176FE9B" w14:textId="77777777" w:rsidR="00CA1475" w:rsidRPr="00CA1475" w:rsidRDefault="00CA1475" w:rsidP="00CA1475">
      <w:pPr>
        <w:tabs>
          <w:tab w:val="left" w:pos="2552"/>
        </w:tabs>
        <w:spacing w:after="0" w:line="276" w:lineRule="auto"/>
        <w:ind w:left="2552" w:hanging="2552"/>
        <w:rPr>
          <w:rFonts w:ascii="Arial" w:hAnsi="Arial" w:cs="Arial"/>
          <w:b/>
        </w:rPr>
      </w:pPr>
    </w:p>
    <w:p w14:paraId="0D1250C9" w14:textId="77777777" w:rsidR="00CA1475" w:rsidRPr="00CA1475" w:rsidRDefault="00CA1475" w:rsidP="00CA1475">
      <w:pPr>
        <w:tabs>
          <w:tab w:val="left" w:pos="2552"/>
        </w:tabs>
        <w:spacing w:after="0" w:line="276" w:lineRule="auto"/>
        <w:ind w:left="2552" w:hanging="2552"/>
        <w:jc w:val="center"/>
        <w:rPr>
          <w:rFonts w:ascii="Arial" w:hAnsi="Arial" w:cs="Arial"/>
          <w:b/>
        </w:rPr>
      </w:pPr>
      <w:r w:rsidRPr="00CA1475">
        <w:rPr>
          <w:rStyle w:val="normaltextrun"/>
          <w:rFonts w:ascii="Arial" w:hAnsi="Arial" w:cs="Arial"/>
          <w:b/>
          <w:bCs/>
          <w:color w:val="000000"/>
          <w:shd w:val="clear" w:color="auto" w:fill="FFFFFF"/>
        </w:rPr>
        <w:t>Never Not Moving Forward</w:t>
      </w:r>
    </w:p>
    <w:p w14:paraId="12B1E5A5" w14:textId="77777777" w:rsidR="00CA1475" w:rsidRPr="00CA1475" w:rsidRDefault="00CA1475" w:rsidP="00CA1475">
      <w:pPr>
        <w:tabs>
          <w:tab w:val="left" w:pos="2552"/>
        </w:tabs>
        <w:spacing w:after="0" w:line="276" w:lineRule="auto"/>
        <w:ind w:left="2552" w:hanging="2552"/>
        <w:rPr>
          <w:rFonts w:ascii="Arial" w:hAnsi="Arial" w:cs="Arial"/>
          <w:b/>
        </w:rPr>
      </w:pPr>
    </w:p>
    <w:p w14:paraId="4DC3AE60" w14:textId="77777777" w:rsidR="00CA1475" w:rsidRPr="00CA1475" w:rsidRDefault="00CA1475" w:rsidP="00CA1475">
      <w:pPr>
        <w:pStyle w:val="NoSpacing"/>
        <w:spacing w:line="276" w:lineRule="auto"/>
        <w:jc w:val="center"/>
        <w:rPr>
          <w:rStyle w:val="normaltextrun"/>
          <w:rFonts w:ascii="Arial" w:hAnsi="Arial" w:cs="Arial"/>
          <w:sz w:val="22"/>
          <w:szCs w:val="22"/>
        </w:rPr>
      </w:pPr>
      <w:r w:rsidRPr="00CA1475">
        <w:rPr>
          <w:rStyle w:val="normaltextrun"/>
          <w:rFonts w:ascii="Arial" w:hAnsi="Arial" w:cs="Arial"/>
          <w:sz w:val="22"/>
          <w:szCs w:val="22"/>
        </w:rPr>
        <w:t>Build your career, follow your passion, be inspired by our environment of success. #BeTheChange</w:t>
      </w:r>
    </w:p>
    <w:p w14:paraId="670584FF"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 </w:t>
      </w:r>
    </w:p>
    <w:p w14:paraId="59CC0898"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0372A6E2"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 </w:t>
      </w:r>
    </w:p>
    <w:p w14:paraId="6078E2A6" w14:textId="77777777" w:rsidR="00CA1475" w:rsidRPr="00CA1475" w:rsidRDefault="00CA1475" w:rsidP="00CA1475">
      <w:pPr>
        <w:spacing w:after="0" w:line="276" w:lineRule="auto"/>
        <w:rPr>
          <w:rFonts w:ascii="Arial" w:hAnsi="Arial" w:cs="Arial"/>
        </w:rPr>
      </w:pPr>
      <w:r w:rsidRPr="00CA1475">
        <w:rPr>
          <w:rFonts w:ascii="Arial" w:hAnsi="Arial" w:cs="Arial"/>
        </w:rPr>
        <w:t xml:space="preserve">Born in 1898 to serve the skills needs of the 2nd industrial revolution, the University of East London has commenced Year 4 of its transformational 10-year </w:t>
      </w:r>
      <w:hyperlink r:id="rId11" w:history="1">
        <w:r w:rsidRPr="00CA1475">
          <w:rPr>
            <w:rStyle w:val="Hyperlink"/>
            <w:rFonts w:ascii="Arial" w:hAnsi="Arial" w:cs="Arial"/>
            <w:color w:val="0070C0"/>
          </w:rPr>
          <w:t>Vision 2028 strategic plan</w:t>
        </w:r>
      </w:hyperlink>
      <w:r w:rsidRPr="00CA1475">
        <w:rPr>
          <w:rFonts w:ascii="Arial" w:hAnsi="Arial" w:cs="Arial"/>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89BDD23"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 </w:t>
      </w:r>
    </w:p>
    <w:p w14:paraId="2E7F5198"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  </w:t>
      </w:r>
    </w:p>
    <w:p w14:paraId="656A11CD"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 </w:t>
      </w:r>
    </w:p>
    <w:p w14:paraId="3139E0A8"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CA1475">
        <w:rPr>
          <w:rFonts w:ascii="Arial" w:hAnsi="Arial" w:cs="Arial"/>
          <w:vertAlign w:val="superscript"/>
        </w:rPr>
        <w:t>st</w:t>
      </w:r>
      <w:r w:rsidRPr="00CA1475">
        <w:rPr>
          <w:rFonts w:ascii="Arial" w:hAnsi="Arial" w:cs="Arial"/>
        </w:rPr>
        <w:t> in the UK &amp; 2</w:t>
      </w:r>
      <w:r w:rsidRPr="00CA1475">
        <w:rPr>
          <w:rFonts w:ascii="Arial" w:hAnsi="Arial" w:cs="Arial"/>
          <w:vertAlign w:val="superscript"/>
        </w:rPr>
        <w:t>nd</w:t>
      </w:r>
      <w:r w:rsidRPr="00CA1475">
        <w:rPr>
          <w:rFonts w:ascii="Arial" w:hAnsi="Arial" w:cs="Arial"/>
        </w:rPr>
        <w:t> globally, Times Higher Education Global Impact Rankings, 2020) and our commitment to equality, diversity and inclusion is at the heart of Vision 2028.  </w:t>
      </w:r>
    </w:p>
    <w:p w14:paraId="146C5830"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 </w:t>
      </w:r>
    </w:p>
    <w:p w14:paraId="1B7FE409"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lastRenderedPageBreak/>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CA1475">
        <w:rPr>
          <w:rFonts w:ascii="Arial" w:hAnsi="Arial" w:cs="Arial"/>
          <w:caps/>
        </w:rPr>
        <w:t> A</w:t>
      </w:r>
      <w:r w:rsidRPr="00CA1475">
        <w:rPr>
          <w:rFonts w:ascii="Arial" w:hAnsi="Arial" w:cs="Arial"/>
        </w:rPr>
        <w:t>ward, we continue on our journey to address and reduce barriers to opportunity. </w:t>
      </w:r>
    </w:p>
    <w:p w14:paraId="145BE266"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 </w:t>
      </w:r>
    </w:p>
    <w:p w14:paraId="24090E37" w14:textId="77777777" w:rsidR="00CA1475" w:rsidRPr="00CA1475" w:rsidRDefault="00CA1475" w:rsidP="00CA1475">
      <w:pPr>
        <w:spacing w:after="0" w:line="276" w:lineRule="auto"/>
        <w:textAlignment w:val="baseline"/>
        <w:rPr>
          <w:rFonts w:ascii="Arial" w:hAnsi="Arial" w:cs="Arial"/>
        </w:rPr>
      </w:pPr>
      <w:r w:rsidRPr="00CA1475">
        <w:rPr>
          <w:rFonts w:ascii="Arial" w:hAnsi="Arial" w:cs="Arial"/>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A731F70" w14:textId="77777777" w:rsidR="00CA1475" w:rsidRPr="00CA1475" w:rsidRDefault="00CA1475" w:rsidP="00CA1475">
      <w:pPr>
        <w:tabs>
          <w:tab w:val="left" w:pos="2552"/>
        </w:tabs>
        <w:spacing w:after="0" w:line="276" w:lineRule="auto"/>
        <w:ind w:left="2552" w:hanging="2552"/>
        <w:rPr>
          <w:rFonts w:ascii="Arial" w:hAnsi="Arial" w:cs="Arial"/>
          <w:b/>
        </w:rPr>
      </w:pPr>
    </w:p>
    <w:p w14:paraId="18BBCA14" w14:textId="77777777" w:rsidR="00D25321" w:rsidRPr="00CA1475" w:rsidRDefault="00D25321" w:rsidP="00CA1475">
      <w:pPr>
        <w:spacing w:after="0" w:line="276" w:lineRule="auto"/>
        <w:jc w:val="both"/>
        <w:rPr>
          <w:rFonts w:ascii="Arial" w:hAnsi="Arial" w:cs="Arial"/>
        </w:rPr>
      </w:pPr>
    </w:p>
    <w:p w14:paraId="7B6D0F5D" w14:textId="771D8408" w:rsidR="00C06A0E" w:rsidRPr="00CA1475" w:rsidRDefault="00C06A0E" w:rsidP="00CA1475">
      <w:pPr>
        <w:spacing w:after="0" w:line="276" w:lineRule="auto"/>
        <w:rPr>
          <w:rFonts w:ascii="Arial" w:hAnsi="Arial" w:cs="Arial"/>
          <w:b/>
        </w:rPr>
      </w:pPr>
      <w:r w:rsidRPr="00CA1475">
        <w:rPr>
          <w:rFonts w:ascii="Arial" w:hAnsi="Arial" w:cs="Arial"/>
          <w:b/>
        </w:rPr>
        <w:t>THE SCHOOL OF BUSINESS AND LAW:</w:t>
      </w:r>
    </w:p>
    <w:p w14:paraId="425F266F" w14:textId="77777777" w:rsidR="00055FD7" w:rsidRPr="00CA1475" w:rsidRDefault="00055FD7" w:rsidP="00CA1475">
      <w:pPr>
        <w:spacing w:after="0" w:line="276" w:lineRule="auto"/>
        <w:rPr>
          <w:rFonts w:ascii="Arial" w:hAnsi="Arial" w:cs="Arial"/>
          <w:b/>
        </w:rPr>
      </w:pPr>
    </w:p>
    <w:p w14:paraId="21F3640A" w14:textId="48F85348" w:rsidR="00C06A0E" w:rsidRPr="00CA1475" w:rsidRDefault="00C06A0E" w:rsidP="00CA1475">
      <w:pPr>
        <w:spacing w:after="0" w:line="276" w:lineRule="auto"/>
        <w:jc w:val="both"/>
        <w:rPr>
          <w:rFonts w:ascii="Arial" w:hAnsi="Arial" w:cs="Arial"/>
        </w:rPr>
      </w:pPr>
      <w:r w:rsidRPr="00CA1475">
        <w:rPr>
          <w:rFonts w:ascii="Arial" w:hAnsi="Arial" w:cs="Arial"/>
        </w:rPr>
        <w:t>The School’s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799FDB1A" w14:textId="04A56E82" w:rsidR="00421A97" w:rsidRPr="00CA1475" w:rsidRDefault="00421A97" w:rsidP="00CA1475">
      <w:pPr>
        <w:spacing w:after="0" w:line="276" w:lineRule="auto"/>
        <w:jc w:val="both"/>
        <w:rPr>
          <w:rFonts w:ascii="Arial" w:hAnsi="Arial" w:cs="Arial"/>
        </w:rPr>
      </w:pPr>
    </w:p>
    <w:p w14:paraId="598D20A8" w14:textId="7DDEBB75" w:rsidR="00421A97" w:rsidRPr="00CA1475" w:rsidRDefault="00421A97" w:rsidP="00CA1475">
      <w:pPr>
        <w:spacing w:after="0" w:line="276" w:lineRule="auto"/>
        <w:jc w:val="both"/>
        <w:rPr>
          <w:rFonts w:ascii="Arial" w:hAnsi="Arial" w:cs="Arial"/>
        </w:rPr>
      </w:pPr>
      <w:r w:rsidRPr="00CA1475">
        <w:rPr>
          <w:rFonts w:ascii="Arial" w:hAnsi="Arial" w:cs="Arial"/>
          <w:b/>
        </w:rPr>
        <w:t>The Centre of Professional Policing</w:t>
      </w:r>
      <w:r w:rsidRPr="00CA1475">
        <w:rPr>
          <w:rFonts w:ascii="Arial" w:hAnsi="Arial" w:cs="Arial"/>
        </w:rPr>
        <w:t xml:space="preserve"> (</w:t>
      </w:r>
      <w:r w:rsidR="00FF03FD" w:rsidRPr="00CA1475">
        <w:rPr>
          <w:rFonts w:ascii="Arial" w:hAnsi="Arial" w:cs="Arial"/>
        </w:rPr>
        <w:t>Cop</w:t>
      </w:r>
      <w:r w:rsidRPr="00CA1475">
        <w:rPr>
          <w:rFonts w:ascii="Arial" w:hAnsi="Arial" w:cs="Arial"/>
        </w:rPr>
        <w:t>) has several policing programmes currently running and work</w:t>
      </w:r>
      <w:r w:rsidR="00AC2561" w:rsidRPr="00CA1475">
        <w:rPr>
          <w:rFonts w:ascii="Arial" w:hAnsi="Arial" w:cs="Arial"/>
        </w:rPr>
        <w:t>s</w:t>
      </w:r>
      <w:r w:rsidRPr="00CA1475">
        <w:rPr>
          <w:rFonts w:ascii="Arial" w:hAnsi="Arial" w:cs="Arial"/>
        </w:rPr>
        <w:t xml:space="preserve"> collaboratively with the police</w:t>
      </w:r>
      <w:r w:rsidR="00AC2561" w:rsidRPr="00CA1475">
        <w:rPr>
          <w:rFonts w:ascii="Arial" w:hAnsi="Arial" w:cs="Arial"/>
        </w:rPr>
        <w:t>,</w:t>
      </w:r>
      <w:r w:rsidRPr="00CA1475">
        <w:rPr>
          <w:rFonts w:ascii="Arial" w:hAnsi="Arial" w:cs="Arial"/>
        </w:rPr>
        <w:t xml:space="preserve"> including the Metropolitan Police Service. </w:t>
      </w:r>
      <w:r w:rsidR="00AC2561" w:rsidRPr="00CA1475">
        <w:rPr>
          <w:rFonts w:ascii="Arial" w:hAnsi="Arial" w:cs="Arial"/>
        </w:rPr>
        <w:t xml:space="preserve"> The University of East London is part of a consortium of universities that is delivering the Police Constable Degree Apprenticeship (PCDA) and the Degree Holder Entry Programme (DHEP).</w:t>
      </w:r>
    </w:p>
    <w:p w14:paraId="1151A17D" w14:textId="77777777" w:rsidR="00C06A0E" w:rsidRPr="00CA1475" w:rsidRDefault="00C06A0E" w:rsidP="00CA1475">
      <w:pPr>
        <w:spacing w:after="0" w:line="276" w:lineRule="auto"/>
        <w:rPr>
          <w:rFonts w:ascii="Arial" w:hAnsi="Arial" w:cs="Arial"/>
          <w:b/>
        </w:rPr>
      </w:pPr>
    </w:p>
    <w:p w14:paraId="392C0001" w14:textId="77777777" w:rsidR="00D25321" w:rsidRPr="00CA1475" w:rsidRDefault="00D25321" w:rsidP="00CA1475">
      <w:pPr>
        <w:spacing w:after="0" w:line="276" w:lineRule="auto"/>
        <w:rPr>
          <w:rFonts w:ascii="Arial" w:hAnsi="Arial" w:cs="Arial"/>
          <w:b/>
        </w:rPr>
      </w:pPr>
    </w:p>
    <w:p w14:paraId="03ACE153" w14:textId="4CF6F544" w:rsidR="00C06A0E" w:rsidRPr="00CA1475" w:rsidRDefault="00C06A0E" w:rsidP="00CA1475">
      <w:pPr>
        <w:spacing w:after="0" w:line="276" w:lineRule="auto"/>
        <w:rPr>
          <w:rFonts w:ascii="Arial" w:hAnsi="Arial" w:cs="Arial"/>
          <w:b/>
        </w:rPr>
      </w:pPr>
      <w:r w:rsidRPr="00CA1475">
        <w:rPr>
          <w:rFonts w:ascii="Arial" w:hAnsi="Arial" w:cs="Arial"/>
          <w:b/>
        </w:rPr>
        <w:t>JOB PURPOSE:</w:t>
      </w:r>
    </w:p>
    <w:p w14:paraId="0BD9F496" w14:textId="77777777" w:rsidR="00055FD7" w:rsidRPr="00CA1475" w:rsidRDefault="00055FD7" w:rsidP="00CA1475">
      <w:pPr>
        <w:spacing w:after="0" w:line="276" w:lineRule="auto"/>
        <w:rPr>
          <w:rFonts w:ascii="Arial" w:hAnsi="Arial" w:cs="Arial"/>
          <w:b/>
        </w:rPr>
      </w:pPr>
    </w:p>
    <w:p w14:paraId="639BBD7D" w14:textId="2C71DB3F" w:rsidR="000F33D2" w:rsidRPr="00CA1475" w:rsidRDefault="00162C55" w:rsidP="00CA1475">
      <w:pPr>
        <w:spacing w:after="0" w:line="276" w:lineRule="auto"/>
        <w:jc w:val="both"/>
        <w:rPr>
          <w:rFonts w:ascii="Arial" w:hAnsi="Arial" w:cs="Arial"/>
        </w:rPr>
      </w:pPr>
      <w:r w:rsidRPr="00CA1475">
        <w:rPr>
          <w:rFonts w:ascii="Arial" w:hAnsi="Arial" w:cs="Arial"/>
        </w:rPr>
        <w:t>The</w:t>
      </w:r>
      <w:r w:rsidR="006B698F" w:rsidRPr="00CA1475">
        <w:rPr>
          <w:rFonts w:ascii="Arial" w:hAnsi="Arial" w:cs="Arial"/>
        </w:rPr>
        <w:t xml:space="preserve"> opportunity exists for </w:t>
      </w:r>
      <w:r w:rsidR="00AF663E" w:rsidRPr="00CA1475">
        <w:rPr>
          <w:rFonts w:ascii="Arial" w:hAnsi="Arial" w:cs="Arial"/>
        </w:rPr>
        <w:t>a</w:t>
      </w:r>
      <w:r w:rsidR="006B698F" w:rsidRPr="00CA1475">
        <w:rPr>
          <w:rFonts w:ascii="Arial" w:hAnsi="Arial" w:cs="Arial"/>
        </w:rPr>
        <w:t xml:space="preserve"> suitably experienced candidate to join the Centre of </w:t>
      </w:r>
      <w:r w:rsidR="000D584F" w:rsidRPr="00CA1475">
        <w:rPr>
          <w:rFonts w:ascii="Arial" w:hAnsi="Arial" w:cs="Arial"/>
        </w:rPr>
        <w:t>P</w:t>
      </w:r>
      <w:r w:rsidR="006B698F" w:rsidRPr="00CA1475">
        <w:rPr>
          <w:rFonts w:ascii="Arial" w:hAnsi="Arial" w:cs="Arial"/>
        </w:rPr>
        <w:t>rofessional Policing</w:t>
      </w:r>
      <w:r w:rsidR="00D25321" w:rsidRPr="00CA1475">
        <w:rPr>
          <w:rFonts w:ascii="Arial" w:hAnsi="Arial" w:cs="Arial"/>
        </w:rPr>
        <w:t xml:space="preserve"> </w:t>
      </w:r>
      <w:r w:rsidR="006B698F" w:rsidRPr="00CA1475">
        <w:rPr>
          <w:rFonts w:ascii="Arial" w:hAnsi="Arial" w:cs="Arial"/>
        </w:rPr>
        <w:t>and</w:t>
      </w:r>
      <w:r w:rsidRPr="00CA1475">
        <w:rPr>
          <w:rFonts w:ascii="Arial" w:hAnsi="Arial" w:cs="Arial"/>
        </w:rPr>
        <w:t xml:space="preserve"> contribute to the </w:t>
      </w:r>
      <w:r w:rsidR="000F33D2" w:rsidRPr="00CA1475">
        <w:rPr>
          <w:rFonts w:ascii="Arial" w:hAnsi="Arial" w:cs="Arial"/>
        </w:rPr>
        <w:t xml:space="preserve">new suite of professional policing programmes. This includes </w:t>
      </w:r>
      <w:r w:rsidR="000D584F" w:rsidRPr="00CA1475">
        <w:rPr>
          <w:rFonts w:ascii="Arial" w:hAnsi="Arial" w:cs="Arial"/>
        </w:rPr>
        <w:t xml:space="preserve">teaching </w:t>
      </w:r>
      <w:r w:rsidR="000F33D2" w:rsidRPr="00CA1475">
        <w:rPr>
          <w:rFonts w:ascii="Arial" w:hAnsi="Arial" w:cs="Arial"/>
        </w:rPr>
        <w:t>the College of Policing curriculum,</w:t>
      </w:r>
      <w:r w:rsidRPr="00CA1475">
        <w:rPr>
          <w:rFonts w:ascii="Arial" w:hAnsi="Arial" w:cs="Arial"/>
        </w:rPr>
        <w:t xml:space="preserve"> the new BSc (Hons) Professional Policing programmes and </w:t>
      </w:r>
      <w:r w:rsidR="000F33D2" w:rsidRPr="00CA1475">
        <w:rPr>
          <w:rFonts w:ascii="Arial" w:hAnsi="Arial" w:cs="Arial"/>
        </w:rPr>
        <w:t xml:space="preserve">the </w:t>
      </w:r>
      <w:r w:rsidR="000F33D2" w:rsidRPr="00CA1475">
        <w:rPr>
          <w:rFonts w:ascii="Arial" w:hAnsi="Arial" w:cs="Arial"/>
          <w:lang w:val="en-US"/>
        </w:rPr>
        <w:t xml:space="preserve">Level 6 Graduate Diploma in Professional Policing Practice, which forms part of the Degree Holders Entry </w:t>
      </w:r>
      <w:r w:rsidR="00FF03FD" w:rsidRPr="00CA1475">
        <w:rPr>
          <w:rFonts w:ascii="Arial" w:hAnsi="Arial" w:cs="Arial"/>
          <w:lang w:val="en-US"/>
        </w:rPr>
        <w:t>Programmed</w:t>
      </w:r>
      <w:r w:rsidR="000F33D2" w:rsidRPr="00CA1475">
        <w:rPr>
          <w:rFonts w:ascii="Arial" w:hAnsi="Arial" w:cs="Arial"/>
          <w:lang w:val="en-US"/>
        </w:rPr>
        <w:t xml:space="preserve"> (DHEP) </w:t>
      </w:r>
      <w:r w:rsidR="00FF03FD" w:rsidRPr="00CA1475">
        <w:rPr>
          <w:rFonts w:ascii="Arial" w:hAnsi="Arial" w:cs="Arial"/>
          <w:lang w:val="en-US"/>
        </w:rPr>
        <w:t xml:space="preserve">And the </w:t>
      </w:r>
      <w:r w:rsidR="00957EFB" w:rsidRPr="00CA1475">
        <w:rPr>
          <w:rFonts w:ascii="Arial" w:hAnsi="Arial" w:cs="Arial"/>
          <w:lang w:val="en-US"/>
        </w:rPr>
        <w:t>(</w:t>
      </w:r>
      <w:r w:rsidR="00FF03FD" w:rsidRPr="00CA1475">
        <w:rPr>
          <w:rFonts w:ascii="Arial" w:hAnsi="Arial" w:cs="Arial"/>
          <w:lang w:val="en-US"/>
        </w:rPr>
        <w:t>DHEP D</w:t>
      </w:r>
      <w:r w:rsidR="00957EFB" w:rsidRPr="00CA1475">
        <w:rPr>
          <w:rFonts w:ascii="Arial" w:hAnsi="Arial" w:cs="Arial"/>
          <w:lang w:val="en-US"/>
        </w:rPr>
        <w:t>)</w:t>
      </w:r>
      <w:r w:rsidR="00FF03FD" w:rsidRPr="00CA1475">
        <w:rPr>
          <w:rFonts w:ascii="Arial" w:hAnsi="Arial" w:cs="Arial"/>
          <w:lang w:val="en-US"/>
        </w:rPr>
        <w:t xml:space="preserve"> the Detective </w:t>
      </w:r>
      <w:r w:rsidR="0013138B" w:rsidRPr="00CA1475">
        <w:rPr>
          <w:rFonts w:ascii="Arial" w:hAnsi="Arial" w:cs="Arial"/>
          <w:lang w:val="en-US"/>
        </w:rPr>
        <w:t xml:space="preserve">programme, </w:t>
      </w:r>
      <w:r w:rsidR="000F33D2" w:rsidRPr="00CA1475">
        <w:rPr>
          <w:rFonts w:ascii="Arial" w:hAnsi="Arial" w:cs="Arial"/>
          <w:lang w:val="en-US"/>
        </w:rPr>
        <w:t xml:space="preserve">plus </w:t>
      </w:r>
      <w:r w:rsidR="000D584F" w:rsidRPr="00CA1475">
        <w:rPr>
          <w:rFonts w:ascii="Arial" w:hAnsi="Arial" w:cs="Arial"/>
          <w:lang w:val="en-US"/>
        </w:rPr>
        <w:t xml:space="preserve">delivering and contributing to our </w:t>
      </w:r>
      <w:r w:rsidR="000F33D2" w:rsidRPr="00CA1475">
        <w:rPr>
          <w:rFonts w:ascii="Arial" w:hAnsi="Arial" w:cs="Arial"/>
          <w:lang w:val="en-US"/>
        </w:rPr>
        <w:t xml:space="preserve">other policing courses. </w:t>
      </w:r>
    </w:p>
    <w:p w14:paraId="5C850136" w14:textId="77777777" w:rsidR="00D25321" w:rsidRPr="00CA1475" w:rsidRDefault="00D25321" w:rsidP="00CA1475">
      <w:pPr>
        <w:spacing w:after="0" w:line="276" w:lineRule="auto"/>
        <w:rPr>
          <w:rFonts w:ascii="Arial" w:hAnsi="Arial" w:cs="Arial"/>
          <w:b/>
        </w:rPr>
      </w:pPr>
    </w:p>
    <w:p w14:paraId="09ED7D3C" w14:textId="5CB9BC98" w:rsidR="000F33D2" w:rsidRPr="00CA1475" w:rsidRDefault="00C06A0E" w:rsidP="00CA1475">
      <w:pPr>
        <w:spacing w:after="0" w:line="276" w:lineRule="auto"/>
        <w:rPr>
          <w:rFonts w:ascii="Arial" w:hAnsi="Arial" w:cs="Arial"/>
          <w:b/>
        </w:rPr>
      </w:pPr>
      <w:r w:rsidRPr="00CA1475">
        <w:rPr>
          <w:rFonts w:ascii="Arial" w:hAnsi="Arial" w:cs="Arial"/>
          <w:b/>
        </w:rPr>
        <w:t xml:space="preserve">MAIN DUTIES AND RESPONSIBILITIES: </w:t>
      </w:r>
    </w:p>
    <w:p w14:paraId="55825E7A" w14:textId="77777777" w:rsidR="00055FD7" w:rsidRPr="00CA1475" w:rsidRDefault="00055FD7" w:rsidP="00CA1475">
      <w:pPr>
        <w:spacing w:after="0" w:line="276" w:lineRule="auto"/>
        <w:rPr>
          <w:rFonts w:ascii="Arial" w:hAnsi="Arial" w:cs="Arial"/>
          <w:b/>
        </w:rPr>
      </w:pPr>
    </w:p>
    <w:p w14:paraId="42B298FE" w14:textId="47DB7805" w:rsidR="00C06A0E" w:rsidRPr="00CA1475" w:rsidRDefault="000F33D2" w:rsidP="00CA1475">
      <w:pPr>
        <w:spacing w:after="0" w:line="276" w:lineRule="auto"/>
        <w:jc w:val="both"/>
        <w:rPr>
          <w:rFonts w:ascii="Arial" w:hAnsi="Arial" w:cs="Arial"/>
        </w:rPr>
      </w:pPr>
      <w:r w:rsidRPr="00CA1475">
        <w:rPr>
          <w:rFonts w:ascii="Arial" w:hAnsi="Arial" w:cs="Arial"/>
        </w:rPr>
        <w:t xml:space="preserve">The role profile is indicative, not prescriptive, and the balance of duties will be in accordance with the contract of employment and related needs of the School. </w:t>
      </w:r>
      <w:r w:rsidR="00C06A0E" w:rsidRPr="00CA1475">
        <w:rPr>
          <w:rFonts w:ascii="Arial" w:hAnsi="Arial" w:cs="Arial"/>
        </w:rPr>
        <w:t>The following duties and responsibilities are intended to give a broad indication of the variety of tasks that a Lecturer may be expected to undertake. This is not an exhaustive list of activities</w:t>
      </w:r>
      <w:r w:rsidR="00B503DB" w:rsidRPr="00CA1475">
        <w:rPr>
          <w:rFonts w:ascii="Arial" w:hAnsi="Arial" w:cs="Arial"/>
        </w:rPr>
        <w:t xml:space="preserve"> </w:t>
      </w:r>
      <w:r w:rsidR="00C06A0E" w:rsidRPr="00CA1475">
        <w:rPr>
          <w:rFonts w:ascii="Arial" w:hAnsi="Arial" w:cs="Arial"/>
        </w:rPr>
        <w:t>and employees may be asked to undertake other duties which are commensurate with the grade and circumstances</w:t>
      </w:r>
      <w:r w:rsidR="00D25321" w:rsidRPr="00CA1475">
        <w:rPr>
          <w:rFonts w:ascii="Arial" w:hAnsi="Arial" w:cs="Arial"/>
        </w:rPr>
        <w:t>:</w:t>
      </w:r>
    </w:p>
    <w:p w14:paraId="2DDFABA3" w14:textId="58CA23D5" w:rsidR="00C06A0E" w:rsidRPr="00CA1475" w:rsidRDefault="00C06A0E" w:rsidP="00CA1475">
      <w:pPr>
        <w:spacing w:after="0" w:line="276" w:lineRule="auto"/>
        <w:rPr>
          <w:rFonts w:ascii="Arial" w:hAnsi="Arial" w:cs="Arial"/>
          <w:b/>
        </w:rPr>
      </w:pPr>
      <w:r w:rsidRPr="00CA1475">
        <w:rPr>
          <w:rFonts w:ascii="Arial" w:hAnsi="Arial" w:cs="Arial"/>
          <w:b/>
        </w:rPr>
        <w:lastRenderedPageBreak/>
        <w:t>T</w:t>
      </w:r>
      <w:r w:rsidR="00EB49C8" w:rsidRPr="00CA1475">
        <w:rPr>
          <w:rFonts w:ascii="Arial" w:hAnsi="Arial" w:cs="Arial"/>
          <w:b/>
        </w:rPr>
        <w:t xml:space="preserve">eaching and Learning </w:t>
      </w:r>
      <w:r w:rsidR="00CF1721" w:rsidRPr="00CA1475">
        <w:rPr>
          <w:rFonts w:ascii="Arial" w:hAnsi="Arial" w:cs="Arial"/>
          <w:b/>
        </w:rPr>
        <w:t>Support</w:t>
      </w:r>
      <w:r w:rsidR="00055FD7" w:rsidRPr="00CA1475">
        <w:rPr>
          <w:rFonts w:ascii="Arial" w:hAnsi="Arial" w:cs="Arial"/>
          <w:b/>
        </w:rPr>
        <w:t>;</w:t>
      </w:r>
    </w:p>
    <w:p w14:paraId="7E73FE0B" w14:textId="77777777" w:rsidR="00055FD7" w:rsidRPr="00CA1475" w:rsidRDefault="00055FD7" w:rsidP="00CA1475">
      <w:pPr>
        <w:spacing w:after="0" w:line="276" w:lineRule="auto"/>
        <w:rPr>
          <w:rFonts w:ascii="Arial" w:hAnsi="Arial" w:cs="Arial"/>
          <w:b/>
        </w:rPr>
      </w:pPr>
    </w:p>
    <w:p w14:paraId="78C855DE" w14:textId="6AC596F6"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Act as module leader, taking responsibility for allocated modules and coordinating activities, resources and assessments</w:t>
      </w:r>
      <w:r w:rsidR="00D25321" w:rsidRPr="00CA1475">
        <w:rPr>
          <w:rFonts w:ascii="Arial" w:hAnsi="Arial" w:cs="Arial"/>
        </w:rPr>
        <w:t>;</w:t>
      </w:r>
    </w:p>
    <w:p w14:paraId="393D3ECC" w14:textId="77777777" w:rsidR="00D25321" w:rsidRPr="00CA1475" w:rsidRDefault="00D25321" w:rsidP="00CA1475">
      <w:pPr>
        <w:pStyle w:val="ListParagraph"/>
        <w:spacing w:after="0" w:line="276" w:lineRule="auto"/>
        <w:jc w:val="both"/>
        <w:rPr>
          <w:rFonts w:ascii="Arial" w:hAnsi="Arial" w:cs="Arial"/>
        </w:rPr>
      </w:pPr>
    </w:p>
    <w:p w14:paraId="389314B1" w14:textId="310E31A2"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Design, develop, deliver and assess a programme of high-quality learning experiences across a range of modules and course</w:t>
      </w:r>
      <w:r w:rsidR="007D4738" w:rsidRPr="00CA1475">
        <w:rPr>
          <w:rFonts w:ascii="Arial" w:hAnsi="Arial" w:cs="Arial"/>
        </w:rPr>
        <w:t>s</w:t>
      </w:r>
      <w:r w:rsidRPr="00CA1475">
        <w:rPr>
          <w:rFonts w:ascii="Arial" w:hAnsi="Arial" w:cs="Arial"/>
          <w:color w:val="FF0000"/>
        </w:rPr>
        <w:t xml:space="preserve"> </w:t>
      </w:r>
      <w:r w:rsidRPr="00CA1475">
        <w:rPr>
          <w:rFonts w:ascii="Arial" w:hAnsi="Arial" w:cs="Arial"/>
        </w:rPr>
        <w:t>at undergraduate and postgraduate levels.  Develop teaching strategies, materials and assessments which are inclusive, engaging and appropriate to the student population</w:t>
      </w:r>
      <w:r w:rsidR="00D25321" w:rsidRPr="00CA1475">
        <w:rPr>
          <w:rFonts w:ascii="Arial" w:hAnsi="Arial" w:cs="Arial"/>
        </w:rPr>
        <w:t>;</w:t>
      </w:r>
    </w:p>
    <w:p w14:paraId="0892D126" w14:textId="77777777" w:rsidR="00D25321" w:rsidRPr="00CA1475" w:rsidRDefault="00D25321" w:rsidP="00CA1475">
      <w:pPr>
        <w:spacing w:after="0" w:line="276" w:lineRule="auto"/>
        <w:jc w:val="both"/>
        <w:rPr>
          <w:rFonts w:ascii="Arial" w:hAnsi="Arial" w:cs="Arial"/>
        </w:rPr>
      </w:pPr>
    </w:p>
    <w:p w14:paraId="7D8DABA1" w14:textId="7EA1908E"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Equip learners with the skills, knowledge and attributes required by employers while maintaining a balance between practical relevance and academic rigour</w:t>
      </w:r>
      <w:r w:rsidR="00D25321" w:rsidRPr="00CA1475">
        <w:rPr>
          <w:rFonts w:ascii="Arial" w:hAnsi="Arial" w:cs="Arial"/>
        </w:rPr>
        <w:t>;</w:t>
      </w:r>
    </w:p>
    <w:p w14:paraId="17339C96" w14:textId="77777777" w:rsidR="00D25321" w:rsidRPr="00CA1475" w:rsidRDefault="00D25321" w:rsidP="00CA1475">
      <w:pPr>
        <w:spacing w:after="0" w:line="276" w:lineRule="auto"/>
        <w:jc w:val="both"/>
        <w:rPr>
          <w:rFonts w:ascii="Arial" w:hAnsi="Arial" w:cs="Arial"/>
        </w:rPr>
      </w:pPr>
    </w:p>
    <w:p w14:paraId="3EFE3DD1" w14:textId="4F5C239C"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Contribute to quality teaching and related activities across a range of existing and new programmes</w:t>
      </w:r>
      <w:r w:rsidR="00D25321" w:rsidRPr="00CA1475">
        <w:rPr>
          <w:rFonts w:ascii="Arial" w:hAnsi="Arial" w:cs="Arial"/>
        </w:rPr>
        <w:t>;</w:t>
      </w:r>
    </w:p>
    <w:p w14:paraId="1CCEF376" w14:textId="77777777" w:rsidR="00D25321" w:rsidRPr="00CA1475" w:rsidRDefault="00D25321" w:rsidP="00CA1475">
      <w:pPr>
        <w:spacing w:after="0" w:line="276" w:lineRule="auto"/>
        <w:jc w:val="both"/>
        <w:rPr>
          <w:rFonts w:ascii="Arial" w:hAnsi="Arial" w:cs="Arial"/>
        </w:rPr>
      </w:pPr>
    </w:p>
    <w:p w14:paraId="3A965E5B" w14:textId="68C5F93A"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Regularly monitor and assess the effectiveness of curriculum delivery; identify and address areas for improvement in consultation with the Director</w:t>
      </w:r>
      <w:r w:rsidR="006713D6" w:rsidRPr="00CA1475">
        <w:rPr>
          <w:rFonts w:ascii="Arial" w:hAnsi="Arial" w:cs="Arial"/>
        </w:rPr>
        <w:t xml:space="preserve"> of Professional Policing</w:t>
      </w:r>
      <w:r w:rsidR="002252D6" w:rsidRPr="00CA1475">
        <w:rPr>
          <w:rFonts w:ascii="Arial" w:hAnsi="Arial" w:cs="Arial"/>
        </w:rPr>
        <w:t xml:space="preserve"> </w:t>
      </w:r>
      <w:r w:rsidRPr="00CA1475">
        <w:rPr>
          <w:rFonts w:ascii="Arial" w:hAnsi="Arial" w:cs="Arial"/>
        </w:rPr>
        <w:t>and colleagues</w:t>
      </w:r>
      <w:r w:rsidR="00D25321" w:rsidRPr="00CA1475">
        <w:rPr>
          <w:rFonts w:ascii="Arial" w:hAnsi="Arial" w:cs="Arial"/>
        </w:rPr>
        <w:t>;</w:t>
      </w:r>
    </w:p>
    <w:p w14:paraId="0DF71558" w14:textId="77777777" w:rsidR="00D25321" w:rsidRPr="00CA1475" w:rsidRDefault="00D25321" w:rsidP="00CA1475">
      <w:pPr>
        <w:spacing w:after="0" w:line="276" w:lineRule="auto"/>
        <w:jc w:val="both"/>
        <w:rPr>
          <w:rFonts w:ascii="Arial" w:hAnsi="Arial" w:cs="Arial"/>
        </w:rPr>
      </w:pPr>
    </w:p>
    <w:p w14:paraId="35AEA452" w14:textId="45656E49"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Act as the academic advisor and academic supervisor to a group of allocated students, pro-actively engaging with all students ensuring feedback is provided in a timely and appropriate manner</w:t>
      </w:r>
      <w:r w:rsidR="00D25321" w:rsidRPr="00CA1475">
        <w:rPr>
          <w:rFonts w:ascii="Arial" w:hAnsi="Arial" w:cs="Arial"/>
        </w:rPr>
        <w:t>;</w:t>
      </w:r>
    </w:p>
    <w:p w14:paraId="5F44C2C1" w14:textId="77777777" w:rsidR="00D25321" w:rsidRPr="00CA1475" w:rsidRDefault="00D25321" w:rsidP="00CA1475">
      <w:pPr>
        <w:spacing w:after="0" w:line="276" w:lineRule="auto"/>
        <w:jc w:val="both"/>
        <w:rPr>
          <w:rFonts w:ascii="Arial" w:hAnsi="Arial" w:cs="Arial"/>
        </w:rPr>
      </w:pPr>
    </w:p>
    <w:p w14:paraId="07E2C0C6" w14:textId="63D5DF10"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Supervise and support students undertaking dissertations/research projects as appropriate and as required</w:t>
      </w:r>
      <w:r w:rsidR="00D25321" w:rsidRPr="00CA1475">
        <w:rPr>
          <w:rFonts w:ascii="Arial" w:hAnsi="Arial" w:cs="Arial"/>
        </w:rPr>
        <w:t>;</w:t>
      </w:r>
    </w:p>
    <w:p w14:paraId="1EDB583C" w14:textId="77777777" w:rsidR="00D25321" w:rsidRPr="00CA1475" w:rsidRDefault="00D25321" w:rsidP="00CA1475">
      <w:pPr>
        <w:spacing w:after="0" w:line="276" w:lineRule="auto"/>
        <w:jc w:val="both"/>
        <w:rPr>
          <w:rFonts w:ascii="Arial" w:hAnsi="Arial" w:cs="Arial"/>
        </w:rPr>
      </w:pPr>
    </w:p>
    <w:p w14:paraId="210A1D62" w14:textId="77777777" w:rsidR="00C06A0E" w:rsidRPr="00CA1475" w:rsidRDefault="00C06A0E" w:rsidP="00CA1475">
      <w:pPr>
        <w:pStyle w:val="ListParagraph"/>
        <w:numPr>
          <w:ilvl w:val="0"/>
          <w:numId w:val="1"/>
        </w:numPr>
        <w:spacing w:after="0" w:line="276" w:lineRule="auto"/>
        <w:jc w:val="both"/>
        <w:rPr>
          <w:rFonts w:ascii="Arial" w:hAnsi="Arial" w:cs="Arial"/>
        </w:rPr>
      </w:pPr>
      <w:r w:rsidRPr="00CA1475">
        <w:rPr>
          <w:rFonts w:ascii="Arial" w:hAnsi="Arial" w:cs="Arial"/>
        </w:rPr>
        <w:t xml:space="preserve">Use listening, interpersonal and pastoral care skills to deal with sensitive issues concerning our diverse student body. </w:t>
      </w:r>
    </w:p>
    <w:p w14:paraId="3710865B" w14:textId="77777777" w:rsidR="00D25321" w:rsidRPr="00CA1475" w:rsidRDefault="00D25321" w:rsidP="00CA1475">
      <w:pPr>
        <w:spacing w:after="0" w:line="276" w:lineRule="auto"/>
        <w:rPr>
          <w:rFonts w:ascii="Arial" w:hAnsi="Arial" w:cs="Arial"/>
          <w:b/>
        </w:rPr>
      </w:pPr>
    </w:p>
    <w:p w14:paraId="1521D27C" w14:textId="284696B6" w:rsidR="00C06A0E" w:rsidRPr="00CA1475" w:rsidRDefault="00C06A0E" w:rsidP="00CA1475">
      <w:pPr>
        <w:spacing w:after="0" w:line="276" w:lineRule="auto"/>
        <w:rPr>
          <w:rFonts w:ascii="Arial" w:hAnsi="Arial" w:cs="Arial"/>
          <w:b/>
        </w:rPr>
      </w:pPr>
      <w:r w:rsidRPr="00CA1475">
        <w:rPr>
          <w:rFonts w:ascii="Arial" w:hAnsi="Arial" w:cs="Arial"/>
          <w:b/>
        </w:rPr>
        <w:t>OTHER</w:t>
      </w:r>
      <w:r w:rsidR="008D01AA" w:rsidRPr="00CA1475">
        <w:rPr>
          <w:rFonts w:ascii="Arial" w:hAnsi="Arial" w:cs="Arial"/>
          <w:b/>
        </w:rPr>
        <w:t>:</w:t>
      </w:r>
    </w:p>
    <w:p w14:paraId="30AA306E" w14:textId="77777777" w:rsidR="00CF1721" w:rsidRPr="00CA1475" w:rsidRDefault="00CF1721" w:rsidP="00CA1475">
      <w:pPr>
        <w:spacing w:after="0" w:line="276" w:lineRule="auto"/>
        <w:rPr>
          <w:rFonts w:ascii="Arial" w:hAnsi="Arial" w:cs="Arial"/>
          <w:b/>
        </w:rPr>
      </w:pPr>
    </w:p>
    <w:p w14:paraId="4D94A328" w14:textId="2229F7AB" w:rsidR="00C06A0E" w:rsidRPr="00CA1475" w:rsidRDefault="00C06A0E" w:rsidP="00CA1475">
      <w:pPr>
        <w:pStyle w:val="ListParagraph"/>
        <w:numPr>
          <w:ilvl w:val="0"/>
          <w:numId w:val="2"/>
        </w:numPr>
        <w:spacing w:after="0" w:line="276" w:lineRule="auto"/>
        <w:jc w:val="both"/>
        <w:rPr>
          <w:rFonts w:ascii="Arial" w:hAnsi="Arial" w:cs="Arial"/>
        </w:rPr>
      </w:pPr>
      <w:r w:rsidRPr="00CA1475">
        <w:rPr>
          <w:rFonts w:ascii="Arial" w:hAnsi="Arial" w:cs="Arial"/>
        </w:rPr>
        <w:t>Contribute to university activities, particularly those intended to enhance the student experience and improving attainment gap between BAME and white students</w:t>
      </w:r>
      <w:r w:rsidR="00D25321" w:rsidRPr="00CA1475">
        <w:rPr>
          <w:rFonts w:ascii="Arial" w:hAnsi="Arial" w:cs="Arial"/>
        </w:rPr>
        <w:t>;</w:t>
      </w:r>
    </w:p>
    <w:p w14:paraId="3F0F218E" w14:textId="77777777" w:rsidR="00D25321" w:rsidRPr="00CA1475" w:rsidRDefault="00D25321" w:rsidP="00CA1475">
      <w:pPr>
        <w:pStyle w:val="ListParagraph"/>
        <w:spacing w:after="0" w:line="276" w:lineRule="auto"/>
        <w:jc w:val="both"/>
        <w:rPr>
          <w:rFonts w:ascii="Arial" w:hAnsi="Arial" w:cs="Arial"/>
        </w:rPr>
      </w:pPr>
    </w:p>
    <w:p w14:paraId="5A4413A4" w14:textId="4B664FE3" w:rsidR="00C06A0E" w:rsidRPr="00CA1475" w:rsidRDefault="00C06A0E" w:rsidP="00CA1475">
      <w:pPr>
        <w:pStyle w:val="ListParagraph"/>
        <w:numPr>
          <w:ilvl w:val="0"/>
          <w:numId w:val="2"/>
        </w:numPr>
        <w:spacing w:after="0" w:line="276" w:lineRule="auto"/>
        <w:jc w:val="both"/>
        <w:rPr>
          <w:rFonts w:ascii="Arial" w:hAnsi="Arial" w:cs="Arial"/>
        </w:rPr>
      </w:pPr>
      <w:r w:rsidRPr="00CA1475">
        <w:rPr>
          <w:rFonts w:ascii="Arial" w:hAnsi="Arial" w:cs="Arial"/>
        </w:rPr>
        <w:t>Participate and actively engage in university activities, including Open Days, school/college liaison, meetings, committees and assessment boards</w:t>
      </w:r>
      <w:r w:rsidR="00D25321" w:rsidRPr="00CA1475">
        <w:rPr>
          <w:rFonts w:ascii="Arial" w:hAnsi="Arial" w:cs="Arial"/>
        </w:rPr>
        <w:t>;</w:t>
      </w:r>
    </w:p>
    <w:p w14:paraId="2F13A0F7" w14:textId="77777777" w:rsidR="00D25321" w:rsidRPr="00CA1475" w:rsidRDefault="00D25321" w:rsidP="00CA1475">
      <w:pPr>
        <w:spacing w:after="0" w:line="276" w:lineRule="auto"/>
        <w:jc w:val="both"/>
        <w:rPr>
          <w:rFonts w:ascii="Arial" w:hAnsi="Arial" w:cs="Arial"/>
        </w:rPr>
      </w:pPr>
    </w:p>
    <w:p w14:paraId="00B259D1" w14:textId="73F168A5" w:rsidR="00C06A0E" w:rsidRPr="00CA1475" w:rsidRDefault="00C06A0E" w:rsidP="00CA1475">
      <w:pPr>
        <w:pStyle w:val="ListParagraph"/>
        <w:numPr>
          <w:ilvl w:val="0"/>
          <w:numId w:val="2"/>
        </w:numPr>
        <w:spacing w:after="0" w:line="276" w:lineRule="auto"/>
        <w:jc w:val="both"/>
        <w:rPr>
          <w:rFonts w:ascii="Arial" w:hAnsi="Arial" w:cs="Arial"/>
        </w:rPr>
      </w:pPr>
      <w:r w:rsidRPr="00CA1475">
        <w:rPr>
          <w:rFonts w:ascii="Arial" w:hAnsi="Arial" w:cs="Arial"/>
        </w:rPr>
        <w:t>Work with external partners and organisations promoting UEL</w:t>
      </w:r>
      <w:r w:rsidR="00D25321" w:rsidRPr="00CA1475">
        <w:rPr>
          <w:rFonts w:ascii="Arial" w:hAnsi="Arial" w:cs="Arial"/>
        </w:rPr>
        <w:t>;</w:t>
      </w:r>
    </w:p>
    <w:p w14:paraId="0F4878DB" w14:textId="77777777" w:rsidR="00D25321" w:rsidRPr="00CA1475" w:rsidRDefault="00D25321" w:rsidP="00CA1475">
      <w:pPr>
        <w:spacing w:after="0" w:line="276" w:lineRule="auto"/>
        <w:jc w:val="both"/>
        <w:rPr>
          <w:rFonts w:ascii="Arial" w:hAnsi="Arial" w:cs="Arial"/>
        </w:rPr>
      </w:pPr>
    </w:p>
    <w:p w14:paraId="191B1D4B" w14:textId="42EA5A8C" w:rsidR="00D25321" w:rsidRPr="00CA1475" w:rsidRDefault="00C06A0E" w:rsidP="00CA1475">
      <w:pPr>
        <w:pStyle w:val="ListParagraph"/>
        <w:numPr>
          <w:ilvl w:val="0"/>
          <w:numId w:val="2"/>
        </w:numPr>
        <w:spacing w:after="0" w:line="276" w:lineRule="auto"/>
        <w:jc w:val="both"/>
        <w:rPr>
          <w:rFonts w:ascii="Arial" w:hAnsi="Arial" w:cs="Arial"/>
        </w:rPr>
      </w:pPr>
      <w:r w:rsidRPr="00CA1475">
        <w:rPr>
          <w:rFonts w:ascii="Arial" w:hAnsi="Arial" w:cs="Arial"/>
        </w:rPr>
        <w:t>Contribute to the planning and implementation of the organisational strategy at school and department level</w:t>
      </w:r>
      <w:r w:rsidR="00D25321" w:rsidRPr="00CA1475">
        <w:rPr>
          <w:rFonts w:ascii="Arial" w:hAnsi="Arial" w:cs="Arial"/>
        </w:rPr>
        <w:t>;</w:t>
      </w:r>
    </w:p>
    <w:p w14:paraId="33A08FD7" w14:textId="77777777" w:rsidR="00D25321" w:rsidRPr="00CA1475" w:rsidRDefault="00D25321" w:rsidP="00CA1475">
      <w:pPr>
        <w:spacing w:after="0" w:line="276" w:lineRule="auto"/>
        <w:jc w:val="both"/>
        <w:rPr>
          <w:rFonts w:ascii="Arial" w:hAnsi="Arial" w:cs="Arial"/>
        </w:rPr>
      </w:pPr>
    </w:p>
    <w:p w14:paraId="20CE9C04" w14:textId="6CE587AE" w:rsidR="00C06A0E" w:rsidRPr="00CA1475" w:rsidRDefault="00C06A0E" w:rsidP="00CA1475">
      <w:pPr>
        <w:pStyle w:val="ListParagraph"/>
        <w:numPr>
          <w:ilvl w:val="0"/>
          <w:numId w:val="2"/>
        </w:numPr>
        <w:spacing w:after="0" w:line="276" w:lineRule="auto"/>
        <w:jc w:val="both"/>
        <w:rPr>
          <w:rFonts w:ascii="Arial" w:hAnsi="Arial" w:cs="Arial"/>
        </w:rPr>
      </w:pPr>
      <w:r w:rsidRPr="00CA1475">
        <w:rPr>
          <w:rFonts w:ascii="Arial" w:hAnsi="Arial" w:cs="Arial"/>
        </w:rPr>
        <w:t>Work within the University’s equal opportunities policies and procedure and actively promote equality, diversity and inclusion</w:t>
      </w:r>
      <w:r w:rsidR="00D25321" w:rsidRPr="00CA1475">
        <w:rPr>
          <w:rFonts w:ascii="Arial" w:hAnsi="Arial" w:cs="Arial"/>
        </w:rPr>
        <w:t>;</w:t>
      </w:r>
    </w:p>
    <w:p w14:paraId="3C93199E" w14:textId="77777777" w:rsidR="00D25321" w:rsidRPr="00CA1475" w:rsidRDefault="00D25321" w:rsidP="00CA1475">
      <w:pPr>
        <w:spacing w:after="0" w:line="276" w:lineRule="auto"/>
        <w:jc w:val="both"/>
        <w:rPr>
          <w:rFonts w:ascii="Arial" w:hAnsi="Arial" w:cs="Arial"/>
        </w:rPr>
      </w:pPr>
    </w:p>
    <w:p w14:paraId="314413C1" w14:textId="5C5A08C2" w:rsidR="00C06A0E" w:rsidRPr="00CA1475" w:rsidRDefault="00C06A0E" w:rsidP="00CA1475">
      <w:pPr>
        <w:pStyle w:val="ListParagraph"/>
        <w:numPr>
          <w:ilvl w:val="0"/>
          <w:numId w:val="2"/>
        </w:numPr>
        <w:spacing w:after="0" w:line="276" w:lineRule="auto"/>
        <w:jc w:val="both"/>
        <w:rPr>
          <w:rFonts w:ascii="Arial" w:hAnsi="Arial" w:cs="Arial"/>
        </w:rPr>
      </w:pPr>
      <w:r w:rsidRPr="00CA1475">
        <w:rPr>
          <w:rFonts w:ascii="Arial" w:hAnsi="Arial" w:cs="Arial"/>
        </w:rPr>
        <w:t>Undertake such duties as may be assigned by the Dean or designated nominee.</w:t>
      </w:r>
    </w:p>
    <w:p w14:paraId="09DE1062" w14:textId="18B4BFCC" w:rsidR="0080174C" w:rsidRPr="00CA1475" w:rsidRDefault="0080174C" w:rsidP="00CA1475">
      <w:pPr>
        <w:pStyle w:val="paragraph"/>
        <w:spacing w:before="0" w:beforeAutospacing="0" w:after="0" w:afterAutospacing="0" w:line="276" w:lineRule="auto"/>
        <w:textAlignment w:val="baseline"/>
        <w:rPr>
          <w:rStyle w:val="eop"/>
          <w:rFonts w:ascii="Arial" w:hAnsi="Arial" w:cs="Arial"/>
          <w:sz w:val="22"/>
          <w:szCs w:val="22"/>
        </w:rPr>
      </w:pPr>
      <w:r w:rsidRPr="00CA1475">
        <w:rPr>
          <w:rStyle w:val="normaltextrun"/>
          <w:rFonts w:ascii="Arial" w:hAnsi="Arial" w:cs="Arial"/>
          <w:b/>
          <w:bCs/>
          <w:sz w:val="22"/>
          <w:szCs w:val="22"/>
        </w:rPr>
        <w:lastRenderedPageBreak/>
        <w:t>For those wishing to be considered for the role as Senior Lecturer, additional contributions expected include:</w:t>
      </w:r>
      <w:r w:rsidRPr="00CA1475">
        <w:rPr>
          <w:rStyle w:val="eop"/>
          <w:rFonts w:ascii="Arial" w:hAnsi="Arial" w:cs="Arial"/>
          <w:sz w:val="22"/>
          <w:szCs w:val="22"/>
        </w:rPr>
        <w:t> </w:t>
      </w:r>
    </w:p>
    <w:p w14:paraId="5596CEC9" w14:textId="77777777" w:rsidR="0080174C" w:rsidRPr="00CA1475" w:rsidRDefault="0080174C" w:rsidP="00CA1475">
      <w:pPr>
        <w:pStyle w:val="paragraph"/>
        <w:spacing w:before="0" w:beforeAutospacing="0" w:after="0" w:afterAutospacing="0" w:line="276" w:lineRule="auto"/>
        <w:textAlignment w:val="baseline"/>
        <w:rPr>
          <w:rFonts w:ascii="Arial" w:hAnsi="Arial" w:cs="Arial"/>
          <w:sz w:val="22"/>
          <w:szCs w:val="22"/>
        </w:rPr>
      </w:pPr>
    </w:p>
    <w:p w14:paraId="27274609" w14:textId="26098096" w:rsidR="0080174C" w:rsidRPr="00CA1475" w:rsidRDefault="0080174C" w:rsidP="00CA1475">
      <w:pPr>
        <w:pStyle w:val="paragraph"/>
        <w:numPr>
          <w:ilvl w:val="0"/>
          <w:numId w:val="14"/>
        </w:numPr>
        <w:spacing w:before="0" w:beforeAutospacing="0" w:after="0" w:afterAutospacing="0" w:line="276" w:lineRule="auto"/>
        <w:textAlignment w:val="baseline"/>
        <w:rPr>
          <w:rFonts w:ascii="Arial" w:hAnsi="Arial" w:cs="Arial"/>
          <w:sz w:val="22"/>
          <w:szCs w:val="22"/>
        </w:rPr>
      </w:pPr>
      <w:r w:rsidRPr="00CA1475">
        <w:rPr>
          <w:rStyle w:val="normaltextrun"/>
          <w:rFonts w:ascii="Arial" w:hAnsi="Arial" w:cs="Arial"/>
          <w:sz w:val="22"/>
          <w:szCs w:val="22"/>
        </w:rPr>
        <w:t>To lead academic programmes(s) in relevant areas as directed by the Head of Department.</w:t>
      </w:r>
      <w:r w:rsidRPr="00CA1475">
        <w:rPr>
          <w:rStyle w:val="eop"/>
          <w:rFonts w:ascii="Arial" w:hAnsi="Arial" w:cs="Arial"/>
          <w:sz w:val="22"/>
          <w:szCs w:val="22"/>
        </w:rPr>
        <w:t> </w:t>
      </w:r>
    </w:p>
    <w:p w14:paraId="28B69738" w14:textId="57239C9E" w:rsidR="0080174C" w:rsidRPr="00CA1475" w:rsidRDefault="0080174C" w:rsidP="00CA1475">
      <w:pPr>
        <w:pStyle w:val="paragraph"/>
        <w:spacing w:before="0" w:beforeAutospacing="0" w:after="0" w:afterAutospacing="0" w:line="276" w:lineRule="auto"/>
        <w:ind w:left="720" w:firstLine="60"/>
        <w:textAlignment w:val="baseline"/>
        <w:rPr>
          <w:rFonts w:ascii="Arial" w:hAnsi="Arial" w:cs="Arial"/>
          <w:sz w:val="22"/>
          <w:szCs w:val="22"/>
        </w:rPr>
      </w:pPr>
    </w:p>
    <w:p w14:paraId="7FD411E9" w14:textId="77777777" w:rsidR="0080174C" w:rsidRPr="00CA1475" w:rsidRDefault="0080174C" w:rsidP="00CA1475">
      <w:pPr>
        <w:pStyle w:val="paragraph"/>
        <w:numPr>
          <w:ilvl w:val="0"/>
          <w:numId w:val="14"/>
        </w:numPr>
        <w:spacing w:before="0" w:beforeAutospacing="0" w:after="0" w:afterAutospacing="0" w:line="276" w:lineRule="auto"/>
        <w:textAlignment w:val="baseline"/>
        <w:rPr>
          <w:rFonts w:ascii="Arial" w:hAnsi="Arial" w:cs="Arial"/>
          <w:sz w:val="22"/>
          <w:szCs w:val="22"/>
        </w:rPr>
      </w:pPr>
      <w:r w:rsidRPr="00CA1475">
        <w:rPr>
          <w:rStyle w:val="normaltextrun"/>
          <w:rFonts w:ascii="Arial" w:hAnsi="Arial" w:cs="Arial"/>
          <w:sz w:val="22"/>
          <w:szCs w:val="22"/>
        </w:rPr>
        <w:t>To lead Courses and large modules as required within subject area</w:t>
      </w:r>
      <w:r w:rsidRPr="00CA1475">
        <w:rPr>
          <w:rStyle w:val="eop"/>
          <w:rFonts w:ascii="Arial" w:hAnsi="Arial" w:cs="Arial"/>
          <w:sz w:val="22"/>
          <w:szCs w:val="22"/>
        </w:rPr>
        <w:t> </w:t>
      </w:r>
    </w:p>
    <w:p w14:paraId="05C01E4B" w14:textId="0C3C491F" w:rsidR="0080174C" w:rsidRPr="00CA1475" w:rsidRDefault="0080174C" w:rsidP="00CA1475">
      <w:pPr>
        <w:pStyle w:val="paragraph"/>
        <w:spacing w:before="0" w:beforeAutospacing="0" w:after="0" w:afterAutospacing="0" w:line="276" w:lineRule="auto"/>
        <w:ind w:firstLine="60"/>
        <w:textAlignment w:val="baseline"/>
        <w:rPr>
          <w:rFonts w:ascii="Arial" w:hAnsi="Arial" w:cs="Arial"/>
          <w:sz w:val="22"/>
          <w:szCs w:val="22"/>
        </w:rPr>
      </w:pPr>
    </w:p>
    <w:p w14:paraId="3656E675" w14:textId="77777777" w:rsidR="0080174C" w:rsidRPr="00CA1475" w:rsidRDefault="0080174C" w:rsidP="00CA1475">
      <w:pPr>
        <w:pStyle w:val="paragraph"/>
        <w:numPr>
          <w:ilvl w:val="0"/>
          <w:numId w:val="14"/>
        </w:numPr>
        <w:spacing w:before="0" w:beforeAutospacing="0" w:after="0" w:afterAutospacing="0" w:line="276" w:lineRule="auto"/>
        <w:textAlignment w:val="baseline"/>
        <w:rPr>
          <w:rFonts w:ascii="Arial" w:hAnsi="Arial" w:cs="Arial"/>
          <w:sz w:val="22"/>
          <w:szCs w:val="22"/>
        </w:rPr>
      </w:pPr>
      <w:r w:rsidRPr="00CA1475">
        <w:rPr>
          <w:rStyle w:val="normaltextrun"/>
          <w:rFonts w:ascii="Arial" w:hAnsi="Arial" w:cs="Arial"/>
          <w:sz w:val="22"/>
          <w:szCs w:val="22"/>
        </w:rPr>
        <w:t>To lead as appropriate the review, development and quality enhancement of current or new programmes as required.</w:t>
      </w:r>
      <w:r w:rsidRPr="00CA1475">
        <w:rPr>
          <w:rStyle w:val="eop"/>
          <w:rFonts w:ascii="Arial" w:hAnsi="Arial" w:cs="Arial"/>
          <w:sz w:val="22"/>
          <w:szCs w:val="22"/>
        </w:rPr>
        <w:t> </w:t>
      </w:r>
    </w:p>
    <w:p w14:paraId="3ED3EDB9" w14:textId="7FCDD711" w:rsidR="0080174C" w:rsidRPr="00CA1475" w:rsidRDefault="0080174C" w:rsidP="00CA1475">
      <w:pPr>
        <w:pStyle w:val="paragraph"/>
        <w:spacing w:before="0" w:beforeAutospacing="0" w:after="0" w:afterAutospacing="0" w:line="276" w:lineRule="auto"/>
        <w:ind w:firstLine="60"/>
        <w:textAlignment w:val="baseline"/>
        <w:rPr>
          <w:rFonts w:ascii="Arial" w:hAnsi="Arial" w:cs="Arial"/>
          <w:sz w:val="22"/>
          <w:szCs w:val="22"/>
        </w:rPr>
      </w:pPr>
    </w:p>
    <w:p w14:paraId="6353962A" w14:textId="77777777" w:rsidR="0080174C" w:rsidRPr="00CA1475" w:rsidRDefault="0080174C" w:rsidP="00CA1475">
      <w:pPr>
        <w:pStyle w:val="paragraph"/>
        <w:numPr>
          <w:ilvl w:val="0"/>
          <w:numId w:val="14"/>
        </w:numPr>
        <w:spacing w:before="0" w:beforeAutospacing="0" w:after="0" w:afterAutospacing="0" w:line="276" w:lineRule="auto"/>
        <w:textAlignment w:val="baseline"/>
        <w:rPr>
          <w:rFonts w:ascii="Arial" w:hAnsi="Arial" w:cs="Arial"/>
          <w:sz w:val="22"/>
          <w:szCs w:val="22"/>
        </w:rPr>
      </w:pPr>
      <w:r w:rsidRPr="00CA1475">
        <w:rPr>
          <w:rStyle w:val="normaltextrun"/>
          <w:rFonts w:ascii="Arial" w:hAnsi="Arial" w:cs="Arial"/>
          <w:sz w:val="22"/>
          <w:szCs w:val="22"/>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r w:rsidRPr="00CA1475">
        <w:rPr>
          <w:rStyle w:val="eop"/>
          <w:rFonts w:ascii="Arial" w:hAnsi="Arial" w:cs="Arial"/>
          <w:sz w:val="22"/>
          <w:szCs w:val="22"/>
        </w:rPr>
        <w:t> </w:t>
      </w:r>
    </w:p>
    <w:p w14:paraId="050ECEED" w14:textId="77777777" w:rsidR="0080174C" w:rsidRPr="00CA1475" w:rsidRDefault="0080174C" w:rsidP="00CA1475">
      <w:pPr>
        <w:spacing w:after="0" w:line="276" w:lineRule="auto"/>
        <w:jc w:val="both"/>
        <w:rPr>
          <w:rFonts w:ascii="Arial" w:hAnsi="Arial" w:cs="Arial"/>
        </w:rPr>
      </w:pPr>
    </w:p>
    <w:p w14:paraId="4904CA99" w14:textId="77777777" w:rsidR="00C06A0E" w:rsidRPr="00CA1475" w:rsidRDefault="00C06A0E" w:rsidP="00CA1475">
      <w:pPr>
        <w:spacing w:after="0" w:line="276" w:lineRule="auto"/>
        <w:rPr>
          <w:rFonts w:ascii="Arial" w:hAnsi="Arial" w:cs="Arial"/>
        </w:rPr>
      </w:pPr>
    </w:p>
    <w:p w14:paraId="57DD30D6" w14:textId="6E87550F" w:rsidR="00C06A0E" w:rsidRPr="00CA1475" w:rsidRDefault="009B0020" w:rsidP="00CA1475">
      <w:pPr>
        <w:spacing w:after="0" w:line="276" w:lineRule="auto"/>
        <w:rPr>
          <w:rFonts w:ascii="Arial" w:hAnsi="Arial" w:cs="Arial"/>
          <w:b/>
        </w:rPr>
      </w:pPr>
      <w:r w:rsidRPr="00CA1475">
        <w:rPr>
          <w:rFonts w:ascii="Arial" w:hAnsi="Arial" w:cs="Arial"/>
          <w:b/>
        </w:rPr>
        <w:t xml:space="preserve">NOTE: </w:t>
      </w:r>
      <w:r w:rsidR="00275BFC" w:rsidRPr="00CA1475">
        <w:rPr>
          <w:rFonts w:ascii="Arial" w:hAnsi="Arial" w:cs="Arial"/>
        </w:rPr>
        <w:t>The appointment(s) will be subject to successfully obtaining Non-Personnel Vetting (NPPV) Level 2</w:t>
      </w:r>
      <w:r w:rsidR="00C06A0E" w:rsidRPr="00CA1475">
        <w:rPr>
          <w:rFonts w:ascii="Arial" w:hAnsi="Arial" w:cs="Arial"/>
          <w:b/>
        </w:rPr>
        <w:br w:type="page"/>
      </w:r>
    </w:p>
    <w:p w14:paraId="5BA7791A" w14:textId="77777777" w:rsidR="00C06A0E" w:rsidRPr="00CA1475" w:rsidRDefault="00C06A0E" w:rsidP="00CA1475">
      <w:pPr>
        <w:spacing w:after="0" w:line="276" w:lineRule="auto"/>
        <w:jc w:val="center"/>
        <w:rPr>
          <w:rFonts w:ascii="Arial" w:hAnsi="Arial" w:cs="Arial"/>
          <w:b/>
        </w:rPr>
      </w:pPr>
      <w:r w:rsidRPr="00CA1475">
        <w:rPr>
          <w:rFonts w:ascii="Arial" w:hAnsi="Arial" w:cs="Arial"/>
          <w:b/>
        </w:rPr>
        <w:lastRenderedPageBreak/>
        <w:t>PERSON SPECIFICATION</w:t>
      </w:r>
    </w:p>
    <w:p w14:paraId="42DDC1D9" w14:textId="77777777" w:rsidR="00C06A0E" w:rsidRPr="00CA1475" w:rsidRDefault="00C06A0E" w:rsidP="00CA1475">
      <w:pPr>
        <w:spacing w:after="0" w:line="276" w:lineRule="auto"/>
        <w:rPr>
          <w:rFonts w:ascii="Arial" w:hAnsi="Arial" w:cs="Arial"/>
        </w:rPr>
      </w:pPr>
    </w:p>
    <w:p w14:paraId="50626EC8" w14:textId="77777777" w:rsidR="00C06A0E" w:rsidRPr="00CA1475" w:rsidRDefault="00C06A0E" w:rsidP="00CA1475">
      <w:pPr>
        <w:spacing w:after="0" w:line="276" w:lineRule="auto"/>
        <w:rPr>
          <w:rFonts w:ascii="Arial" w:hAnsi="Arial" w:cs="Arial"/>
          <w:b/>
        </w:rPr>
      </w:pPr>
      <w:r w:rsidRPr="00CA1475">
        <w:rPr>
          <w:rFonts w:ascii="Arial" w:hAnsi="Arial" w:cs="Arial"/>
          <w:b/>
        </w:rPr>
        <w:t>EDUCATION, QUALIFICATIONS AND ACHIEVEMENTS:</w:t>
      </w:r>
    </w:p>
    <w:p w14:paraId="6B40DD66" w14:textId="4100B9EB" w:rsidR="00C06A0E" w:rsidRPr="00CA1475" w:rsidRDefault="00C06A0E" w:rsidP="00CA1475">
      <w:pPr>
        <w:spacing w:after="0" w:line="276" w:lineRule="auto"/>
        <w:rPr>
          <w:rFonts w:ascii="Arial" w:hAnsi="Arial" w:cs="Arial"/>
          <w:b/>
        </w:rPr>
      </w:pPr>
      <w:r w:rsidRPr="00CA1475">
        <w:rPr>
          <w:rFonts w:ascii="Arial" w:hAnsi="Arial" w:cs="Arial"/>
          <w:b/>
        </w:rPr>
        <w:t>Essential criteria;</w:t>
      </w:r>
    </w:p>
    <w:p w14:paraId="53E942F3" w14:textId="36BA4CE1" w:rsidR="00FF03FD" w:rsidRPr="00CA1475" w:rsidRDefault="00FF03FD" w:rsidP="00CA1475">
      <w:pPr>
        <w:spacing w:after="0" w:line="276" w:lineRule="auto"/>
        <w:rPr>
          <w:rFonts w:ascii="Arial" w:hAnsi="Arial" w:cs="Arial"/>
          <w:b/>
        </w:rPr>
      </w:pPr>
    </w:p>
    <w:p w14:paraId="24241D18" w14:textId="14EE06CB" w:rsidR="00FF03FD" w:rsidRPr="00CA1475" w:rsidRDefault="00FF03FD" w:rsidP="00CA1475">
      <w:pPr>
        <w:pStyle w:val="ListParagraph"/>
        <w:numPr>
          <w:ilvl w:val="0"/>
          <w:numId w:val="9"/>
        </w:numPr>
        <w:spacing w:after="0" w:line="276" w:lineRule="auto"/>
        <w:rPr>
          <w:rFonts w:ascii="Arial" w:hAnsi="Arial" w:cs="Arial"/>
          <w:bCs/>
        </w:rPr>
      </w:pPr>
      <w:r w:rsidRPr="00CA1475">
        <w:rPr>
          <w:rFonts w:ascii="Arial" w:hAnsi="Arial" w:cs="Arial"/>
          <w:bCs/>
        </w:rPr>
        <w:t xml:space="preserve">PIP </w:t>
      </w:r>
      <w:r w:rsidR="002E2D86" w:rsidRPr="00CA1475">
        <w:rPr>
          <w:rFonts w:ascii="Arial" w:hAnsi="Arial" w:cs="Arial"/>
          <w:bCs/>
        </w:rPr>
        <w:t xml:space="preserve"> Level </w:t>
      </w:r>
      <w:r w:rsidRPr="00CA1475">
        <w:rPr>
          <w:rFonts w:ascii="Arial" w:hAnsi="Arial" w:cs="Arial"/>
          <w:bCs/>
        </w:rPr>
        <w:t>2 Qualification</w:t>
      </w:r>
      <w:r w:rsidR="00CA1475">
        <w:rPr>
          <w:rFonts w:ascii="Arial" w:hAnsi="Arial" w:cs="Arial"/>
          <w:bCs/>
        </w:rPr>
        <w:t xml:space="preserve"> (A/C</w:t>
      </w:r>
      <w:bookmarkStart w:id="0" w:name="_GoBack"/>
      <w:bookmarkEnd w:id="0"/>
      <w:r w:rsidR="00CA1475">
        <w:rPr>
          <w:rFonts w:ascii="Arial" w:hAnsi="Arial" w:cs="Arial"/>
          <w:bCs/>
        </w:rPr>
        <w:t>)</w:t>
      </w:r>
    </w:p>
    <w:p w14:paraId="327A7DBA" w14:textId="77777777" w:rsidR="00C06A0E" w:rsidRPr="00CA1475" w:rsidRDefault="00C06A0E" w:rsidP="00CA1475">
      <w:pPr>
        <w:spacing w:after="0" w:line="276" w:lineRule="auto"/>
        <w:rPr>
          <w:rFonts w:ascii="Arial" w:hAnsi="Arial" w:cs="Arial"/>
          <w:b/>
        </w:rPr>
      </w:pPr>
    </w:p>
    <w:p w14:paraId="7EAE24AC" w14:textId="57B101B7" w:rsidR="00950EFE" w:rsidRPr="00CA1475" w:rsidRDefault="00950EFE" w:rsidP="00CA1475">
      <w:pPr>
        <w:pStyle w:val="ListParagraph"/>
        <w:numPr>
          <w:ilvl w:val="0"/>
          <w:numId w:val="3"/>
        </w:numPr>
        <w:spacing w:after="0" w:line="276" w:lineRule="auto"/>
        <w:jc w:val="both"/>
        <w:rPr>
          <w:rFonts w:ascii="Arial" w:hAnsi="Arial" w:cs="Arial"/>
        </w:rPr>
      </w:pPr>
      <w:r w:rsidRPr="00CA1475">
        <w:rPr>
          <w:rFonts w:ascii="Arial" w:hAnsi="Arial" w:cs="Arial"/>
        </w:rPr>
        <w:t>A degree</w:t>
      </w:r>
      <w:r w:rsidR="00540E8A" w:rsidRPr="00CA1475">
        <w:rPr>
          <w:rFonts w:ascii="Arial" w:hAnsi="Arial" w:cs="Arial"/>
        </w:rPr>
        <w:t xml:space="preserve"> </w:t>
      </w:r>
      <w:r w:rsidR="003005EE" w:rsidRPr="00CA1475">
        <w:rPr>
          <w:rFonts w:ascii="Arial" w:hAnsi="Arial" w:cs="Arial"/>
        </w:rPr>
        <w:t>or equi</w:t>
      </w:r>
      <w:r w:rsidR="001A7C19" w:rsidRPr="00CA1475">
        <w:rPr>
          <w:rFonts w:ascii="Arial" w:hAnsi="Arial" w:cs="Arial"/>
        </w:rPr>
        <w:t>valent</w:t>
      </w:r>
      <w:r w:rsidR="003005EE" w:rsidRPr="00CA1475">
        <w:rPr>
          <w:rFonts w:ascii="Arial" w:hAnsi="Arial" w:cs="Arial"/>
        </w:rPr>
        <w:t xml:space="preserve"> </w:t>
      </w:r>
      <w:r w:rsidR="00540E8A" w:rsidRPr="00CA1475">
        <w:rPr>
          <w:rFonts w:ascii="Arial" w:hAnsi="Arial" w:cs="Arial"/>
        </w:rPr>
        <w:t>(A/C)</w:t>
      </w:r>
    </w:p>
    <w:p w14:paraId="3C9B9E00" w14:textId="77777777" w:rsidR="00C2450B" w:rsidRPr="00CA1475" w:rsidRDefault="00C2450B" w:rsidP="00CA1475">
      <w:pPr>
        <w:pStyle w:val="ListParagraph"/>
        <w:spacing w:after="0" w:line="276" w:lineRule="auto"/>
        <w:jc w:val="both"/>
        <w:rPr>
          <w:rFonts w:ascii="Arial" w:hAnsi="Arial" w:cs="Arial"/>
        </w:rPr>
      </w:pPr>
    </w:p>
    <w:p w14:paraId="23D636FA" w14:textId="5E7190EC" w:rsidR="005D1F4C" w:rsidRPr="00CA1475" w:rsidRDefault="00C2450B" w:rsidP="00CA1475">
      <w:pPr>
        <w:pStyle w:val="ListParagraph"/>
        <w:numPr>
          <w:ilvl w:val="0"/>
          <w:numId w:val="3"/>
        </w:numPr>
        <w:spacing w:after="0" w:line="276" w:lineRule="auto"/>
        <w:jc w:val="both"/>
        <w:rPr>
          <w:rFonts w:ascii="Arial" w:hAnsi="Arial" w:cs="Arial"/>
        </w:rPr>
      </w:pPr>
      <w:r w:rsidRPr="00CA1475">
        <w:rPr>
          <w:rFonts w:ascii="Arial" w:hAnsi="Arial" w:cs="Arial"/>
        </w:rPr>
        <w:t xml:space="preserve">A </w:t>
      </w:r>
      <w:r w:rsidR="00FF03FD" w:rsidRPr="00CA1475">
        <w:rPr>
          <w:rFonts w:ascii="Arial" w:hAnsi="Arial" w:cs="Arial"/>
        </w:rPr>
        <w:t>master’s</w:t>
      </w:r>
      <w:r w:rsidRPr="00CA1475">
        <w:rPr>
          <w:rFonts w:ascii="Arial" w:hAnsi="Arial" w:cs="Arial"/>
        </w:rPr>
        <w:t xml:space="preserve"> degree in a relevant subject and/or extensive policing proficiency (A/C/I)</w:t>
      </w:r>
    </w:p>
    <w:p w14:paraId="783668CB" w14:textId="77777777" w:rsidR="00B72758" w:rsidRPr="00CA1475" w:rsidRDefault="00B72758" w:rsidP="00CA1475">
      <w:pPr>
        <w:pStyle w:val="ListParagraph"/>
        <w:spacing w:after="0" w:line="276" w:lineRule="auto"/>
        <w:rPr>
          <w:rFonts w:ascii="Arial" w:hAnsi="Arial" w:cs="Arial"/>
        </w:rPr>
      </w:pPr>
    </w:p>
    <w:p w14:paraId="7BE4163F" w14:textId="4BDD62DD" w:rsidR="00B72758" w:rsidRPr="00CA1475" w:rsidRDefault="00A90832" w:rsidP="00CA1475">
      <w:pPr>
        <w:pStyle w:val="ListParagraph"/>
        <w:numPr>
          <w:ilvl w:val="0"/>
          <w:numId w:val="3"/>
        </w:numPr>
        <w:spacing w:after="0" w:line="276" w:lineRule="auto"/>
        <w:jc w:val="both"/>
        <w:rPr>
          <w:rFonts w:ascii="Arial" w:hAnsi="Arial" w:cs="Arial"/>
        </w:rPr>
      </w:pPr>
      <w:r w:rsidRPr="00CA1475">
        <w:rPr>
          <w:rFonts w:ascii="Arial" w:hAnsi="Arial" w:cs="Arial"/>
        </w:rPr>
        <w:t>PG Cert and/or another relevant teaching/training qualification and/or Advanced HE Fellowship</w:t>
      </w:r>
      <w:r w:rsidR="00832B17" w:rsidRPr="00CA1475">
        <w:rPr>
          <w:rFonts w:ascii="Arial" w:hAnsi="Arial" w:cs="Arial"/>
        </w:rPr>
        <w:t xml:space="preserve"> or</w:t>
      </w:r>
      <w:r w:rsidRPr="00CA1475">
        <w:rPr>
          <w:rFonts w:ascii="Arial" w:hAnsi="Arial" w:cs="Arial"/>
        </w:rPr>
        <w:t xml:space="preserve"> </w:t>
      </w:r>
      <w:r w:rsidR="00832B17" w:rsidRPr="00CA1475">
        <w:rPr>
          <w:rFonts w:ascii="Arial" w:hAnsi="Arial" w:cs="Arial"/>
        </w:rPr>
        <w:t>a</w:t>
      </w:r>
      <w:r w:rsidRPr="00CA1475">
        <w:rPr>
          <w:rFonts w:ascii="Arial" w:hAnsi="Arial" w:cs="Arial"/>
        </w:rPr>
        <w:t>n ability to achieve a PGCert/Fellow Status of the Higher Education Academy’s Professional scheme – within a two-year period</w:t>
      </w:r>
      <w:r w:rsidR="0019676D" w:rsidRPr="00CA1475">
        <w:rPr>
          <w:rFonts w:ascii="Arial" w:hAnsi="Arial" w:cs="Arial"/>
        </w:rPr>
        <w:t xml:space="preserve"> </w:t>
      </w:r>
      <w:r w:rsidR="00290BA3" w:rsidRPr="00CA1475">
        <w:rPr>
          <w:rFonts w:ascii="Arial" w:hAnsi="Arial" w:cs="Arial"/>
        </w:rPr>
        <w:t>(</w:t>
      </w:r>
      <w:r w:rsidR="00AC468B" w:rsidRPr="00CA1475">
        <w:rPr>
          <w:rFonts w:ascii="Arial" w:hAnsi="Arial" w:cs="Arial"/>
        </w:rPr>
        <w:t>A/</w:t>
      </w:r>
      <w:r w:rsidR="00290BA3" w:rsidRPr="00CA1475">
        <w:rPr>
          <w:rFonts w:ascii="Arial" w:hAnsi="Arial" w:cs="Arial"/>
        </w:rPr>
        <w:t xml:space="preserve">C) </w:t>
      </w:r>
    </w:p>
    <w:p w14:paraId="70D163FD" w14:textId="77777777" w:rsidR="0015558E" w:rsidRPr="00CA1475" w:rsidRDefault="0015558E" w:rsidP="00CA1475">
      <w:pPr>
        <w:pStyle w:val="ListParagraph"/>
        <w:spacing w:after="0" w:line="276" w:lineRule="auto"/>
        <w:rPr>
          <w:rFonts w:ascii="Arial" w:hAnsi="Arial" w:cs="Arial"/>
        </w:rPr>
      </w:pPr>
    </w:p>
    <w:p w14:paraId="1FD43939" w14:textId="45CA4EBE" w:rsidR="00C06A0E" w:rsidRPr="00CA1475" w:rsidRDefault="00C06A0E" w:rsidP="00CA1475">
      <w:pPr>
        <w:spacing w:after="0" w:line="276" w:lineRule="auto"/>
        <w:rPr>
          <w:rFonts w:ascii="Arial" w:hAnsi="Arial" w:cs="Arial"/>
          <w:b/>
        </w:rPr>
      </w:pPr>
      <w:r w:rsidRPr="00CA1475">
        <w:rPr>
          <w:rFonts w:ascii="Arial" w:hAnsi="Arial" w:cs="Arial"/>
          <w:b/>
        </w:rPr>
        <w:t>Desirable criteria;</w:t>
      </w:r>
    </w:p>
    <w:p w14:paraId="2BA411AE" w14:textId="77777777" w:rsidR="00C06A0E" w:rsidRPr="00CA1475" w:rsidRDefault="00C06A0E" w:rsidP="00CA1475">
      <w:pPr>
        <w:spacing w:after="0" w:line="276" w:lineRule="auto"/>
        <w:rPr>
          <w:rFonts w:ascii="Arial" w:hAnsi="Arial" w:cs="Arial"/>
          <w:b/>
        </w:rPr>
      </w:pPr>
    </w:p>
    <w:p w14:paraId="50470F1C" w14:textId="48D7C964" w:rsidR="00C06A0E" w:rsidRPr="00CA1475" w:rsidRDefault="00C06A0E" w:rsidP="00CA1475">
      <w:pPr>
        <w:pStyle w:val="ListParagraph"/>
        <w:numPr>
          <w:ilvl w:val="0"/>
          <w:numId w:val="3"/>
        </w:numPr>
        <w:spacing w:after="0" w:line="276" w:lineRule="auto"/>
        <w:jc w:val="both"/>
        <w:rPr>
          <w:rFonts w:ascii="Arial" w:hAnsi="Arial" w:cs="Arial"/>
        </w:rPr>
      </w:pPr>
      <w:r w:rsidRPr="00CA1475">
        <w:rPr>
          <w:rFonts w:ascii="Arial" w:hAnsi="Arial" w:cs="Arial"/>
        </w:rPr>
        <w:t>PhD in a relevant subject (</w:t>
      </w:r>
      <w:r w:rsidR="00CA1475">
        <w:rPr>
          <w:rFonts w:ascii="Arial" w:hAnsi="Arial" w:cs="Arial"/>
        </w:rPr>
        <w:t>A/</w:t>
      </w:r>
      <w:r w:rsidRPr="00CA1475">
        <w:rPr>
          <w:rFonts w:ascii="Arial" w:hAnsi="Arial" w:cs="Arial"/>
        </w:rPr>
        <w:t>C)</w:t>
      </w:r>
    </w:p>
    <w:p w14:paraId="4F064E47" w14:textId="77777777" w:rsidR="0057578B" w:rsidRPr="00CA1475" w:rsidRDefault="0057578B" w:rsidP="00CA1475">
      <w:pPr>
        <w:spacing w:after="0" w:line="276" w:lineRule="auto"/>
        <w:jc w:val="both"/>
        <w:rPr>
          <w:rFonts w:ascii="Arial" w:hAnsi="Arial" w:cs="Arial"/>
        </w:rPr>
      </w:pPr>
    </w:p>
    <w:p w14:paraId="7E3B58CB" w14:textId="77777777" w:rsidR="00EF329B" w:rsidRPr="00CA1475" w:rsidRDefault="00EF329B" w:rsidP="00CA1475">
      <w:pPr>
        <w:spacing w:after="0" w:line="276" w:lineRule="auto"/>
        <w:rPr>
          <w:rFonts w:ascii="Arial" w:hAnsi="Arial" w:cs="Arial"/>
          <w:b/>
        </w:rPr>
      </w:pPr>
    </w:p>
    <w:p w14:paraId="7E40FA6F" w14:textId="2CEC3F0B" w:rsidR="00C06A0E" w:rsidRPr="00CA1475" w:rsidRDefault="00C06A0E" w:rsidP="00CA1475">
      <w:pPr>
        <w:spacing w:after="0" w:line="276" w:lineRule="auto"/>
        <w:rPr>
          <w:rFonts w:ascii="Arial" w:hAnsi="Arial" w:cs="Arial"/>
          <w:b/>
        </w:rPr>
      </w:pPr>
      <w:r w:rsidRPr="00CA1475">
        <w:rPr>
          <w:rFonts w:ascii="Arial" w:hAnsi="Arial" w:cs="Arial"/>
          <w:b/>
        </w:rPr>
        <w:t>KNOWLEDGE AND EXPERIENCE:</w:t>
      </w:r>
    </w:p>
    <w:p w14:paraId="73316378" w14:textId="5438C618" w:rsidR="00FF03FD" w:rsidRPr="00CA1475" w:rsidRDefault="00C06A0E" w:rsidP="00CA1475">
      <w:pPr>
        <w:spacing w:after="0" w:line="276" w:lineRule="auto"/>
        <w:rPr>
          <w:rFonts w:ascii="Arial" w:hAnsi="Arial" w:cs="Arial"/>
          <w:b/>
        </w:rPr>
      </w:pPr>
      <w:r w:rsidRPr="00CA1475">
        <w:rPr>
          <w:rFonts w:ascii="Arial" w:hAnsi="Arial" w:cs="Arial"/>
          <w:b/>
        </w:rPr>
        <w:t>Essential criteria;</w:t>
      </w:r>
    </w:p>
    <w:p w14:paraId="21147C5C" w14:textId="29F38FA5" w:rsidR="00FF03FD" w:rsidRPr="00CA1475" w:rsidRDefault="00FF03FD" w:rsidP="00CA1475">
      <w:pPr>
        <w:spacing w:after="0" w:line="276" w:lineRule="auto"/>
        <w:rPr>
          <w:rFonts w:ascii="Arial" w:hAnsi="Arial" w:cs="Arial"/>
          <w:b/>
        </w:rPr>
      </w:pPr>
    </w:p>
    <w:p w14:paraId="1378B67F" w14:textId="77777777" w:rsidR="00FF03FD" w:rsidRPr="00CA1475" w:rsidRDefault="00FF03FD" w:rsidP="00CA1475">
      <w:pPr>
        <w:spacing w:after="0" w:line="276" w:lineRule="auto"/>
        <w:rPr>
          <w:rFonts w:ascii="Arial" w:hAnsi="Arial" w:cs="Arial"/>
          <w:bCs/>
        </w:rPr>
      </w:pPr>
      <w:r w:rsidRPr="00CA1475">
        <w:rPr>
          <w:rFonts w:ascii="Arial" w:hAnsi="Arial" w:cs="Arial"/>
          <w:b/>
        </w:rPr>
        <w:t xml:space="preserve">        </w:t>
      </w:r>
    </w:p>
    <w:p w14:paraId="29390F90" w14:textId="20A75DB0" w:rsidR="00D25321" w:rsidRPr="00CA1475" w:rsidRDefault="002E2D86" w:rsidP="00CA1475">
      <w:pPr>
        <w:pStyle w:val="ListParagraph"/>
        <w:numPr>
          <w:ilvl w:val="0"/>
          <w:numId w:val="3"/>
        </w:numPr>
        <w:spacing w:after="0" w:line="276" w:lineRule="auto"/>
        <w:rPr>
          <w:rFonts w:ascii="Arial" w:hAnsi="Arial" w:cs="Arial"/>
          <w:b/>
        </w:rPr>
      </w:pPr>
      <w:r w:rsidRPr="00CA1475">
        <w:rPr>
          <w:rFonts w:ascii="Arial" w:hAnsi="Arial" w:cs="Arial"/>
          <w:bCs/>
        </w:rPr>
        <w:t xml:space="preserve"> Investigative Background </w:t>
      </w:r>
    </w:p>
    <w:p w14:paraId="4FC1E0FC" w14:textId="77777777" w:rsidR="00280363" w:rsidRPr="00CA1475" w:rsidRDefault="00280363" w:rsidP="00CA1475">
      <w:pPr>
        <w:pStyle w:val="ListParagraph"/>
        <w:spacing w:after="0" w:line="276" w:lineRule="auto"/>
        <w:rPr>
          <w:rFonts w:ascii="Arial" w:hAnsi="Arial" w:cs="Arial"/>
          <w:b/>
        </w:rPr>
      </w:pPr>
    </w:p>
    <w:p w14:paraId="42160359" w14:textId="27F9A362" w:rsidR="00D25321" w:rsidRPr="00CA1475" w:rsidRDefault="00D25321" w:rsidP="00CA1475">
      <w:pPr>
        <w:pStyle w:val="ListParagraph"/>
        <w:numPr>
          <w:ilvl w:val="0"/>
          <w:numId w:val="3"/>
        </w:numPr>
        <w:spacing w:after="0" w:line="276" w:lineRule="auto"/>
        <w:jc w:val="both"/>
        <w:rPr>
          <w:rFonts w:ascii="Arial" w:hAnsi="Arial" w:cs="Arial"/>
        </w:rPr>
      </w:pPr>
      <w:r w:rsidRPr="00CA1475">
        <w:rPr>
          <w:rFonts w:ascii="Arial" w:hAnsi="Arial" w:cs="Arial"/>
        </w:rPr>
        <w:t>Relevant knowledge and recent practical experience of the subject areas (policing-PEQF) (A/I)</w:t>
      </w:r>
    </w:p>
    <w:p w14:paraId="1E0D38B8" w14:textId="46775426" w:rsidR="00E53D25" w:rsidRPr="00CA1475" w:rsidRDefault="00E53D25" w:rsidP="00CA1475">
      <w:pPr>
        <w:spacing w:after="0" w:line="276" w:lineRule="auto"/>
        <w:jc w:val="both"/>
        <w:rPr>
          <w:rFonts w:ascii="Arial" w:hAnsi="Arial" w:cs="Arial"/>
        </w:rPr>
      </w:pPr>
    </w:p>
    <w:p w14:paraId="6AE41E54" w14:textId="12D66164" w:rsidR="00E53D25" w:rsidRPr="00CA1475" w:rsidRDefault="00E53D25" w:rsidP="00CA1475">
      <w:pPr>
        <w:pStyle w:val="ListParagraph"/>
        <w:numPr>
          <w:ilvl w:val="0"/>
          <w:numId w:val="8"/>
        </w:numPr>
        <w:spacing w:after="0" w:line="276" w:lineRule="auto"/>
        <w:jc w:val="both"/>
        <w:rPr>
          <w:rFonts w:ascii="Arial" w:hAnsi="Arial" w:cs="Arial"/>
        </w:rPr>
      </w:pPr>
      <w:r w:rsidRPr="00CA1475">
        <w:rPr>
          <w:rFonts w:ascii="Arial" w:hAnsi="Arial" w:cs="Arial"/>
        </w:rPr>
        <w:t>Understanding of policing skills and needs at all levels, including in the areas of operations and leadership (</w:t>
      </w:r>
      <w:r w:rsidR="006D08D2" w:rsidRPr="00CA1475">
        <w:rPr>
          <w:rFonts w:ascii="Arial" w:hAnsi="Arial" w:cs="Arial"/>
        </w:rPr>
        <w:t>A</w:t>
      </w:r>
      <w:r w:rsidRPr="00CA1475">
        <w:rPr>
          <w:rFonts w:ascii="Arial" w:hAnsi="Arial" w:cs="Arial"/>
        </w:rPr>
        <w:t>)</w:t>
      </w:r>
    </w:p>
    <w:p w14:paraId="25471045" w14:textId="77777777" w:rsidR="00C06A0E" w:rsidRPr="00CA1475" w:rsidRDefault="00C06A0E" w:rsidP="00CA1475">
      <w:pPr>
        <w:pStyle w:val="ListParagraph"/>
        <w:spacing w:after="0" w:line="276" w:lineRule="auto"/>
        <w:jc w:val="both"/>
        <w:rPr>
          <w:rFonts w:ascii="Arial" w:hAnsi="Arial" w:cs="Arial"/>
        </w:rPr>
      </w:pPr>
    </w:p>
    <w:p w14:paraId="3247E75B" w14:textId="77777777" w:rsidR="00C06A0E" w:rsidRPr="00CA1475" w:rsidRDefault="00C06A0E" w:rsidP="00CA1475">
      <w:pPr>
        <w:pStyle w:val="ListParagraph"/>
        <w:numPr>
          <w:ilvl w:val="0"/>
          <w:numId w:val="4"/>
        </w:numPr>
        <w:spacing w:after="0" w:line="276" w:lineRule="auto"/>
        <w:jc w:val="both"/>
        <w:rPr>
          <w:rFonts w:ascii="Arial" w:hAnsi="Arial" w:cs="Arial"/>
        </w:rPr>
      </w:pPr>
      <w:r w:rsidRPr="00CA1475">
        <w:rPr>
          <w:rFonts w:ascii="Arial" w:hAnsi="Arial" w:cs="Arial"/>
        </w:rPr>
        <w:t>Demonstrable ability to structure and deliver a teaching session to maximise the value to learners (A/I/T)</w:t>
      </w:r>
    </w:p>
    <w:p w14:paraId="60280CB0" w14:textId="77777777" w:rsidR="00C06A0E" w:rsidRPr="00CA1475" w:rsidRDefault="00C06A0E" w:rsidP="00CA1475">
      <w:pPr>
        <w:spacing w:after="0" w:line="276" w:lineRule="auto"/>
        <w:jc w:val="both"/>
        <w:rPr>
          <w:rFonts w:ascii="Arial" w:hAnsi="Arial" w:cs="Arial"/>
        </w:rPr>
      </w:pPr>
    </w:p>
    <w:p w14:paraId="7B7BAA3B" w14:textId="37837C58" w:rsidR="00C06A0E" w:rsidRPr="00CA1475" w:rsidRDefault="00C06A0E" w:rsidP="00CA1475">
      <w:pPr>
        <w:pStyle w:val="ListParagraph"/>
        <w:numPr>
          <w:ilvl w:val="0"/>
          <w:numId w:val="4"/>
        </w:numPr>
        <w:spacing w:after="0" w:line="276" w:lineRule="auto"/>
        <w:jc w:val="both"/>
        <w:rPr>
          <w:rFonts w:ascii="Arial" w:hAnsi="Arial" w:cs="Arial"/>
        </w:rPr>
      </w:pPr>
      <w:r w:rsidRPr="00CA1475">
        <w:rPr>
          <w:rFonts w:ascii="Arial" w:hAnsi="Arial" w:cs="Arial"/>
        </w:rPr>
        <w:t>Ability to anticipate challenges faced by students and provide relevant support to help (I)</w:t>
      </w:r>
    </w:p>
    <w:p w14:paraId="7E82EF13" w14:textId="77777777" w:rsidR="00591E33" w:rsidRPr="00CA1475" w:rsidRDefault="00591E33" w:rsidP="00CA1475">
      <w:pPr>
        <w:pStyle w:val="ListParagraph"/>
        <w:spacing w:after="0" w:line="276" w:lineRule="auto"/>
        <w:rPr>
          <w:rFonts w:ascii="Arial" w:hAnsi="Arial" w:cs="Arial"/>
        </w:rPr>
      </w:pPr>
    </w:p>
    <w:p w14:paraId="4A461AE7" w14:textId="7797753D" w:rsidR="00591E33" w:rsidRPr="00CA1475" w:rsidRDefault="00591E33" w:rsidP="00CA1475">
      <w:pPr>
        <w:pStyle w:val="ListParagraph"/>
        <w:numPr>
          <w:ilvl w:val="0"/>
          <w:numId w:val="4"/>
        </w:numPr>
        <w:spacing w:after="0" w:line="276" w:lineRule="auto"/>
        <w:rPr>
          <w:rFonts w:ascii="Arial" w:hAnsi="Arial" w:cs="Arial"/>
        </w:rPr>
      </w:pPr>
      <w:r w:rsidRPr="00CA1475">
        <w:rPr>
          <w:rFonts w:ascii="Arial" w:hAnsi="Arial" w:cs="Arial"/>
        </w:rPr>
        <w:t>Experience of curriculum design and development using blended and inclusive strategies and learning methods to balance practical relevance and academic rigour in curriculum delivery, maximising the learning experience (A/I)</w:t>
      </w:r>
    </w:p>
    <w:p w14:paraId="08799CC0" w14:textId="77777777" w:rsidR="00591E33" w:rsidRPr="00CA1475" w:rsidRDefault="00591E33" w:rsidP="00CA1475">
      <w:pPr>
        <w:spacing w:after="0" w:line="276" w:lineRule="auto"/>
        <w:rPr>
          <w:rFonts w:ascii="Arial" w:hAnsi="Arial" w:cs="Arial"/>
        </w:rPr>
      </w:pPr>
    </w:p>
    <w:p w14:paraId="4300FD59" w14:textId="07FB7507" w:rsidR="00C06A0E" w:rsidRPr="00CA1475" w:rsidRDefault="00C06A0E" w:rsidP="00CA1475">
      <w:pPr>
        <w:spacing w:after="0" w:line="276" w:lineRule="auto"/>
        <w:rPr>
          <w:rFonts w:ascii="Arial" w:hAnsi="Arial" w:cs="Arial"/>
          <w:b/>
        </w:rPr>
      </w:pPr>
      <w:r w:rsidRPr="00CA1475">
        <w:rPr>
          <w:rFonts w:ascii="Arial" w:hAnsi="Arial" w:cs="Arial"/>
          <w:b/>
        </w:rPr>
        <w:t>Desirable criteria;</w:t>
      </w:r>
    </w:p>
    <w:p w14:paraId="180407B7" w14:textId="77777777" w:rsidR="00C06A0E" w:rsidRPr="00CA1475" w:rsidRDefault="00C06A0E" w:rsidP="00CA1475">
      <w:pPr>
        <w:spacing w:after="0" w:line="276" w:lineRule="auto"/>
        <w:rPr>
          <w:rFonts w:ascii="Arial" w:hAnsi="Arial" w:cs="Arial"/>
          <w:b/>
        </w:rPr>
      </w:pPr>
    </w:p>
    <w:p w14:paraId="6DA8BCC9" w14:textId="5AFF6228" w:rsidR="00C06A0E" w:rsidRPr="00CA1475" w:rsidRDefault="00C06A0E" w:rsidP="00CA1475">
      <w:pPr>
        <w:pStyle w:val="ListParagraph"/>
        <w:numPr>
          <w:ilvl w:val="0"/>
          <w:numId w:val="5"/>
        </w:numPr>
        <w:spacing w:after="0" w:line="276" w:lineRule="auto"/>
        <w:rPr>
          <w:rFonts w:ascii="Arial" w:hAnsi="Arial" w:cs="Arial"/>
        </w:rPr>
      </w:pPr>
      <w:r w:rsidRPr="00CA1475">
        <w:rPr>
          <w:rFonts w:ascii="Arial" w:hAnsi="Arial" w:cs="Arial"/>
        </w:rPr>
        <w:t>Experience of supervising research students undertaking dissertations at undergraduate level (I)</w:t>
      </w:r>
    </w:p>
    <w:p w14:paraId="7D5F6BE5" w14:textId="44258D67" w:rsidR="00C06A0E" w:rsidRPr="00CA1475" w:rsidRDefault="00C06A0E" w:rsidP="00CA1475">
      <w:pPr>
        <w:spacing w:after="0" w:line="276" w:lineRule="auto"/>
        <w:rPr>
          <w:rFonts w:ascii="Arial" w:hAnsi="Arial" w:cs="Arial"/>
        </w:rPr>
      </w:pPr>
    </w:p>
    <w:p w14:paraId="4F3FF9E4" w14:textId="77777777" w:rsidR="00EF329B" w:rsidRPr="00CA1475" w:rsidRDefault="00EF329B" w:rsidP="00CA1475">
      <w:pPr>
        <w:spacing w:after="0" w:line="276" w:lineRule="auto"/>
        <w:rPr>
          <w:rFonts w:ascii="Arial" w:hAnsi="Arial" w:cs="Arial"/>
        </w:rPr>
      </w:pPr>
    </w:p>
    <w:p w14:paraId="0D4713D3" w14:textId="77777777" w:rsidR="00894475" w:rsidRPr="00CA1475" w:rsidRDefault="00894475" w:rsidP="00CA1475">
      <w:pPr>
        <w:spacing w:after="0" w:line="276" w:lineRule="auto"/>
        <w:rPr>
          <w:rFonts w:ascii="Arial" w:hAnsi="Arial" w:cs="Arial"/>
          <w:b/>
        </w:rPr>
      </w:pPr>
    </w:p>
    <w:p w14:paraId="50BB1A37" w14:textId="3554B240" w:rsidR="00C06A0E" w:rsidRPr="00CA1475" w:rsidRDefault="00C06A0E" w:rsidP="00CA1475">
      <w:pPr>
        <w:spacing w:after="0" w:line="276" w:lineRule="auto"/>
        <w:rPr>
          <w:rFonts w:ascii="Arial" w:hAnsi="Arial" w:cs="Arial"/>
          <w:b/>
        </w:rPr>
      </w:pPr>
      <w:r w:rsidRPr="00CA1475">
        <w:rPr>
          <w:rFonts w:ascii="Arial" w:hAnsi="Arial" w:cs="Arial"/>
          <w:b/>
        </w:rPr>
        <w:t>SKILLS AND ABILITIES:</w:t>
      </w:r>
    </w:p>
    <w:p w14:paraId="34E98AB8" w14:textId="77777777" w:rsidR="00C06A0E" w:rsidRPr="00CA1475" w:rsidRDefault="00C06A0E" w:rsidP="00CA1475">
      <w:pPr>
        <w:spacing w:after="0" w:line="276" w:lineRule="auto"/>
        <w:rPr>
          <w:rFonts w:ascii="Arial" w:hAnsi="Arial" w:cs="Arial"/>
          <w:b/>
        </w:rPr>
      </w:pPr>
      <w:r w:rsidRPr="00CA1475">
        <w:rPr>
          <w:rFonts w:ascii="Arial" w:hAnsi="Arial" w:cs="Arial"/>
          <w:b/>
        </w:rPr>
        <w:t>Essential criteria;</w:t>
      </w:r>
    </w:p>
    <w:p w14:paraId="7E7B8D68" w14:textId="77777777" w:rsidR="00C06A0E" w:rsidRPr="00CA1475" w:rsidRDefault="00C06A0E" w:rsidP="00CA1475">
      <w:pPr>
        <w:spacing w:after="0" w:line="276" w:lineRule="auto"/>
        <w:rPr>
          <w:rFonts w:ascii="Arial" w:hAnsi="Arial" w:cs="Arial"/>
          <w:b/>
        </w:rPr>
      </w:pPr>
    </w:p>
    <w:p w14:paraId="64ECC371" w14:textId="3538F454" w:rsidR="00C06A0E" w:rsidRPr="00CA1475" w:rsidRDefault="00C06A0E" w:rsidP="00CA1475">
      <w:pPr>
        <w:pStyle w:val="ListParagraph"/>
        <w:numPr>
          <w:ilvl w:val="0"/>
          <w:numId w:val="5"/>
        </w:numPr>
        <w:spacing w:after="0" w:line="276" w:lineRule="auto"/>
        <w:jc w:val="both"/>
        <w:rPr>
          <w:rFonts w:ascii="Arial" w:hAnsi="Arial" w:cs="Arial"/>
        </w:rPr>
      </w:pPr>
      <w:r w:rsidRPr="00CA1475">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(A/I/T)</w:t>
      </w:r>
    </w:p>
    <w:p w14:paraId="65021A32" w14:textId="3DC3AE17" w:rsidR="00E53D25" w:rsidRPr="00CA1475" w:rsidRDefault="00E53D25" w:rsidP="00CA1475">
      <w:pPr>
        <w:spacing w:after="0" w:line="276" w:lineRule="auto"/>
        <w:jc w:val="both"/>
        <w:rPr>
          <w:rFonts w:ascii="Arial" w:hAnsi="Arial" w:cs="Arial"/>
        </w:rPr>
      </w:pPr>
    </w:p>
    <w:p w14:paraId="16FA7190" w14:textId="6CB2C693" w:rsidR="00E53D25" w:rsidRPr="00CA1475" w:rsidRDefault="00E53D25" w:rsidP="00CA1475">
      <w:pPr>
        <w:pStyle w:val="ListParagraph"/>
        <w:numPr>
          <w:ilvl w:val="0"/>
          <w:numId w:val="8"/>
        </w:numPr>
        <w:spacing w:after="0" w:line="276" w:lineRule="auto"/>
        <w:jc w:val="both"/>
        <w:rPr>
          <w:rFonts w:ascii="Arial" w:hAnsi="Arial" w:cs="Arial"/>
        </w:rPr>
      </w:pPr>
      <w:r w:rsidRPr="00CA1475">
        <w:rPr>
          <w:rFonts w:ascii="Arial" w:hAnsi="Arial" w:cs="Arial"/>
        </w:rPr>
        <w:t>A responsible team member, leading where agreed and able to develop productive working relations with others</w:t>
      </w:r>
      <w:r w:rsidR="00641739" w:rsidRPr="00CA1475">
        <w:rPr>
          <w:rFonts w:ascii="Arial" w:hAnsi="Arial" w:cs="Arial"/>
        </w:rPr>
        <w:t xml:space="preserve"> (I)</w:t>
      </w:r>
    </w:p>
    <w:p w14:paraId="6A12BF35" w14:textId="77777777" w:rsidR="00C06A0E" w:rsidRPr="00CA1475" w:rsidRDefault="00C06A0E" w:rsidP="00CA1475">
      <w:pPr>
        <w:pStyle w:val="ListParagraph"/>
        <w:spacing w:after="0" w:line="276" w:lineRule="auto"/>
        <w:jc w:val="both"/>
        <w:rPr>
          <w:rFonts w:ascii="Arial" w:hAnsi="Arial" w:cs="Arial"/>
        </w:rPr>
      </w:pPr>
    </w:p>
    <w:p w14:paraId="6C3E4970" w14:textId="77777777" w:rsidR="00C06A0E" w:rsidRPr="00CA1475" w:rsidRDefault="00C06A0E" w:rsidP="00CA1475">
      <w:pPr>
        <w:pStyle w:val="ListParagraph"/>
        <w:numPr>
          <w:ilvl w:val="0"/>
          <w:numId w:val="5"/>
        </w:numPr>
        <w:spacing w:after="0" w:line="276" w:lineRule="auto"/>
        <w:jc w:val="both"/>
        <w:rPr>
          <w:rFonts w:ascii="Arial" w:hAnsi="Arial" w:cs="Arial"/>
        </w:rPr>
      </w:pPr>
      <w:r w:rsidRPr="00CA1475">
        <w:rPr>
          <w:rFonts w:ascii="Arial" w:hAnsi="Arial" w:cs="Arial"/>
        </w:rPr>
        <w:t>A confident networker and relationship builder able to engage local and national employers and other educational institutions to provide progression opportunities and enhance the student experience (A/I)</w:t>
      </w:r>
    </w:p>
    <w:p w14:paraId="50FB6FE2" w14:textId="77777777" w:rsidR="00C06A0E" w:rsidRPr="00CA1475" w:rsidRDefault="00C06A0E" w:rsidP="00CA1475">
      <w:pPr>
        <w:spacing w:after="0" w:line="276" w:lineRule="auto"/>
        <w:jc w:val="both"/>
        <w:rPr>
          <w:rFonts w:ascii="Arial" w:hAnsi="Arial" w:cs="Arial"/>
        </w:rPr>
      </w:pPr>
    </w:p>
    <w:p w14:paraId="59001BF3" w14:textId="77777777" w:rsidR="00C06A0E" w:rsidRPr="00CA1475" w:rsidRDefault="00C06A0E" w:rsidP="00CA1475">
      <w:pPr>
        <w:pStyle w:val="ListParagraph"/>
        <w:numPr>
          <w:ilvl w:val="0"/>
          <w:numId w:val="5"/>
        </w:numPr>
        <w:spacing w:after="0" w:line="276" w:lineRule="auto"/>
        <w:jc w:val="both"/>
        <w:rPr>
          <w:rFonts w:ascii="Arial" w:hAnsi="Arial" w:cs="Arial"/>
        </w:rPr>
      </w:pPr>
      <w:r w:rsidRPr="00CA1475">
        <w:rPr>
          <w:rFonts w:ascii="Arial" w:hAnsi="Arial" w:cs="Arial"/>
        </w:rPr>
        <w:t>Willingness to remain up to date and compliant with the PEQF and related curriculum (A/I)</w:t>
      </w:r>
    </w:p>
    <w:p w14:paraId="743D13DD" w14:textId="77777777" w:rsidR="00C06A0E" w:rsidRPr="00CA1475" w:rsidRDefault="00C06A0E" w:rsidP="00CA1475">
      <w:pPr>
        <w:pStyle w:val="ListParagraph"/>
        <w:spacing w:after="0" w:line="276" w:lineRule="auto"/>
        <w:jc w:val="both"/>
        <w:rPr>
          <w:rFonts w:ascii="Arial" w:hAnsi="Arial" w:cs="Arial"/>
        </w:rPr>
      </w:pPr>
    </w:p>
    <w:p w14:paraId="662FF646" w14:textId="77777777" w:rsidR="00C06A0E" w:rsidRPr="00CA1475" w:rsidRDefault="00C06A0E" w:rsidP="00CA1475">
      <w:pPr>
        <w:spacing w:after="0" w:line="276" w:lineRule="auto"/>
        <w:rPr>
          <w:rFonts w:ascii="Arial" w:hAnsi="Arial" w:cs="Arial"/>
        </w:rPr>
      </w:pPr>
    </w:p>
    <w:p w14:paraId="5907D855" w14:textId="77777777" w:rsidR="00C06A0E" w:rsidRPr="00CA1475" w:rsidRDefault="00C06A0E" w:rsidP="00CA1475">
      <w:pPr>
        <w:spacing w:after="0" w:line="276" w:lineRule="auto"/>
        <w:rPr>
          <w:rFonts w:ascii="Arial" w:hAnsi="Arial" w:cs="Arial"/>
          <w:b/>
        </w:rPr>
      </w:pPr>
      <w:r w:rsidRPr="00CA1475">
        <w:rPr>
          <w:rFonts w:ascii="Arial" w:hAnsi="Arial" w:cs="Arial"/>
          <w:b/>
        </w:rPr>
        <w:t>Desirable criteria;</w:t>
      </w:r>
    </w:p>
    <w:p w14:paraId="1D032D37" w14:textId="77777777" w:rsidR="00C06A0E" w:rsidRPr="00CA1475" w:rsidRDefault="00C06A0E" w:rsidP="00CA1475">
      <w:pPr>
        <w:spacing w:after="0" w:line="276" w:lineRule="auto"/>
        <w:rPr>
          <w:rFonts w:ascii="Arial" w:hAnsi="Arial" w:cs="Arial"/>
          <w:b/>
        </w:rPr>
      </w:pPr>
    </w:p>
    <w:p w14:paraId="1DEA65E2" w14:textId="63D4A1AD" w:rsidR="00C06A0E" w:rsidRPr="00CA1475" w:rsidRDefault="00EB698A" w:rsidP="00CA1475">
      <w:pPr>
        <w:pStyle w:val="ListParagraph"/>
        <w:numPr>
          <w:ilvl w:val="0"/>
          <w:numId w:val="6"/>
        </w:numPr>
        <w:spacing w:after="0" w:line="276" w:lineRule="auto"/>
        <w:rPr>
          <w:rFonts w:ascii="Arial" w:hAnsi="Arial" w:cs="Arial"/>
        </w:rPr>
      </w:pPr>
      <w:r w:rsidRPr="00CA1475">
        <w:rPr>
          <w:rFonts w:ascii="Arial" w:hAnsi="Arial" w:cs="Arial"/>
        </w:rPr>
        <w:t>Experience of e</w:t>
      </w:r>
      <w:r w:rsidR="00C06A0E" w:rsidRPr="00CA1475">
        <w:rPr>
          <w:rFonts w:ascii="Arial" w:hAnsi="Arial" w:cs="Arial"/>
        </w:rPr>
        <w:t>stablish</w:t>
      </w:r>
      <w:r w:rsidR="00773120" w:rsidRPr="00CA1475">
        <w:rPr>
          <w:rFonts w:ascii="Arial" w:hAnsi="Arial" w:cs="Arial"/>
        </w:rPr>
        <w:t>ing</w:t>
      </w:r>
      <w:r w:rsidR="00C06A0E" w:rsidRPr="00CA1475">
        <w:rPr>
          <w:rFonts w:ascii="Arial" w:hAnsi="Arial" w:cs="Arial"/>
        </w:rPr>
        <w:t xml:space="preserve"> relationships with relevant employers (I)</w:t>
      </w:r>
    </w:p>
    <w:p w14:paraId="44534CD8" w14:textId="77777777" w:rsidR="00C06A0E" w:rsidRPr="00CA1475" w:rsidRDefault="00C06A0E" w:rsidP="00CA1475">
      <w:pPr>
        <w:spacing w:after="0" w:line="276" w:lineRule="auto"/>
        <w:rPr>
          <w:rFonts w:ascii="Arial" w:hAnsi="Arial" w:cs="Arial"/>
        </w:rPr>
      </w:pPr>
    </w:p>
    <w:p w14:paraId="73084FEF" w14:textId="77777777" w:rsidR="00EF329B" w:rsidRPr="00CA1475" w:rsidRDefault="00EF329B" w:rsidP="00CA1475">
      <w:pPr>
        <w:spacing w:after="0" w:line="276" w:lineRule="auto"/>
        <w:rPr>
          <w:rFonts w:ascii="Arial" w:hAnsi="Arial" w:cs="Arial"/>
          <w:b/>
        </w:rPr>
      </w:pPr>
    </w:p>
    <w:p w14:paraId="4AB7C7B8" w14:textId="06E75082" w:rsidR="00C06A0E" w:rsidRPr="00CA1475" w:rsidRDefault="00C06A0E" w:rsidP="00CA1475">
      <w:pPr>
        <w:spacing w:after="0" w:line="276" w:lineRule="auto"/>
        <w:rPr>
          <w:rFonts w:ascii="Arial" w:hAnsi="Arial" w:cs="Arial"/>
          <w:b/>
        </w:rPr>
      </w:pPr>
      <w:r w:rsidRPr="00CA1475">
        <w:rPr>
          <w:rFonts w:ascii="Arial" w:hAnsi="Arial" w:cs="Arial"/>
          <w:b/>
        </w:rPr>
        <w:t>PERSONAL ATTRIBUTES AND QUALITIES:</w:t>
      </w:r>
    </w:p>
    <w:p w14:paraId="0775C21A" w14:textId="77777777" w:rsidR="00C06A0E" w:rsidRPr="00CA1475" w:rsidRDefault="00C06A0E" w:rsidP="00CA1475">
      <w:pPr>
        <w:spacing w:after="0" w:line="276" w:lineRule="auto"/>
        <w:rPr>
          <w:rFonts w:ascii="Arial" w:hAnsi="Arial" w:cs="Arial"/>
          <w:b/>
        </w:rPr>
      </w:pPr>
      <w:r w:rsidRPr="00CA1475">
        <w:rPr>
          <w:rFonts w:ascii="Arial" w:hAnsi="Arial" w:cs="Arial"/>
          <w:b/>
        </w:rPr>
        <w:t>Essential criteria;</w:t>
      </w:r>
    </w:p>
    <w:p w14:paraId="4BA41445" w14:textId="77777777" w:rsidR="00C06A0E" w:rsidRPr="00CA1475" w:rsidRDefault="00C06A0E" w:rsidP="00CA1475">
      <w:pPr>
        <w:spacing w:after="0" w:line="276" w:lineRule="auto"/>
        <w:rPr>
          <w:rFonts w:ascii="Arial" w:hAnsi="Arial" w:cs="Arial"/>
          <w:b/>
        </w:rPr>
      </w:pPr>
    </w:p>
    <w:p w14:paraId="70AA7713" w14:textId="460EF224" w:rsidR="00C06A0E" w:rsidRPr="00CA1475" w:rsidRDefault="00C06A0E" w:rsidP="00CA1475">
      <w:pPr>
        <w:pStyle w:val="ListParagraph"/>
        <w:numPr>
          <w:ilvl w:val="0"/>
          <w:numId w:val="6"/>
        </w:numPr>
        <w:spacing w:after="0" w:line="276" w:lineRule="auto"/>
        <w:jc w:val="both"/>
        <w:rPr>
          <w:rFonts w:ascii="Arial" w:hAnsi="Arial" w:cs="Arial"/>
        </w:rPr>
      </w:pPr>
      <w:r w:rsidRPr="00CA1475">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(I/T)</w:t>
      </w:r>
    </w:p>
    <w:p w14:paraId="466C3428" w14:textId="77777777" w:rsidR="00775E16" w:rsidRPr="00CA1475" w:rsidRDefault="00775E16" w:rsidP="00CA1475">
      <w:pPr>
        <w:pStyle w:val="ListParagraph"/>
        <w:spacing w:after="0" w:line="276" w:lineRule="auto"/>
        <w:jc w:val="both"/>
        <w:rPr>
          <w:rFonts w:ascii="Arial" w:hAnsi="Arial" w:cs="Arial"/>
        </w:rPr>
      </w:pPr>
    </w:p>
    <w:p w14:paraId="56A71634" w14:textId="77777777" w:rsidR="00C06A0E" w:rsidRPr="00CA1475" w:rsidRDefault="00C06A0E" w:rsidP="00CA1475">
      <w:pPr>
        <w:spacing w:after="0" w:line="276" w:lineRule="auto"/>
        <w:jc w:val="both"/>
        <w:rPr>
          <w:rFonts w:ascii="Arial" w:hAnsi="Arial" w:cs="Arial"/>
        </w:rPr>
      </w:pPr>
    </w:p>
    <w:p w14:paraId="630B9DEF" w14:textId="77777777" w:rsidR="00C06A0E" w:rsidRPr="00CA1475" w:rsidRDefault="00C06A0E" w:rsidP="00CA1475">
      <w:pPr>
        <w:spacing w:after="0" w:line="276" w:lineRule="auto"/>
        <w:rPr>
          <w:rFonts w:ascii="Arial" w:hAnsi="Arial" w:cs="Arial"/>
          <w:b/>
        </w:rPr>
      </w:pPr>
      <w:r w:rsidRPr="00CA1475">
        <w:rPr>
          <w:rFonts w:ascii="Arial" w:hAnsi="Arial" w:cs="Arial"/>
          <w:b/>
        </w:rPr>
        <w:t>OTHER ESSENTIAL CRITERIA;</w:t>
      </w:r>
    </w:p>
    <w:p w14:paraId="4FB6B9E2" w14:textId="77777777" w:rsidR="00C06A0E" w:rsidRPr="00CA1475" w:rsidRDefault="00C06A0E" w:rsidP="00CA1475">
      <w:pPr>
        <w:spacing w:after="0" w:line="276" w:lineRule="auto"/>
        <w:rPr>
          <w:rFonts w:ascii="Arial" w:hAnsi="Arial" w:cs="Arial"/>
          <w:b/>
        </w:rPr>
      </w:pPr>
    </w:p>
    <w:p w14:paraId="3005E7B2" w14:textId="77777777" w:rsidR="00C06A0E" w:rsidRPr="00CA1475" w:rsidRDefault="00C06A0E" w:rsidP="00CA1475">
      <w:pPr>
        <w:pStyle w:val="ListParagraph"/>
        <w:numPr>
          <w:ilvl w:val="0"/>
          <w:numId w:val="6"/>
        </w:numPr>
        <w:spacing w:after="0" w:line="276" w:lineRule="auto"/>
        <w:jc w:val="both"/>
        <w:rPr>
          <w:rFonts w:ascii="Arial" w:hAnsi="Arial" w:cs="Arial"/>
        </w:rPr>
      </w:pPr>
      <w:r w:rsidRPr="00CA1475">
        <w:rPr>
          <w:rFonts w:ascii="Arial" w:hAnsi="Arial" w:cs="Arial"/>
        </w:rPr>
        <w:t xml:space="preserve">Commitment to and understanding of equal opportunities issues within a diverse and multicultural environment (I) </w:t>
      </w:r>
    </w:p>
    <w:p w14:paraId="6D967446" w14:textId="77777777" w:rsidR="00C06A0E" w:rsidRPr="00CA1475" w:rsidRDefault="00C06A0E" w:rsidP="00CA1475">
      <w:pPr>
        <w:spacing w:after="0" w:line="276" w:lineRule="auto"/>
        <w:rPr>
          <w:rFonts w:ascii="Arial" w:hAnsi="Arial" w:cs="Arial"/>
        </w:rPr>
      </w:pPr>
    </w:p>
    <w:p w14:paraId="3FF78EC0" w14:textId="77777777" w:rsidR="00C06A0E" w:rsidRPr="00CA1475" w:rsidRDefault="00C06A0E" w:rsidP="00CA1475">
      <w:pPr>
        <w:spacing w:after="0" w:line="276" w:lineRule="auto"/>
        <w:rPr>
          <w:rFonts w:ascii="Arial" w:hAnsi="Arial" w:cs="Arial"/>
          <w:b/>
        </w:rPr>
      </w:pPr>
    </w:p>
    <w:p w14:paraId="172C3631" w14:textId="77777777" w:rsidR="00C06A0E" w:rsidRPr="00CA1475" w:rsidRDefault="00C06A0E" w:rsidP="00CA1475">
      <w:pPr>
        <w:spacing w:after="0" w:line="276" w:lineRule="auto"/>
        <w:rPr>
          <w:rFonts w:ascii="Arial" w:hAnsi="Arial" w:cs="Arial"/>
          <w:b/>
        </w:rPr>
      </w:pPr>
    </w:p>
    <w:p w14:paraId="1627B27F" w14:textId="77777777" w:rsidR="00C06A0E" w:rsidRPr="00CA1475" w:rsidRDefault="00C06A0E" w:rsidP="00CA1475">
      <w:pPr>
        <w:spacing w:after="0" w:line="276" w:lineRule="auto"/>
        <w:rPr>
          <w:rFonts w:ascii="Arial" w:hAnsi="Arial" w:cs="Arial"/>
          <w:b/>
        </w:rPr>
      </w:pPr>
    </w:p>
    <w:p w14:paraId="0BF76A90" w14:textId="77777777" w:rsidR="00C06A0E" w:rsidRPr="00CA1475" w:rsidRDefault="00C06A0E" w:rsidP="00CA1475">
      <w:pPr>
        <w:spacing w:after="0" w:line="276" w:lineRule="auto"/>
        <w:rPr>
          <w:rFonts w:ascii="Arial" w:hAnsi="Arial" w:cs="Arial"/>
          <w:b/>
        </w:rPr>
      </w:pPr>
    </w:p>
    <w:p w14:paraId="2DBFC12C" w14:textId="77777777" w:rsidR="00C06A0E" w:rsidRPr="00CA1475" w:rsidRDefault="00C06A0E" w:rsidP="00CA1475">
      <w:pPr>
        <w:spacing w:after="0" w:line="276" w:lineRule="auto"/>
        <w:rPr>
          <w:rFonts w:ascii="Arial" w:hAnsi="Arial" w:cs="Arial"/>
          <w:b/>
        </w:rPr>
      </w:pPr>
    </w:p>
    <w:p w14:paraId="30628AEE" w14:textId="77777777" w:rsidR="00C06A0E" w:rsidRPr="00CA1475" w:rsidRDefault="00C06A0E" w:rsidP="00CA1475">
      <w:pPr>
        <w:spacing w:after="0" w:line="276" w:lineRule="auto"/>
        <w:rPr>
          <w:rFonts w:ascii="Arial" w:hAnsi="Arial" w:cs="Arial"/>
          <w:b/>
        </w:rPr>
      </w:pPr>
    </w:p>
    <w:p w14:paraId="4F788D0C" w14:textId="77777777" w:rsidR="00C06A0E" w:rsidRPr="00CA1475" w:rsidRDefault="00C06A0E" w:rsidP="00CA1475">
      <w:pPr>
        <w:spacing w:after="0" w:line="276" w:lineRule="auto"/>
        <w:rPr>
          <w:rFonts w:ascii="Arial" w:hAnsi="Arial" w:cs="Arial"/>
          <w:b/>
        </w:rPr>
      </w:pPr>
    </w:p>
    <w:p w14:paraId="5EC7F53A" w14:textId="77777777" w:rsidR="00C06A0E" w:rsidRPr="00CA1475" w:rsidRDefault="00C06A0E" w:rsidP="00CA1475">
      <w:pPr>
        <w:spacing w:after="0" w:line="276" w:lineRule="auto"/>
        <w:rPr>
          <w:rFonts w:ascii="Arial" w:hAnsi="Arial" w:cs="Arial"/>
          <w:b/>
        </w:rPr>
      </w:pPr>
    </w:p>
    <w:p w14:paraId="3817932E" w14:textId="77777777" w:rsidR="00C06A0E" w:rsidRPr="00CA1475" w:rsidRDefault="00C06A0E" w:rsidP="00CA1475">
      <w:pPr>
        <w:spacing w:after="0" w:line="276" w:lineRule="auto"/>
        <w:rPr>
          <w:rFonts w:ascii="Arial" w:hAnsi="Arial" w:cs="Arial"/>
          <w:b/>
        </w:rPr>
      </w:pPr>
    </w:p>
    <w:p w14:paraId="6C59B299" w14:textId="77777777" w:rsidR="00C06A0E" w:rsidRPr="00CA1475" w:rsidRDefault="00C06A0E" w:rsidP="00CA1475">
      <w:pPr>
        <w:spacing w:after="0" w:line="276" w:lineRule="auto"/>
        <w:rPr>
          <w:rFonts w:ascii="Arial" w:hAnsi="Arial" w:cs="Arial"/>
          <w:b/>
        </w:rPr>
      </w:pPr>
      <w:r w:rsidRPr="00CA1475">
        <w:rPr>
          <w:rFonts w:ascii="Arial" w:hAnsi="Arial" w:cs="Arial"/>
          <w:b/>
        </w:rPr>
        <w:t xml:space="preserve">Criteria tested by Key: </w:t>
      </w:r>
    </w:p>
    <w:p w14:paraId="48259948" w14:textId="77777777" w:rsidR="00C06A0E" w:rsidRPr="00CA1475" w:rsidRDefault="00C06A0E" w:rsidP="00CA1475">
      <w:pPr>
        <w:spacing w:after="0" w:line="276" w:lineRule="auto"/>
        <w:rPr>
          <w:rFonts w:ascii="Arial" w:hAnsi="Arial" w:cs="Arial"/>
        </w:rPr>
      </w:pPr>
    </w:p>
    <w:p w14:paraId="05E24461" w14:textId="71B69AD2" w:rsidR="00420BCF" w:rsidRPr="00CA1475" w:rsidRDefault="00C06A0E" w:rsidP="00CA1475">
      <w:pPr>
        <w:spacing w:after="0" w:line="276" w:lineRule="auto"/>
        <w:rPr>
          <w:rFonts w:ascii="Arial" w:hAnsi="Arial" w:cs="Arial"/>
        </w:rPr>
      </w:pPr>
      <w:r w:rsidRPr="00CA1475">
        <w:rPr>
          <w:rFonts w:ascii="Arial" w:hAnsi="Arial" w:cs="Arial"/>
        </w:rPr>
        <w:t>A = Application form        C = Certification        I = Interview          T = Teaching task</w:t>
      </w:r>
    </w:p>
    <w:sectPr w:rsidR="00420BCF" w:rsidRPr="00CA147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51D04" w14:textId="77777777" w:rsidR="008A2814" w:rsidRDefault="008A2814" w:rsidP="00AE7E09">
      <w:pPr>
        <w:spacing w:after="0" w:line="240" w:lineRule="auto"/>
      </w:pPr>
      <w:r>
        <w:separator/>
      </w:r>
    </w:p>
  </w:endnote>
  <w:endnote w:type="continuationSeparator" w:id="0">
    <w:p w14:paraId="0784156B" w14:textId="77777777" w:rsidR="008A2814" w:rsidRDefault="008A2814" w:rsidP="00AE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62338"/>
      <w:docPartObj>
        <w:docPartGallery w:val="Page Numbers (Bottom of Page)"/>
        <w:docPartUnique/>
      </w:docPartObj>
    </w:sdtPr>
    <w:sdtEndPr>
      <w:rPr>
        <w:noProof/>
      </w:rPr>
    </w:sdtEndPr>
    <w:sdtContent>
      <w:p w14:paraId="02D5DF83" w14:textId="34E228BE" w:rsidR="00AE7E09" w:rsidRDefault="00AE7E09">
        <w:pPr>
          <w:pStyle w:val="Footer"/>
          <w:jc w:val="right"/>
        </w:pPr>
        <w:r>
          <w:fldChar w:fldCharType="begin"/>
        </w:r>
        <w:r>
          <w:instrText xml:space="preserve"> PAGE   \* MERGEFORMAT </w:instrText>
        </w:r>
        <w:r>
          <w:fldChar w:fldCharType="separate"/>
        </w:r>
        <w:r w:rsidR="00A27781">
          <w:rPr>
            <w:noProof/>
          </w:rPr>
          <w:t>2</w:t>
        </w:r>
        <w:r>
          <w:rPr>
            <w:noProof/>
          </w:rPr>
          <w:fldChar w:fldCharType="end"/>
        </w:r>
      </w:p>
    </w:sdtContent>
  </w:sdt>
  <w:p w14:paraId="52F53316" w14:textId="77777777" w:rsidR="00AE7E09" w:rsidRDefault="00AE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32BB" w14:textId="77777777" w:rsidR="008A2814" w:rsidRDefault="008A2814" w:rsidP="00AE7E09">
      <w:pPr>
        <w:spacing w:after="0" w:line="240" w:lineRule="auto"/>
      </w:pPr>
      <w:r>
        <w:separator/>
      </w:r>
    </w:p>
  </w:footnote>
  <w:footnote w:type="continuationSeparator" w:id="0">
    <w:p w14:paraId="20FB4216" w14:textId="77777777" w:rsidR="008A2814" w:rsidRDefault="008A2814" w:rsidP="00AE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1CF4"/>
    <w:multiLevelType w:val="hybridMultilevel"/>
    <w:tmpl w:val="D25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25FE"/>
    <w:multiLevelType w:val="multilevel"/>
    <w:tmpl w:val="60E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47213"/>
    <w:multiLevelType w:val="hybridMultilevel"/>
    <w:tmpl w:val="13FE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71814"/>
    <w:multiLevelType w:val="hybridMultilevel"/>
    <w:tmpl w:val="C400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76E1D"/>
    <w:multiLevelType w:val="hybridMultilevel"/>
    <w:tmpl w:val="3F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A34A0"/>
    <w:multiLevelType w:val="multilevel"/>
    <w:tmpl w:val="2664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D23E7"/>
    <w:multiLevelType w:val="multilevel"/>
    <w:tmpl w:val="392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B7574"/>
    <w:multiLevelType w:val="hybridMultilevel"/>
    <w:tmpl w:val="41C6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26A28"/>
    <w:multiLevelType w:val="multilevel"/>
    <w:tmpl w:val="AB7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7"/>
  </w:num>
  <w:num w:numId="4">
    <w:abstractNumId w:val="12"/>
  </w:num>
  <w:num w:numId="5">
    <w:abstractNumId w:val="6"/>
  </w:num>
  <w:num w:numId="6">
    <w:abstractNumId w:val="2"/>
  </w:num>
  <w:num w:numId="7">
    <w:abstractNumId w:val="4"/>
  </w:num>
  <w:num w:numId="8">
    <w:abstractNumId w:val="10"/>
  </w:num>
  <w:num w:numId="9">
    <w:abstractNumId w:val="1"/>
  </w:num>
  <w:num w:numId="10">
    <w:abstractNumId w:val="9"/>
  </w:num>
  <w:num w:numId="11">
    <w:abstractNumId w:val="8"/>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15"/>
    <w:rsid w:val="00021DD9"/>
    <w:rsid w:val="00053B7B"/>
    <w:rsid w:val="00055FD7"/>
    <w:rsid w:val="00067FFA"/>
    <w:rsid w:val="000D584F"/>
    <w:rsid w:val="000F33D2"/>
    <w:rsid w:val="001207EF"/>
    <w:rsid w:val="0013138B"/>
    <w:rsid w:val="00136DCE"/>
    <w:rsid w:val="0015558E"/>
    <w:rsid w:val="00162C55"/>
    <w:rsid w:val="001957B5"/>
    <w:rsid w:val="0019676D"/>
    <w:rsid w:val="001A7C19"/>
    <w:rsid w:val="001B1927"/>
    <w:rsid w:val="001C1A1D"/>
    <w:rsid w:val="001D2074"/>
    <w:rsid w:val="001E062E"/>
    <w:rsid w:val="0021722D"/>
    <w:rsid w:val="00224201"/>
    <w:rsid w:val="002252D6"/>
    <w:rsid w:val="002455CC"/>
    <w:rsid w:val="00275BFC"/>
    <w:rsid w:val="00280363"/>
    <w:rsid w:val="00290BA3"/>
    <w:rsid w:val="002A708A"/>
    <w:rsid w:val="002D5C01"/>
    <w:rsid w:val="002E2D86"/>
    <w:rsid w:val="003005EE"/>
    <w:rsid w:val="00317347"/>
    <w:rsid w:val="003641C0"/>
    <w:rsid w:val="003C5169"/>
    <w:rsid w:val="00420BCF"/>
    <w:rsid w:val="00421A97"/>
    <w:rsid w:val="00446FFC"/>
    <w:rsid w:val="00463128"/>
    <w:rsid w:val="004B4D8C"/>
    <w:rsid w:val="004B4FFC"/>
    <w:rsid w:val="005213B8"/>
    <w:rsid w:val="00540E8A"/>
    <w:rsid w:val="005709C9"/>
    <w:rsid w:val="0057578B"/>
    <w:rsid w:val="00577AA1"/>
    <w:rsid w:val="00591E33"/>
    <w:rsid w:val="00595D6F"/>
    <w:rsid w:val="005C2E0C"/>
    <w:rsid w:val="005C4BC1"/>
    <w:rsid w:val="005D1F4C"/>
    <w:rsid w:val="005D3122"/>
    <w:rsid w:val="00641739"/>
    <w:rsid w:val="00643C8D"/>
    <w:rsid w:val="00647199"/>
    <w:rsid w:val="00670D4C"/>
    <w:rsid w:val="006713D6"/>
    <w:rsid w:val="006A3115"/>
    <w:rsid w:val="006B698F"/>
    <w:rsid w:val="006D08D2"/>
    <w:rsid w:val="006D090D"/>
    <w:rsid w:val="00710919"/>
    <w:rsid w:val="00747167"/>
    <w:rsid w:val="00773120"/>
    <w:rsid w:val="00775E16"/>
    <w:rsid w:val="007A209D"/>
    <w:rsid w:val="007D4738"/>
    <w:rsid w:val="0080174C"/>
    <w:rsid w:val="00822BEF"/>
    <w:rsid w:val="008301BF"/>
    <w:rsid w:val="00832B17"/>
    <w:rsid w:val="00843E89"/>
    <w:rsid w:val="00860784"/>
    <w:rsid w:val="008620D0"/>
    <w:rsid w:val="00894475"/>
    <w:rsid w:val="008A2814"/>
    <w:rsid w:val="008C19BB"/>
    <w:rsid w:val="008D01AA"/>
    <w:rsid w:val="00917258"/>
    <w:rsid w:val="00917858"/>
    <w:rsid w:val="00950EFE"/>
    <w:rsid w:val="00957EFB"/>
    <w:rsid w:val="009B0020"/>
    <w:rsid w:val="00A17778"/>
    <w:rsid w:val="00A27781"/>
    <w:rsid w:val="00A30D95"/>
    <w:rsid w:val="00A90832"/>
    <w:rsid w:val="00AC2561"/>
    <w:rsid w:val="00AC468B"/>
    <w:rsid w:val="00AE08EF"/>
    <w:rsid w:val="00AE7E09"/>
    <w:rsid w:val="00AF663E"/>
    <w:rsid w:val="00B47099"/>
    <w:rsid w:val="00B503DB"/>
    <w:rsid w:val="00B72758"/>
    <w:rsid w:val="00B76CEA"/>
    <w:rsid w:val="00BC07A7"/>
    <w:rsid w:val="00BD573E"/>
    <w:rsid w:val="00BF21F2"/>
    <w:rsid w:val="00C03492"/>
    <w:rsid w:val="00C06A0E"/>
    <w:rsid w:val="00C2450B"/>
    <w:rsid w:val="00C33B4E"/>
    <w:rsid w:val="00C41891"/>
    <w:rsid w:val="00CA1475"/>
    <w:rsid w:val="00CD3017"/>
    <w:rsid w:val="00CF1721"/>
    <w:rsid w:val="00D25321"/>
    <w:rsid w:val="00E41D39"/>
    <w:rsid w:val="00E53D25"/>
    <w:rsid w:val="00E6779C"/>
    <w:rsid w:val="00E81E82"/>
    <w:rsid w:val="00E869E4"/>
    <w:rsid w:val="00EA7CD8"/>
    <w:rsid w:val="00EB49C8"/>
    <w:rsid w:val="00EB698A"/>
    <w:rsid w:val="00EF329B"/>
    <w:rsid w:val="00F10F89"/>
    <w:rsid w:val="00F20A93"/>
    <w:rsid w:val="00F46F34"/>
    <w:rsid w:val="00F878D3"/>
    <w:rsid w:val="00FB1E3A"/>
    <w:rsid w:val="00FD76B1"/>
    <w:rsid w:val="00FF03FD"/>
    <w:rsid w:val="068807C9"/>
    <w:rsid w:val="40CA8755"/>
    <w:rsid w:val="6970821A"/>
    <w:rsid w:val="6991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17E1"/>
  <w15:chartTrackingRefBased/>
  <w15:docId w15:val="{328E2BB7-D3F9-4CA3-B53E-19A19DE4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C1"/>
    <w:rPr>
      <w:color w:val="0563C1" w:themeColor="hyperlink"/>
      <w:u w:val="single"/>
    </w:rPr>
  </w:style>
  <w:style w:type="character" w:customStyle="1" w:styleId="UnresolvedMention">
    <w:name w:val="Unresolved Mention"/>
    <w:basedOn w:val="DefaultParagraphFont"/>
    <w:uiPriority w:val="99"/>
    <w:semiHidden/>
    <w:unhideWhenUsed/>
    <w:rsid w:val="005C4BC1"/>
    <w:rPr>
      <w:color w:val="605E5C"/>
      <w:shd w:val="clear" w:color="auto" w:fill="E1DFDD"/>
    </w:rPr>
  </w:style>
  <w:style w:type="paragraph" w:styleId="ListParagraph">
    <w:name w:val="List Paragraph"/>
    <w:basedOn w:val="Normal"/>
    <w:uiPriority w:val="34"/>
    <w:qFormat/>
    <w:rsid w:val="00C06A0E"/>
    <w:pPr>
      <w:ind w:left="720"/>
      <w:contextualSpacing/>
    </w:pPr>
  </w:style>
  <w:style w:type="paragraph" w:styleId="Header">
    <w:name w:val="header"/>
    <w:basedOn w:val="Normal"/>
    <w:link w:val="HeaderChar"/>
    <w:uiPriority w:val="99"/>
    <w:unhideWhenUsed/>
    <w:rsid w:val="00AE7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E09"/>
  </w:style>
  <w:style w:type="paragraph" w:styleId="Footer">
    <w:name w:val="footer"/>
    <w:basedOn w:val="Normal"/>
    <w:link w:val="FooterChar"/>
    <w:uiPriority w:val="99"/>
    <w:unhideWhenUsed/>
    <w:rsid w:val="00AE7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E09"/>
  </w:style>
  <w:style w:type="paragraph" w:styleId="BalloonText">
    <w:name w:val="Balloon Text"/>
    <w:basedOn w:val="Normal"/>
    <w:link w:val="BalloonTextChar"/>
    <w:uiPriority w:val="99"/>
    <w:semiHidden/>
    <w:unhideWhenUsed/>
    <w:rsid w:val="007A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D"/>
    <w:rPr>
      <w:rFonts w:ascii="Segoe UI" w:hAnsi="Segoe UI" w:cs="Segoe UI"/>
      <w:sz w:val="18"/>
      <w:szCs w:val="18"/>
    </w:rPr>
  </w:style>
  <w:style w:type="paragraph" w:customStyle="1" w:styleId="paragraph">
    <w:name w:val="paragraph"/>
    <w:basedOn w:val="Normal"/>
    <w:rsid w:val="00801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174C"/>
  </w:style>
  <w:style w:type="character" w:customStyle="1" w:styleId="eop">
    <w:name w:val="eop"/>
    <w:basedOn w:val="DefaultParagraphFont"/>
    <w:rsid w:val="0080174C"/>
  </w:style>
  <w:style w:type="paragraph" w:styleId="NoSpacing">
    <w:name w:val="No Spacing"/>
    <w:basedOn w:val="Normal"/>
    <w:uiPriority w:val="1"/>
    <w:qFormat/>
    <w:rsid w:val="00CA1475"/>
    <w:pPr>
      <w:spacing w:after="0" w:line="240" w:lineRule="auto"/>
    </w:pPr>
    <w:rPr>
      <w:rFonts w:ascii="Times New Roman" w:eastAsia="Times New Roman" w:hAnsi="Times New Roman" w:cs="Times New Roman"/>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69043">
      <w:bodyDiv w:val="1"/>
      <w:marLeft w:val="0"/>
      <w:marRight w:val="0"/>
      <w:marTop w:val="0"/>
      <w:marBottom w:val="0"/>
      <w:divBdr>
        <w:top w:val="none" w:sz="0" w:space="0" w:color="auto"/>
        <w:left w:val="none" w:sz="0" w:space="0" w:color="auto"/>
        <w:bottom w:val="none" w:sz="0" w:space="0" w:color="auto"/>
        <w:right w:val="none" w:sz="0" w:space="0" w:color="auto"/>
      </w:divBdr>
    </w:div>
    <w:div w:id="1406343040">
      <w:bodyDiv w:val="1"/>
      <w:marLeft w:val="0"/>
      <w:marRight w:val="0"/>
      <w:marTop w:val="0"/>
      <w:marBottom w:val="0"/>
      <w:divBdr>
        <w:top w:val="none" w:sz="0" w:space="0" w:color="auto"/>
        <w:left w:val="none" w:sz="0" w:space="0" w:color="auto"/>
        <w:bottom w:val="none" w:sz="0" w:space="0" w:color="auto"/>
        <w:right w:val="none" w:sz="0" w:space="0" w:color="auto"/>
      </w:divBdr>
    </w:div>
    <w:div w:id="172401334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48">
          <w:marLeft w:val="0"/>
          <w:marRight w:val="0"/>
          <w:marTop w:val="0"/>
          <w:marBottom w:val="0"/>
          <w:divBdr>
            <w:top w:val="none" w:sz="0" w:space="0" w:color="auto"/>
            <w:left w:val="none" w:sz="0" w:space="0" w:color="auto"/>
            <w:bottom w:val="none" w:sz="0" w:space="0" w:color="auto"/>
            <w:right w:val="none" w:sz="0" w:space="0" w:color="auto"/>
          </w:divBdr>
          <w:divsChild>
            <w:div w:id="1982880462">
              <w:marLeft w:val="0"/>
              <w:marRight w:val="0"/>
              <w:marTop w:val="0"/>
              <w:marBottom w:val="0"/>
              <w:divBdr>
                <w:top w:val="none" w:sz="0" w:space="0" w:color="auto"/>
                <w:left w:val="none" w:sz="0" w:space="0" w:color="auto"/>
                <w:bottom w:val="none" w:sz="0" w:space="0" w:color="auto"/>
                <w:right w:val="none" w:sz="0" w:space="0" w:color="auto"/>
              </w:divBdr>
            </w:div>
            <w:div w:id="945890301">
              <w:marLeft w:val="0"/>
              <w:marRight w:val="0"/>
              <w:marTop w:val="0"/>
              <w:marBottom w:val="0"/>
              <w:divBdr>
                <w:top w:val="none" w:sz="0" w:space="0" w:color="auto"/>
                <w:left w:val="none" w:sz="0" w:space="0" w:color="auto"/>
                <w:bottom w:val="none" w:sz="0" w:space="0" w:color="auto"/>
                <w:right w:val="none" w:sz="0" w:space="0" w:color="auto"/>
              </w:divBdr>
            </w:div>
            <w:div w:id="945889797">
              <w:marLeft w:val="0"/>
              <w:marRight w:val="0"/>
              <w:marTop w:val="0"/>
              <w:marBottom w:val="0"/>
              <w:divBdr>
                <w:top w:val="none" w:sz="0" w:space="0" w:color="auto"/>
                <w:left w:val="none" w:sz="0" w:space="0" w:color="auto"/>
                <w:bottom w:val="none" w:sz="0" w:space="0" w:color="auto"/>
                <w:right w:val="none" w:sz="0" w:space="0" w:color="auto"/>
              </w:divBdr>
            </w:div>
            <w:div w:id="1168211314">
              <w:marLeft w:val="0"/>
              <w:marRight w:val="0"/>
              <w:marTop w:val="0"/>
              <w:marBottom w:val="0"/>
              <w:divBdr>
                <w:top w:val="none" w:sz="0" w:space="0" w:color="auto"/>
                <w:left w:val="none" w:sz="0" w:space="0" w:color="auto"/>
                <w:bottom w:val="none" w:sz="0" w:space="0" w:color="auto"/>
                <w:right w:val="none" w:sz="0" w:space="0" w:color="auto"/>
              </w:divBdr>
            </w:div>
            <w:div w:id="682321992">
              <w:marLeft w:val="0"/>
              <w:marRight w:val="0"/>
              <w:marTop w:val="0"/>
              <w:marBottom w:val="0"/>
              <w:divBdr>
                <w:top w:val="none" w:sz="0" w:space="0" w:color="auto"/>
                <w:left w:val="none" w:sz="0" w:space="0" w:color="auto"/>
                <w:bottom w:val="none" w:sz="0" w:space="0" w:color="auto"/>
                <w:right w:val="none" w:sz="0" w:space="0" w:color="auto"/>
              </w:divBdr>
            </w:div>
          </w:divsChild>
        </w:div>
        <w:div w:id="648367065">
          <w:marLeft w:val="0"/>
          <w:marRight w:val="0"/>
          <w:marTop w:val="0"/>
          <w:marBottom w:val="0"/>
          <w:divBdr>
            <w:top w:val="none" w:sz="0" w:space="0" w:color="auto"/>
            <w:left w:val="none" w:sz="0" w:space="0" w:color="auto"/>
            <w:bottom w:val="none" w:sz="0" w:space="0" w:color="auto"/>
            <w:right w:val="none" w:sz="0" w:space="0" w:color="auto"/>
          </w:divBdr>
          <w:divsChild>
            <w:div w:id="1264454084">
              <w:marLeft w:val="0"/>
              <w:marRight w:val="0"/>
              <w:marTop w:val="0"/>
              <w:marBottom w:val="0"/>
              <w:divBdr>
                <w:top w:val="none" w:sz="0" w:space="0" w:color="auto"/>
                <w:left w:val="none" w:sz="0" w:space="0" w:color="auto"/>
                <w:bottom w:val="none" w:sz="0" w:space="0" w:color="auto"/>
                <w:right w:val="none" w:sz="0" w:space="0" w:color="auto"/>
              </w:divBdr>
            </w:div>
            <w:div w:id="776602674">
              <w:marLeft w:val="0"/>
              <w:marRight w:val="0"/>
              <w:marTop w:val="0"/>
              <w:marBottom w:val="0"/>
              <w:divBdr>
                <w:top w:val="none" w:sz="0" w:space="0" w:color="auto"/>
                <w:left w:val="none" w:sz="0" w:space="0" w:color="auto"/>
                <w:bottom w:val="none" w:sz="0" w:space="0" w:color="auto"/>
                <w:right w:val="none" w:sz="0" w:space="0" w:color="auto"/>
              </w:divBdr>
            </w:div>
            <w:div w:id="4830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3" ma:contentTypeDescription="Create a new document." ma:contentTypeScope="" ma:versionID="a241c6ca7409d887aad3749fb994d4d1">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5013ae0220de33e4fee306ec0a955ca3"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7052E-AD66-44B8-BD92-06C32DB08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402C5-CA17-48D1-B67A-E3B7E0788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CD6F6-55E8-4D97-88BD-F7ECF5894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Opeseyitan, Olayemi 4</cp:lastModifiedBy>
  <cp:revision>2</cp:revision>
  <dcterms:created xsi:type="dcterms:W3CDTF">2022-11-09T12:48:00Z</dcterms:created>
  <dcterms:modified xsi:type="dcterms:W3CDTF">2022-11-09T12:48:00Z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ies>
</file>